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462"/>
        <w:gridCol w:w="608"/>
        <w:gridCol w:w="4252"/>
      </w:tblGrid>
      <w:tr w:rsidR="00822423" w:rsidTr="00012528">
        <w:trPr>
          <w:cantSplit/>
          <w:trHeight w:val="1975"/>
        </w:trPr>
        <w:tc>
          <w:tcPr>
            <w:tcW w:w="4462" w:type="dxa"/>
          </w:tcPr>
          <w:p w:rsidR="00822423" w:rsidRDefault="00822423" w:rsidP="00DE06A7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BEA08AA" wp14:editId="4C5B3DFE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-144780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423" w:rsidRDefault="00822423" w:rsidP="00DE06A7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822423" w:rsidRDefault="00822423" w:rsidP="00DE06A7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822423" w:rsidRDefault="00822423" w:rsidP="00DE06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СУХАЙКАССИ ЯЛ </w:t>
            </w:r>
          </w:p>
          <w:p w:rsidR="00822423" w:rsidRDefault="00822423" w:rsidP="00DE06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822423" w:rsidRDefault="00822423" w:rsidP="00DE06A7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822423" w:rsidRDefault="00822423" w:rsidP="00DE06A7">
            <w:pPr>
              <w:jc w:val="center"/>
              <w:rPr>
                <w:sz w:val="22"/>
                <w:szCs w:val="22"/>
              </w:rPr>
            </w:pPr>
          </w:p>
          <w:p w:rsidR="00822423" w:rsidRDefault="00822423" w:rsidP="00DE06A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822423" w:rsidRDefault="00822423" w:rsidP="00DE06A7">
            <w:pPr>
              <w:rPr>
                <w:sz w:val="20"/>
                <w:szCs w:val="20"/>
              </w:rPr>
            </w:pPr>
          </w:p>
          <w:p w:rsidR="00822423" w:rsidRPr="00FF14AE" w:rsidRDefault="00822423" w:rsidP="00DE06A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F14A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09.11.2020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</w:p>
          <w:p w:rsidR="00822423" w:rsidRDefault="00822423" w:rsidP="00DE06A7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822423" w:rsidRDefault="00822423" w:rsidP="00DE06A7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Сухайкасси ялě</w:t>
            </w:r>
          </w:p>
        </w:tc>
        <w:tc>
          <w:tcPr>
            <w:tcW w:w="608" w:type="dxa"/>
          </w:tcPr>
          <w:p w:rsidR="00822423" w:rsidRDefault="00822423" w:rsidP="00DE06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СУГАЙКАСИНСКОГО СЕЛЬСКОГО </w:t>
            </w:r>
          </w:p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ПОСЕЛЕНИЯ </w:t>
            </w:r>
          </w:p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822423" w:rsidRDefault="00822423" w:rsidP="00DE06A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822423" w:rsidRDefault="00822423" w:rsidP="00DE06A7">
            <w:pPr>
              <w:rPr>
                <w:sz w:val="22"/>
                <w:szCs w:val="22"/>
              </w:rPr>
            </w:pPr>
          </w:p>
          <w:p w:rsidR="00822423" w:rsidRDefault="00822423" w:rsidP="00DE06A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822423" w:rsidRDefault="00822423" w:rsidP="00DE06A7">
            <w:pPr>
              <w:rPr>
                <w:sz w:val="20"/>
                <w:szCs w:val="20"/>
              </w:rPr>
            </w:pPr>
          </w:p>
          <w:p w:rsidR="00822423" w:rsidRPr="00FF14AE" w:rsidRDefault="00822423" w:rsidP="00DE06A7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F14A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09.11.2020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80</w:t>
            </w:r>
          </w:p>
          <w:p w:rsidR="00822423" w:rsidRDefault="00822423" w:rsidP="00DE06A7">
            <w:pPr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</w:p>
          <w:p w:rsidR="00822423" w:rsidRDefault="00822423" w:rsidP="00DE06A7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>Деревня Сугайкасы</w:t>
            </w:r>
          </w:p>
        </w:tc>
      </w:tr>
    </w:tbl>
    <w:p w:rsidR="00F056E0" w:rsidRDefault="00F05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22423" w:rsidTr="008F56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423" w:rsidRDefault="00822423">
            <w:pPr>
              <w:shd w:val="clear" w:color="auto" w:fill="FFFFFF"/>
              <w:spacing w:line="230" w:lineRule="exact"/>
              <w:jc w:val="both"/>
              <w:rPr>
                <w:b/>
                <w:spacing w:val="-5"/>
              </w:rPr>
            </w:pPr>
          </w:p>
          <w:p w:rsidR="00822423" w:rsidRDefault="00822423" w:rsidP="008946A8">
            <w:pPr>
              <w:shd w:val="clear" w:color="auto" w:fill="FFFFFF"/>
              <w:spacing w:line="230" w:lineRule="exact"/>
              <w:jc w:val="both"/>
              <w:rPr>
                <w:b/>
                <w:spacing w:val="-5"/>
              </w:rPr>
            </w:pPr>
            <w:proofErr w:type="gramStart"/>
            <w:r>
              <w:rPr>
                <w:b/>
                <w:spacing w:val="-5"/>
              </w:rPr>
              <w:t xml:space="preserve">О внесении изменения  в </w:t>
            </w:r>
            <w:r>
              <w:rPr>
                <w:b/>
                <w:bCs/>
                <w:color w:val="000000"/>
              </w:rPr>
              <w:t xml:space="preserve">Порядок размещения сведений о доходах, расходах, об имуществе и обязательствах имущественного характера </w:t>
            </w:r>
            <w:r>
              <w:rPr>
                <w:b/>
                <w:color w:val="000000"/>
              </w:rPr>
              <w:t>муниципальн</w:t>
            </w:r>
            <w:r w:rsidR="008946A8">
              <w:rPr>
                <w:b/>
                <w:color w:val="000000"/>
              </w:rPr>
              <w:t>ого</w:t>
            </w:r>
            <w:r>
              <w:rPr>
                <w:b/>
                <w:color w:val="000000"/>
              </w:rPr>
              <w:t xml:space="preserve"> служащ</w:t>
            </w:r>
            <w:r w:rsidR="008946A8">
              <w:rPr>
                <w:b/>
                <w:color w:val="000000"/>
              </w:rPr>
              <w:t xml:space="preserve">его </w:t>
            </w:r>
            <w:r>
              <w:rPr>
                <w:b/>
                <w:color w:val="000000"/>
              </w:rPr>
              <w:t xml:space="preserve">Сугайкасинского сельского поселения Канашского района Чувашской Республики </w:t>
            </w:r>
            <w:r>
              <w:rPr>
                <w:b/>
                <w:bCs/>
                <w:color w:val="000000"/>
              </w:rPr>
              <w:t xml:space="preserve">и членов их семей на официальном сайте органа местного самоуправления </w:t>
            </w:r>
            <w:r>
              <w:rPr>
                <w:b/>
                <w:color w:val="000000"/>
              </w:rPr>
              <w:t xml:space="preserve">Сугайкасинского сельского поселения </w:t>
            </w:r>
            <w:r>
              <w:rPr>
                <w:b/>
                <w:bCs/>
                <w:color w:val="000000"/>
              </w:rPr>
              <w:t xml:space="preserve">Канашского района </w:t>
            </w:r>
            <w:r>
              <w:rPr>
                <w:b/>
                <w:color w:val="000000"/>
              </w:rPr>
              <w:t>Чувашской Республики</w:t>
            </w:r>
            <w:r>
              <w:rPr>
                <w:b/>
                <w:bCs/>
                <w:color w:val="000000"/>
              </w:rPr>
              <w:t xml:space="preserve">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822423" w:rsidRDefault="00822423" w:rsidP="00822423">
      <w:pPr>
        <w:shd w:val="clear" w:color="auto" w:fill="FFFFFF"/>
        <w:ind w:firstLine="701"/>
        <w:jc w:val="both"/>
      </w:pPr>
    </w:p>
    <w:p w:rsidR="00822423" w:rsidRDefault="00822423" w:rsidP="00822423">
      <w:pPr>
        <w:shd w:val="clear" w:color="auto" w:fill="FFFFFF"/>
        <w:ind w:firstLine="567"/>
        <w:jc w:val="both"/>
      </w:pPr>
      <w:proofErr w:type="gramStart"/>
      <w:r>
        <w:t>В соответствии с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3 декабря 20</w:t>
      </w:r>
      <w:r w:rsidR="00EC722F">
        <w:t>12</w:t>
      </w:r>
      <w:bookmarkStart w:id="0" w:name="_GoBack"/>
      <w:bookmarkEnd w:id="0"/>
      <w:r>
        <w:t xml:space="preserve">г.  № 230-ФЗ «О контроле за соответствием расходов лиц, замещающих государственные должности, и иных лиц их доходам», </w:t>
      </w:r>
      <w:r>
        <w:rPr>
          <w:b/>
        </w:rPr>
        <w:t xml:space="preserve">Администрация </w:t>
      </w:r>
      <w:r>
        <w:rPr>
          <w:b/>
          <w:color w:val="000000"/>
        </w:rPr>
        <w:t xml:space="preserve">Сугайкасинского сельского поселения </w:t>
      </w:r>
      <w:r>
        <w:rPr>
          <w:b/>
        </w:rPr>
        <w:t>Канашского района Чувашской Республики постановляет</w:t>
      </w:r>
      <w:r>
        <w:t>:</w:t>
      </w:r>
      <w:proofErr w:type="gramEnd"/>
    </w:p>
    <w:p w:rsidR="00822423" w:rsidRDefault="00822423" w:rsidP="00822423">
      <w:pPr>
        <w:jc w:val="both"/>
      </w:pPr>
    </w:p>
    <w:p w:rsidR="00822423" w:rsidRDefault="00822423" w:rsidP="00822423">
      <w:pPr>
        <w:tabs>
          <w:tab w:val="left" w:pos="0"/>
          <w:tab w:val="left" w:pos="1134"/>
        </w:tabs>
        <w:ind w:firstLine="567"/>
        <w:jc w:val="both"/>
      </w:pPr>
      <w:r>
        <w:t xml:space="preserve">1. </w:t>
      </w:r>
      <w:proofErr w:type="gramStart"/>
      <w:r>
        <w:t>Внести в Порядок размещения сведений о доходах, расходах, об имуществе и обязательствах имущественного характера муниципальн</w:t>
      </w:r>
      <w:r w:rsidR="008946A8">
        <w:t>ого служащего</w:t>
      </w:r>
      <w:r>
        <w:t xml:space="preserve"> </w:t>
      </w:r>
      <w:r w:rsidRPr="00822423">
        <w:rPr>
          <w:color w:val="000000"/>
        </w:rPr>
        <w:t>Сугайкасинского сельского поселения</w:t>
      </w:r>
      <w:r>
        <w:t xml:space="preserve"> Канашского района Чувашской Республики и членов их семей на официальном сайте органа местного самоуправления </w:t>
      </w:r>
      <w:r w:rsidRPr="00822423">
        <w:rPr>
          <w:color w:val="000000"/>
        </w:rPr>
        <w:t>Сугайкасинского сельского поселения</w:t>
      </w:r>
      <w:r>
        <w:t xml:space="preserve"> Канашского района Чувашской Республики и предоставления этих сведений средствам массовой информации для опубликования, утвержденный постановлением администрации </w:t>
      </w:r>
      <w:r w:rsidRPr="00822423">
        <w:rPr>
          <w:color w:val="000000"/>
        </w:rPr>
        <w:t>Сугайкасинского сельского поселения</w:t>
      </w:r>
      <w:r>
        <w:t xml:space="preserve"> Канашского района Чувашской Республики от</w:t>
      </w:r>
      <w:proofErr w:type="gramEnd"/>
      <w:r>
        <w:t xml:space="preserve"> </w:t>
      </w:r>
      <w:r w:rsidR="008F5663">
        <w:t>11 октября 2013</w:t>
      </w:r>
      <w:r>
        <w:t xml:space="preserve"> года № </w:t>
      </w:r>
      <w:r w:rsidR="008F5663">
        <w:t>69,</w:t>
      </w:r>
      <w:r>
        <w:t xml:space="preserve"> следующее изменение:</w:t>
      </w:r>
    </w:p>
    <w:p w:rsidR="00822423" w:rsidRDefault="00822423" w:rsidP="00822423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подпункт «г» пункта 2 изложить в следующей редакции: </w:t>
      </w:r>
    </w:p>
    <w:p w:rsidR="00822423" w:rsidRDefault="00822423" w:rsidP="00822423">
      <w:pPr>
        <w:jc w:val="both"/>
      </w:pPr>
      <w:r>
        <w:t xml:space="preserve">          </w:t>
      </w:r>
      <w:proofErr w:type="gramStart"/>
      <w: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822423" w:rsidRDefault="00822423" w:rsidP="00822423">
      <w:pPr>
        <w:ind w:firstLine="567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tab/>
        <w:t>2.</w:t>
      </w:r>
      <w:r>
        <w:rPr>
          <w:spacing w:val="5"/>
        </w:rPr>
        <w:t xml:space="preserve"> Настоящее постановление вступает в силу с после </w:t>
      </w:r>
      <w:r>
        <w:rPr>
          <w:color w:val="000000"/>
          <w:spacing w:val="5"/>
        </w:rPr>
        <w:t>официального опубликования</w:t>
      </w:r>
      <w:r>
        <w:rPr>
          <w:rFonts w:ascii="Times New Roman CYR" w:hAnsi="Times New Roman CYR" w:cs="Times New Roman CYR"/>
        </w:rPr>
        <w:t xml:space="preserve"> и распространяется на правоотношения, возникающие с 1 января 2021 года.</w:t>
      </w:r>
    </w:p>
    <w:p w:rsidR="00822423" w:rsidRDefault="00822423"/>
    <w:p w:rsidR="00822423" w:rsidRDefault="00822423"/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661"/>
      </w:tblGrid>
      <w:tr w:rsidR="00822423" w:rsidTr="00DE06A7">
        <w:tc>
          <w:tcPr>
            <w:tcW w:w="4809" w:type="dxa"/>
            <w:hideMark/>
          </w:tcPr>
          <w:p w:rsidR="00822423" w:rsidRDefault="00822423" w:rsidP="00DE06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сельского поселения  </w:t>
            </w:r>
          </w:p>
        </w:tc>
        <w:tc>
          <w:tcPr>
            <w:tcW w:w="4661" w:type="dxa"/>
            <w:hideMark/>
          </w:tcPr>
          <w:p w:rsidR="00822423" w:rsidRDefault="00822423" w:rsidP="008F56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П.Ю. Семенов</w:t>
            </w:r>
          </w:p>
        </w:tc>
      </w:tr>
    </w:tbl>
    <w:p w:rsidR="00822423" w:rsidRDefault="00822423"/>
    <w:sectPr w:rsidR="008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23"/>
    <w:rsid w:val="00012528"/>
    <w:rsid w:val="00822423"/>
    <w:rsid w:val="008946A8"/>
    <w:rsid w:val="008F5663"/>
    <w:rsid w:val="00EC722F"/>
    <w:rsid w:val="00F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24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2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лев. подпись)"/>
    <w:basedOn w:val="a"/>
    <w:next w:val="a"/>
    <w:rsid w:val="008224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82242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242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2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лев. подпись)"/>
    <w:basedOn w:val="a"/>
    <w:next w:val="a"/>
    <w:rsid w:val="008224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Нормальный (прав. подпись)"/>
    <w:basedOn w:val="a"/>
    <w:next w:val="a"/>
    <w:rsid w:val="0082242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6</cp:revision>
  <cp:lastPrinted>2020-11-20T10:35:00Z</cp:lastPrinted>
  <dcterms:created xsi:type="dcterms:W3CDTF">2020-11-11T06:10:00Z</dcterms:created>
  <dcterms:modified xsi:type="dcterms:W3CDTF">2020-11-20T10:43:00Z</dcterms:modified>
</cp:coreProperties>
</file>