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498"/>
        <w:tblW w:w="9684" w:type="dxa"/>
        <w:tblCellSpacing w:w="15" w:type="dxa"/>
        <w:tblLook w:val="04A0" w:firstRow="1" w:lastRow="0" w:firstColumn="1" w:lastColumn="0" w:noHBand="0" w:noVBand="1"/>
      </w:tblPr>
      <w:tblGrid>
        <w:gridCol w:w="10295"/>
      </w:tblGrid>
      <w:tr w:rsidR="00A434A4" w:rsidRPr="00FF7305" w:rsidTr="00895CCD">
        <w:trPr>
          <w:tblCellSpacing w:w="15" w:type="dxa"/>
        </w:trPr>
        <w:tc>
          <w:tcPr>
            <w:tcW w:w="9624" w:type="dxa"/>
            <w:tcMar>
              <w:top w:w="15" w:type="dxa"/>
              <w:left w:w="15" w:type="dxa"/>
              <w:bottom w:w="15" w:type="dxa"/>
              <w:right w:w="15" w:type="dxa"/>
            </w:tcMar>
            <w:vAlign w:val="center"/>
            <w:hideMark/>
          </w:tcPr>
          <w:p w:rsidR="00895CCD" w:rsidRDefault="00895CCD" w:rsidP="00437697">
            <w:pPr>
              <w:rPr>
                <w:b/>
                <w:bCs/>
              </w:rPr>
            </w:pPr>
          </w:p>
          <w:tbl>
            <w:tblPr>
              <w:tblpPr w:leftFromText="180" w:rightFromText="180" w:bottomFromText="200" w:vertAnchor="text" w:horzAnchor="margin" w:tblpXSpec="center" w:tblpY="-4388"/>
              <w:tblOverlap w:val="never"/>
              <w:tblW w:w="10311" w:type="dxa"/>
              <w:tblLook w:val="01E0" w:firstRow="1" w:lastRow="1" w:firstColumn="1" w:lastColumn="1" w:noHBand="0" w:noVBand="0"/>
            </w:tblPr>
            <w:tblGrid>
              <w:gridCol w:w="3581"/>
              <w:gridCol w:w="2640"/>
              <w:gridCol w:w="4090"/>
            </w:tblGrid>
            <w:tr w:rsidR="00895CCD" w:rsidRPr="005A7B9E" w:rsidTr="00057C82">
              <w:trPr>
                <w:trHeight w:val="4308"/>
              </w:trPr>
              <w:tc>
                <w:tcPr>
                  <w:tcW w:w="3581" w:type="dxa"/>
                </w:tcPr>
                <w:p w:rsidR="00895CCD" w:rsidRPr="005A7B9E" w:rsidRDefault="00895CCD" w:rsidP="00895CCD">
                  <w:pPr>
                    <w:keepNext/>
                    <w:outlineLvl w:val="0"/>
                    <w:rPr>
                      <w:b/>
                      <w:caps/>
                      <w:sz w:val="18"/>
                      <w:szCs w:val="18"/>
                    </w:rPr>
                  </w:pPr>
                </w:p>
                <w:p w:rsidR="00895CCD" w:rsidRPr="005A7B9E" w:rsidRDefault="00895CCD" w:rsidP="00895CCD">
                  <w:pPr>
                    <w:keepNext/>
                    <w:outlineLvl w:val="0"/>
                    <w:rPr>
                      <w:b/>
                      <w:caps/>
                      <w:sz w:val="18"/>
                      <w:szCs w:val="18"/>
                    </w:rPr>
                  </w:pPr>
                </w:p>
                <w:p w:rsidR="00895CCD" w:rsidRPr="005A7B9E" w:rsidRDefault="00895CCD" w:rsidP="00895CCD">
                  <w:pPr>
                    <w:keepNext/>
                    <w:jc w:val="center"/>
                    <w:outlineLvl w:val="0"/>
                    <w:rPr>
                      <w:b/>
                      <w:caps/>
                      <w:sz w:val="18"/>
                      <w:szCs w:val="18"/>
                    </w:rPr>
                  </w:pPr>
                </w:p>
                <w:p w:rsidR="00895CCD" w:rsidRPr="005A7B9E" w:rsidRDefault="00895CCD" w:rsidP="00895CCD">
                  <w:pPr>
                    <w:jc w:val="center"/>
                    <w:rPr>
                      <w:b/>
                      <w:bCs/>
                      <w:sz w:val="18"/>
                      <w:szCs w:val="18"/>
                    </w:rPr>
                  </w:pPr>
                </w:p>
                <w:p w:rsidR="00895CCD" w:rsidRPr="005A7B9E" w:rsidRDefault="00895CCD" w:rsidP="00895CCD">
                  <w:pPr>
                    <w:jc w:val="center"/>
                    <w:rPr>
                      <w:b/>
                      <w:bCs/>
                      <w:sz w:val="18"/>
                      <w:szCs w:val="18"/>
                    </w:rPr>
                  </w:pPr>
                </w:p>
                <w:p w:rsidR="00895CCD" w:rsidRDefault="00895CCD" w:rsidP="00895CCD">
                  <w:pPr>
                    <w:spacing w:line="276" w:lineRule="auto"/>
                    <w:rPr>
                      <w:b/>
                    </w:rPr>
                  </w:pPr>
                </w:p>
                <w:p w:rsidR="00895CCD" w:rsidRPr="005A7B9E" w:rsidRDefault="00895CCD" w:rsidP="00895CCD">
                  <w:pPr>
                    <w:spacing w:line="276" w:lineRule="auto"/>
                    <w:jc w:val="center"/>
                    <w:rPr>
                      <w:b/>
                    </w:rPr>
                  </w:pPr>
                  <w:r w:rsidRPr="005A7B9E">
                    <w:rPr>
                      <w:b/>
                    </w:rPr>
                    <w:t xml:space="preserve">Администрация </w:t>
                  </w:r>
                </w:p>
                <w:p w:rsidR="00895CCD" w:rsidRPr="005A7B9E" w:rsidRDefault="00895CCD" w:rsidP="00895CCD">
                  <w:pPr>
                    <w:spacing w:line="276" w:lineRule="auto"/>
                    <w:jc w:val="center"/>
                    <w:rPr>
                      <w:b/>
                    </w:rPr>
                  </w:pPr>
                  <w:proofErr w:type="spellStart"/>
                  <w:r w:rsidRPr="005A7B9E">
                    <w:rPr>
                      <w:b/>
                    </w:rPr>
                    <w:t>Староайбесинского</w:t>
                  </w:r>
                  <w:proofErr w:type="spellEnd"/>
                  <w:r w:rsidRPr="005A7B9E">
                    <w:rPr>
                      <w:b/>
                    </w:rPr>
                    <w:t xml:space="preserve"> сельского поселения</w:t>
                  </w:r>
                </w:p>
                <w:p w:rsidR="00895CCD" w:rsidRPr="005A7B9E" w:rsidRDefault="00895CCD" w:rsidP="00895CCD">
                  <w:pPr>
                    <w:spacing w:line="276" w:lineRule="auto"/>
                    <w:jc w:val="center"/>
                    <w:rPr>
                      <w:b/>
                    </w:rPr>
                  </w:pPr>
                  <w:r w:rsidRPr="005A7B9E">
                    <w:rPr>
                      <w:b/>
                    </w:rPr>
                    <w:t>Алатырского района</w:t>
                  </w:r>
                </w:p>
                <w:p w:rsidR="00895CCD" w:rsidRPr="005A7B9E" w:rsidRDefault="00895CCD" w:rsidP="00895CCD">
                  <w:pPr>
                    <w:spacing w:line="276" w:lineRule="auto"/>
                    <w:jc w:val="center"/>
                    <w:rPr>
                      <w:b/>
                    </w:rPr>
                  </w:pPr>
                  <w:r w:rsidRPr="005A7B9E">
                    <w:rPr>
                      <w:b/>
                    </w:rPr>
                    <w:t>Чувашской Республики</w:t>
                  </w:r>
                </w:p>
                <w:p w:rsidR="00895CCD" w:rsidRPr="005A7B9E" w:rsidRDefault="00895CCD" w:rsidP="00895CCD">
                  <w:pPr>
                    <w:spacing w:line="276" w:lineRule="auto"/>
                    <w:jc w:val="center"/>
                    <w:rPr>
                      <w:b/>
                    </w:rPr>
                  </w:pPr>
                </w:p>
                <w:p w:rsidR="00895CCD" w:rsidRPr="005A7B9E" w:rsidRDefault="00895CCD" w:rsidP="00895CCD">
                  <w:pPr>
                    <w:spacing w:line="276" w:lineRule="auto"/>
                    <w:jc w:val="center"/>
                    <w:rPr>
                      <w:b/>
                    </w:rPr>
                  </w:pPr>
                  <w:r w:rsidRPr="005A7B9E">
                    <w:rPr>
                      <w:b/>
                    </w:rPr>
                    <w:t xml:space="preserve">ПОСТАНОВЛЕНИЕ </w:t>
                  </w:r>
                </w:p>
                <w:p w:rsidR="00895CCD" w:rsidRPr="005A7B9E" w:rsidRDefault="00895CCD" w:rsidP="00895CCD">
                  <w:pPr>
                    <w:spacing w:line="276" w:lineRule="auto"/>
                    <w:jc w:val="both"/>
                    <w:rPr>
                      <w:b/>
                    </w:rPr>
                  </w:pPr>
                </w:p>
                <w:p w:rsidR="00895CCD" w:rsidRPr="005A7B9E" w:rsidRDefault="00057C82" w:rsidP="00895CCD">
                  <w:pPr>
                    <w:spacing w:line="276" w:lineRule="auto"/>
                    <w:jc w:val="center"/>
                    <w:rPr>
                      <w:b/>
                    </w:rPr>
                  </w:pPr>
                  <w:r>
                    <w:rPr>
                      <w:b/>
                    </w:rPr>
                    <w:t>30.08.</w:t>
                  </w:r>
                  <w:r w:rsidR="00895CCD" w:rsidRPr="005A7B9E">
                    <w:rPr>
                      <w:b/>
                    </w:rPr>
                    <w:t>2021 №</w:t>
                  </w:r>
                  <w:r>
                    <w:rPr>
                      <w:b/>
                    </w:rPr>
                    <w:t>69</w:t>
                  </w:r>
                </w:p>
                <w:p w:rsidR="00895CCD" w:rsidRPr="005A7B9E" w:rsidRDefault="00895CCD" w:rsidP="00895CCD">
                  <w:pPr>
                    <w:jc w:val="center"/>
                    <w:rPr>
                      <w:b/>
                      <w:sz w:val="18"/>
                      <w:szCs w:val="18"/>
                      <w:lang w:val="en-US"/>
                    </w:rPr>
                  </w:pPr>
                </w:p>
              </w:tc>
              <w:tc>
                <w:tcPr>
                  <w:tcW w:w="2640" w:type="dxa"/>
                </w:tcPr>
                <w:p w:rsidR="00895CCD" w:rsidRPr="001909E7" w:rsidRDefault="00895CCD" w:rsidP="00895CCD">
                  <w:pPr>
                    <w:jc w:val="both"/>
                    <w:rPr>
                      <w:sz w:val="22"/>
                      <w:szCs w:val="22"/>
                    </w:rPr>
                  </w:pPr>
                </w:p>
                <w:p w:rsidR="00895CCD" w:rsidRPr="001909E7" w:rsidRDefault="00895CCD" w:rsidP="00895CCD">
                  <w:pPr>
                    <w:rPr>
                      <w:sz w:val="22"/>
                      <w:szCs w:val="22"/>
                    </w:rPr>
                  </w:pPr>
                </w:p>
                <w:p w:rsidR="00895CCD" w:rsidRPr="001909E7" w:rsidRDefault="00895CCD" w:rsidP="00895CCD">
                  <w:pPr>
                    <w:jc w:val="center"/>
                    <w:rPr>
                      <w:lang w:val="en-US"/>
                    </w:rPr>
                  </w:pPr>
                </w:p>
                <w:p w:rsidR="00895CCD" w:rsidRPr="001909E7" w:rsidRDefault="00895CCD" w:rsidP="00895CCD">
                  <w:pPr>
                    <w:jc w:val="center"/>
                    <w:rPr>
                      <w:lang w:val="en-US"/>
                    </w:rPr>
                  </w:pPr>
                </w:p>
              </w:tc>
              <w:tc>
                <w:tcPr>
                  <w:tcW w:w="4090" w:type="dxa"/>
                </w:tcPr>
                <w:p w:rsidR="00895CCD" w:rsidRPr="005A7B9E" w:rsidRDefault="00895CCD" w:rsidP="00895CCD">
                  <w:pPr>
                    <w:jc w:val="center"/>
                    <w:rPr>
                      <w:b/>
                      <w:bCs/>
                      <w:sz w:val="18"/>
                      <w:szCs w:val="18"/>
                    </w:rPr>
                  </w:pPr>
                </w:p>
                <w:p w:rsidR="00895CCD" w:rsidRPr="005A7B9E" w:rsidRDefault="00895CCD" w:rsidP="00895CCD">
                  <w:pPr>
                    <w:rPr>
                      <w:b/>
                      <w:bCs/>
                      <w:sz w:val="18"/>
                      <w:szCs w:val="18"/>
                    </w:rPr>
                  </w:pPr>
                  <w:r w:rsidRPr="005A7B9E">
                    <w:rPr>
                      <w:b/>
                      <w:bCs/>
                      <w:sz w:val="18"/>
                      <w:szCs w:val="18"/>
                    </w:rPr>
                    <w:t xml:space="preserve">        </w:t>
                  </w:r>
                </w:p>
                <w:p w:rsidR="00895CCD" w:rsidRPr="005A7B9E" w:rsidRDefault="00895CCD" w:rsidP="00895CCD">
                  <w:pPr>
                    <w:keepNext/>
                    <w:jc w:val="center"/>
                    <w:outlineLvl w:val="0"/>
                    <w:rPr>
                      <w:b/>
                      <w:caps/>
                      <w:sz w:val="18"/>
                      <w:szCs w:val="18"/>
                    </w:rPr>
                  </w:pPr>
                </w:p>
                <w:p w:rsidR="00895CCD" w:rsidRPr="005A7B9E" w:rsidRDefault="00895CCD" w:rsidP="00895CCD">
                  <w:pPr>
                    <w:keepNext/>
                    <w:jc w:val="center"/>
                    <w:outlineLvl w:val="0"/>
                    <w:rPr>
                      <w:b/>
                      <w:caps/>
                      <w:sz w:val="18"/>
                      <w:szCs w:val="18"/>
                    </w:rPr>
                  </w:pPr>
                </w:p>
                <w:p w:rsidR="00895CCD" w:rsidRPr="005A7B9E" w:rsidRDefault="00895CCD" w:rsidP="00895CCD">
                  <w:pPr>
                    <w:keepNext/>
                    <w:jc w:val="center"/>
                    <w:outlineLvl w:val="0"/>
                    <w:rPr>
                      <w:b/>
                      <w:caps/>
                      <w:sz w:val="18"/>
                      <w:szCs w:val="18"/>
                    </w:rPr>
                  </w:pPr>
                </w:p>
                <w:p w:rsidR="00895CCD" w:rsidRDefault="00895CCD" w:rsidP="00895CCD">
                  <w:pPr>
                    <w:spacing w:line="276" w:lineRule="auto"/>
                    <w:rPr>
                      <w:b/>
                    </w:rPr>
                  </w:pPr>
                </w:p>
                <w:p w:rsidR="00895CCD" w:rsidRPr="005A7B9E" w:rsidRDefault="00895CCD" w:rsidP="00895CCD">
                  <w:pPr>
                    <w:spacing w:line="276" w:lineRule="auto"/>
                    <w:jc w:val="center"/>
                    <w:rPr>
                      <w:b/>
                    </w:rPr>
                  </w:pPr>
                  <w:proofErr w:type="spellStart"/>
                  <w:r w:rsidRPr="005A7B9E">
                    <w:rPr>
                      <w:b/>
                    </w:rPr>
                    <w:t>Чӑваш</w:t>
                  </w:r>
                  <w:proofErr w:type="spellEnd"/>
                  <w:r w:rsidRPr="005A7B9E">
                    <w:rPr>
                      <w:b/>
                    </w:rPr>
                    <w:t xml:space="preserve"> </w:t>
                  </w:r>
                  <w:proofErr w:type="spellStart"/>
                  <w:r w:rsidRPr="005A7B9E">
                    <w:rPr>
                      <w:b/>
                    </w:rPr>
                    <w:t>Республикин</w:t>
                  </w:r>
                  <w:proofErr w:type="spellEnd"/>
                  <w:r w:rsidRPr="005A7B9E">
                    <w:rPr>
                      <w:b/>
                    </w:rPr>
                    <w:t xml:space="preserve"> </w:t>
                  </w:r>
                </w:p>
                <w:p w:rsidR="00895CCD" w:rsidRPr="005A7B9E" w:rsidRDefault="00895CCD" w:rsidP="00895CCD">
                  <w:pPr>
                    <w:spacing w:line="276" w:lineRule="auto"/>
                    <w:jc w:val="center"/>
                    <w:rPr>
                      <w:b/>
                    </w:rPr>
                  </w:pPr>
                  <w:proofErr w:type="spellStart"/>
                  <w:r w:rsidRPr="005A7B9E">
                    <w:rPr>
                      <w:b/>
                    </w:rPr>
                    <w:t>Улатӑ</w:t>
                  </w:r>
                  <w:proofErr w:type="gramStart"/>
                  <w:r w:rsidRPr="005A7B9E">
                    <w:rPr>
                      <w:b/>
                    </w:rPr>
                    <w:t>р</w:t>
                  </w:r>
                  <w:proofErr w:type="spellEnd"/>
                  <w:proofErr w:type="gramEnd"/>
                  <w:r w:rsidRPr="005A7B9E">
                    <w:rPr>
                      <w:b/>
                    </w:rPr>
                    <w:t xml:space="preserve"> </w:t>
                  </w:r>
                  <w:proofErr w:type="spellStart"/>
                  <w:r w:rsidRPr="005A7B9E">
                    <w:rPr>
                      <w:b/>
                    </w:rPr>
                    <w:t>районӗнчи</w:t>
                  </w:r>
                  <w:proofErr w:type="spellEnd"/>
                </w:p>
                <w:p w:rsidR="00895CCD" w:rsidRPr="005A7B9E" w:rsidRDefault="00895CCD" w:rsidP="00895CCD">
                  <w:pPr>
                    <w:spacing w:line="276" w:lineRule="auto"/>
                    <w:jc w:val="center"/>
                    <w:rPr>
                      <w:b/>
                    </w:rPr>
                  </w:pPr>
                  <w:proofErr w:type="spellStart"/>
                  <w:r w:rsidRPr="005A7B9E">
                    <w:rPr>
                      <w:rFonts w:ascii="Arial" w:eastAsiaTheme="minorHAnsi" w:hAnsi="Arial" w:cs="Arial"/>
                      <w:b/>
                      <w:color w:val="202122"/>
                      <w:sz w:val="21"/>
                      <w:szCs w:val="21"/>
                      <w:shd w:val="clear" w:color="auto" w:fill="FFFFFF"/>
                      <w:lang w:eastAsia="en-US"/>
                    </w:rPr>
                    <w:t>Кивӗ</w:t>
                  </w:r>
                  <w:proofErr w:type="spellEnd"/>
                  <w:r w:rsidRPr="005A7B9E">
                    <w:rPr>
                      <w:b/>
                    </w:rPr>
                    <w:t xml:space="preserve"> </w:t>
                  </w:r>
                  <w:proofErr w:type="spellStart"/>
                  <w:r w:rsidRPr="005A7B9E">
                    <w:rPr>
                      <w:b/>
                    </w:rPr>
                    <w:t>Эйпе</w:t>
                  </w:r>
                  <w:r w:rsidRPr="005A7B9E">
                    <w:rPr>
                      <w:rFonts w:ascii="Arial" w:eastAsiaTheme="minorHAnsi" w:hAnsi="Arial" w:cs="Arial"/>
                      <w:b/>
                      <w:color w:val="202122"/>
                      <w:sz w:val="16"/>
                      <w:szCs w:val="16"/>
                      <w:shd w:val="clear" w:color="auto" w:fill="FFFFFF"/>
                      <w:lang w:eastAsia="en-US"/>
                    </w:rPr>
                    <w:t>Ҫ</w:t>
                  </w:r>
                  <w:proofErr w:type="spellEnd"/>
                  <w:r w:rsidRPr="005A7B9E">
                    <w:rPr>
                      <w:b/>
                    </w:rPr>
                    <w:t xml:space="preserve"> ял </w:t>
                  </w:r>
                  <w:proofErr w:type="spellStart"/>
                  <w:r w:rsidRPr="005A7B9E">
                    <w:rPr>
                      <w:b/>
                    </w:rPr>
                    <w:t>поселенийӗн</w:t>
                  </w:r>
                  <w:proofErr w:type="spellEnd"/>
                  <w:r w:rsidRPr="005A7B9E">
                    <w:rPr>
                      <w:b/>
                    </w:rPr>
                    <w:t xml:space="preserve"> </w:t>
                  </w:r>
                </w:p>
                <w:p w:rsidR="00895CCD" w:rsidRPr="005A7B9E" w:rsidRDefault="00895CCD" w:rsidP="00895CCD">
                  <w:pPr>
                    <w:spacing w:line="276" w:lineRule="auto"/>
                    <w:jc w:val="center"/>
                    <w:rPr>
                      <w:b/>
                    </w:rPr>
                  </w:pPr>
                  <w:proofErr w:type="spellStart"/>
                  <w:r w:rsidRPr="005A7B9E">
                    <w:rPr>
                      <w:b/>
                    </w:rPr>
                    <w:t>администрацийӗ</w:t>
                  </w:r>
                  <w:proofErr w:type="spellEnd"/>
                </w:p>
                <w:p w:rsidR="00895CCD" w:rsidRPr="005A7B9E" w:rsidRDefault="00895CCD" w:rsidP="00895CCD">
                  <w:pPr>
                    <w:spacing w:line="276" w:lineRule="auto"/>
                    <w:rPr>
                      <w:rFonts w:asciiTheme="minorHAnsi" w:eastAsiaTheme="minorHAnsi" w:hAnsiTheme="minorHAnsi" w:cstheme="minorBidi"/>
                      <w:b/>
                      <w:sz w:val="22"/>
                      <w:szCs w:val="22"/>
                      <w:lang w:eastAsia="en-US"/>
                    </w:rPr>
                  </w:pPr>
                </w:p>
                <w:p w:rsidR="00895CCD" w:rsidRPr="005A7B9E" w:rsidRDefault="00895CCD" w:rsidP="00895CCD">
                  <w:pPr>
                    <w:spacing w:line="276" w:lineRule="auto"/>
                    <w:jc w:val="center"/>
                    <w:rPr>
                      <w:b/>
                    </w:rPr>
                  </w:pPr>
                  <w:r w:rsidRPr="005A7B9E">
                    <w:rPr>
                      <w:b/>
                    </w:rPr>
                    <w:t xml:space="preserve">ЙЫШÂНУ </w:t>
                  </w:r>
                </w:p>
                <w:p w:rsidR="00895CCD" w:rsidRPr="005A7B9E" w:rsidRDefault="00895CCD" w:rsidP="00895CCD">
                  <w:pPr>
                    <w:spacing w:line="276" w:lineRule="auto"/>
                    <w:jc w:val="both"/>
                    <w:rPr>
                      <w:b/>
                    </w:rPr>
                  </w:pPr>
                </w:p>
                <w:p w:rsidR="00895CCD" w:rsidRPr="005A7B9E" w:rsidRDefault="00057C82" w:rsidP="00895CCD">
                  <w:pPr>
                    <w:spacing w:line="276" w:lineRule="auto"/>
                    <w:jc w:val="center"/>
                    <w:rPr>
                      <w:b/>
                    </w:rPr>
                  </w:pPr>
                  <w:r>
                    <w:rPr>
                      <w:b/>
                    </w:rPr>
                    <w:t>30.08.</w:t>
                  </w:r>
                  <w:r w:rsidR="00895CCD" w:rsidRPr="005A7B9E">
                    <w:rPr>
                      <w:b/>
                    </w:rPr>
                    <w:t xml:space="preserve">2021 </w:t>
                  </w:r>
                  <w:r w:rsidR="00895CCD">
                    <w:rPr>
                      <w:b/>
                    </w:rPr>
                    <w:t xml:space="preserve"> </w:t>
                  </w:r>
                  <w:r>
                    <w:rPr>
                      <w:b/>
                    </w:rPr>
                    <w:t>69</w:t>
                  </w:r>
                  <w:r w:rsidR="00895CCD" w:rsidRPr="005A7B9E">
                    <w:rPr>
                      <w:b/>
                    </w:rPr>
                    <w:t xml:space="preserve">№ </w:t>
                  </w:r>
                </w:p>
                <w:p w:rsidR="00895CCD" w:rsidRPr="005A7B9E" w:rsidRDefault="00895CCD" w:rsidP="00895CCD">
                  <w:pPr>
                    <w:jc w:val="center"/>
                    <w:rPr>
                      <w:b/>
                    </w:rPr>
                  </w:pPr>
                </w:p>
              </w:tc>
            </w:tr>
          </w:tbl>
          <w:p w:rsidR="00A434A4" w:rsidRPr="00A434A4" w:rsidRDefault="00A434A4" w:rsidP="00895CCD">
            <w:pPr>
              <w:jc w:val="both"/>
              <w:rPr>
                <w:b/>
                <w:bCs/>
              </w:rPr>
            </w:pPr>
            <w:r>
              <w:rPr>
                <w:b/>
                <w:bCs/>
              </w:rPr>
              <w:t xml:space="preserve">О внесении изменений в постановление администрации </w:t>
            </w:r>
            <w:proofErr w:type="spellStart"/>
            <w:r w:rsidR="00895CCD">
              <w:rPr>
                <w:b/>
                <w:bCs/>
              </w:rPr>
              <w:t>Староайбесинского</w:t>
            </w:r>
            <w:proofErr w:type="spellEnd"/>
            <w:r w:rsidR="00895CCD">
              <w:rPr>
                <w:b/>
                <w:bCs/>
              </w:rPr>
              <w:t xml:space="preserve"> сельского поселения от 22</w:t>
            </w:r>
            <w:r>
              <w:rPr>
                <w:b/>
                <w:bCs/>
              </w:rPr>
              <w:t xml:space="preserve"> </w:t>
            </w:r>
            <w:r w:rsidR="00437697">
              <w:rPr>
                <w:b/>
                <w:bCs/>
              </w:rPr>
              <w:t>октября</w:t>
            </w:r>
            <w:r>
              <w:rPr>
                <w:b/>
                <w:bCs/>
              </w:rPr>
              <w:t xml:space="preserve"> 2019 г. № </w:t>
            </w:r>
            <w:r w:rsidR="00895CCD">
              <w:rPr>
                <w:b/>
                <w:bCs/>
              </w:rPr>
              <w:t>95</w:t>
            </w:r>
            <w:r>
              <w:rPr>
                <w:b/>
                <w:bCs/>
              </w:rPr>
              <w:t xml:space="preserve"> «</w:t>
            </w:r>
            <w:r w:rsidRPr="00766890">
              <w:rPr>
                <w:b/>
                <w:bCs/>
              </w:rPr>
              <w:t>Об утверждении административного регламента</w:t>
            </w:r>
            <w:r>
              <w:rPr>
                <w:b/>
                <w:bCs/>
              </w:rPr>
              <w:t xml:space="preserve"> </w:t>
            </w:r>
            <w:r w:rsidRPr="00766890">
              <w:rPr>
                <w:b/>
                <w:bCs/>
              </w:rPr>
              <w:t xml:space="preserve">администрации </w:t>
            </w:r>
            <w:proofErr w:type="spellStart"/>
            <w:r w:rsidR="00895CCD">
              <w:rPr>
                <w:b/>
                <w:bCs/>
              </w:rPr>
              <w:t>Староайбесинского</w:t>
            </w:r>
            <w:proofErr w:type="spellEnd"/>
            <w:r w:rsidR="00895CCD">
              <w:rPr>
                <w:b/>
                <w:bCs/>
              </w:rPr>
              <w:t xml:space="preserve"> </w:t>
            </w:r>
            <w:r w:rsidRPr="00766890">
              <w:rPr>
                <w:b/>
                <w:bCs/>
              </w:rPr>
              <w:t xml:space="preserve"> сельского поселения  Алатырского района Чувашской Республики по</w:t>
            </w:r>
            <w:r>
              <w:rPr>
                <w:b/>
                <w:bCs/>
              </w:rPr>
              <w:t xml:space="preserve"> </w:t>
            </w:r>
            <w:r w:rsidRPr="00766890">
              <w:rPr>
                <w:b/>
                <w:bCs/>
              </w:rPr>
              <w:t>предоставлению муниципальной услуги</w:t>
            </w:r>
            <w:r>
              <w:rPr>
                <w:b/>
                <w:bCs/>
              </w:rPr>
              <w:t xml:space="preserve"> </w:t>
            </w:r>
            <w:r w:rsidRPr="00766890">
              <w:rPr>
                <w:b/>
                <w:bCs/>
              </w:rPr>
              <w:t>«Выдача разрешения на ввод объекта в эксплуатацию»</w:t>
            </w:r>
          </w:p>
        </w:tc>
      </w:tr>
    </w:tbl>
    <w:p w:rsidR="00A434A4" w:rsidRDefault="00EF408E" w:rsidP="00A434A4">
      <w:pPr>
        <w:pStyle w:val="a3"/>
        <w:rPr>
          <w:rFonts w:ascii="Times New Roman" w:eastAsia="Times New Roman" w:hAnsi="Times New Roman"/>
        </w:rPr>
      </w:pPr>
      <w:r w:rsidRPr="005A7B9E">
        <w:rPr>
          <w:b/>
          <w:noProof/>
          <w:sz w:val="16"/>
          <w:szCs w:val="16"/>
        </w:rPr>
        <w:drawing>
          <wp:anchor distT="0" distB="0" distL="114300" distR="114300" simplePos="0" relativeHeight="251659264" behindDoc="1" locked="0" layoutInCell="1" allowOverlap="1" wp14:anchorId="53047D85" wp14:editId="6E503DBE">
            <wp:simplePos x="0" y="0"/>
            <wp:positionH relativeFrom="column">
              <wp:posOffset>2836545</wp:posOffset>
            </wp:positionH>
            <wp:positionV relativeFrom="paragraph">
              <wp:posOffset>211455</wp:posOffset>
            </wp:positionV>
            <wp:extent cx="618490" cy="755650"/>
            <wp:effectExtent l="0" t="0" r="0" b="6350"/>
            <wp:wrapTight wrapText="bothSides">
              <wp:wrapPolygon edited="0">
                <wp:start x="0" y="0"/>
                <wp:lineTo x="0" y="21237"/>
                <wp:lineTo x="20624" y="21237"/>
                <wp:lineTo x="20624" y="0"/>
                <wp:lineTo x="0" y="0"/>
              </wp:wrapPolygon>
            </wp:wrapTight>
            <wp:docPr id="1" name="Рисунок 1" descr="C:\Users\пк-бухгалтер3\Desktop\Алатырский Староайбесинское.jpg герб 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пк-бухгалтер3\Desktop\Алатырский Староайбесинское.jpg герб и.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8490" cy="755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34A4" w:rsidRPr="00A434A4" w:rsidRDefault="00A434A4" w:rsidP="00A434A4">
      <w:pPr>
        <w:keepLines/>
        <w:widowControl w:val="0"/>
        <w:suppressAutoHyphens/>
        <w:ind w:firstLine="720"/>
        <w:jc w:val="both"/>
        <w:rPr>
          <w:snapToGrid w:val="0"/>
          <w:color w:val="000000"/>
        </w:rPr>
      </w:pPr>
      <w:r>
        <w:t xml:space="preserve">    Рассмотрев протест </w:t>
      </w:r>
      <w:proofErr w:type="spellStart"/>
      <w:r>
        <w:t>Алатырской</w:t>
      </w:r>
      <w:proofErr w:type="spellEnd"/>
      <w:r>
        <w:t xml:space="preserve"> межрайонной прокуратуры  от 26.05.2021 г. № 03-01-2021 на  постановление администрации </w:t>
      </w:r>
      <w:proofErr w:type="spellStart"/>
      <w:r w:rsidR="00895CCD">
        <w:t>Староайбесинского</w:t>
      </w:r>
      <w:proofErr w:type="spellEnd"/>
      <w:r w:rsidR="00895CCD">
        <w:t xml:space="preserve"> </w:t>
      </w:r>
      <w:r>
        <w:t xml:space="preserve">сельского поселения Алатырского района от </w:t>
      </w:r>
      <w:r w:rsidR="00895CCD">
        <w:t>22</w:t>
      </w:r>
      <w:r>
        <w:t xml:space="preserve"> </w:t>
      </w:r>
      <w:r w:rsidR="00437697">
        <w:t>октября</w:t>
      </w:r>
      <w:r>
        <w:t xml:space="preserve"> 2019</w:t>
      </w:r>
      <w:r w:rsidR="00895CCD">
        <w:t xml:space="preserve"> </w:t>
      </w:r>
      <w:r>
        <w:t>г. №</w:t>
      </w:r>
      <w:r w:rsidR="00437697">
        <w:t xml:space="preserve"> </w:t>
      </w:r>
      <w:r w:rsidR="00895CCD">
        <w:t>95</w:t>
      </w:r>
      <w:r>
        <w:t xml:space="preserve">, </w:t>
      </w:r>
      <w:r w:rsidR="00421830">
        <w:t xml:space="preserve">в соответствии с Федеральным законом от 27.07.2010 № 210-ФЗ «Об организации предоставления государственных и муниципальных услуг», </w:t>
      </w:r>
      <w:r>
        <w:t xml:space="preserve"> Федеральным законом от 30.12.2020 № 509-ФЗ «О внесении изменений в отдельные законодательные акты Российской Федерации»</w:t>
      </w:r>
      <w:r w:rsidR="00421830">
        <w:t>, Федеральным законом от 27.12.2018 № 522-ФЗ</w:t>
      </w:r>
      <w:r w:rsidR="00895CCD">
        <w:t xml:space="preserve">» </w:t>
      </w:r>
      <w:r>
        <w:rPr>
          <w:snapToGrid w:val="0"/>
          <w:color w:val="000000"/>
        </w:rPr>
        <w:t xml:space="preserve">администрация </w:t>
      </w:r>
      <w:proofErr w:type="spellStart"/>
      <w:r w:rsidR="00895CCD">
        <w:rPr>
          <w:snapToGrid w:val="0"/>
          <w:color w:val="000000"/>
        </w:rPr>
        <w:t>Староайбесинского</w:t>
      </w:r>
      <w:proofErr w:type="spellEnd"/>
      <w:r>
        <w:rPr>
          <w:snapToGrid w:val="0"/>
          <w:color w:val="000000"/>
        </w:rPr>
        <w:t xml:space="preserve"> сельского поселения </w:t>
      </w:r>
      <w:r>
        <w:t xml:space="preserve">Алатырского района Чувашской Республики    </w:t>
      </w:r>
      <w:r>
        <w:rPr>
          <w:snapToGrid w:val="0"/>
        </w:rPr>
        <w:t>п</w:t>
      </w:r>
      <w:r>
        <w:rPr>
          <w:snapToGrid w:val="0"/>
          <w:color w:val="000000"/>
        </w:rPr>
        <w:t xml:space="preserve"> о с т а н о в л я е т: </w:t>
      </w:r>
    </w:p>
    <w:p w:rsidR="00A434A4" w:rsidRPr="00A434A4" w:rsidRDefault="00A434A4" w:rsidP="00E10EE2">
      <w:pPr>
        <w:pStyle w:val="a6"/>
        <w:numPr>
          <w:ilvl w:val="0"/>
          <w:numId w:val="1"/>
        </w:numPr>
        <w:ind w:left="0" w:firstLine="60"/>
        <w:jc w:val="both"/>
      </w:pPr>
      <w:r w:rsidRPr="00A434A4">
        <w:t>Внести</w:t>
      </w:r>
      <w:r w:rsidRPr="00FD77F1">
        <w:t xml:space="preserve"> </w:t>
      </w:r>
      <w:r w:rsidRPr="00A434A4">
        <w:t xml:space="preserve">в постановление администрации </w:t>
      </w:r>
      <w:proofErr w:type="spellStart"/>
      <w:r w:rsidR="00895CCD">
        <w:t>Староайбесинского</w:t>
      </w:r>
      <w:proofErr w:type="spellEnd"/>
      <w:r w:rsidRPr="00A434A4">
        <w:t xml:space="preserve">  сельского поселения от </w:t>
      </w:r>
      <w:r w:rsidR="00895CCD">
        <w:t>22</w:t>
      </w:r>
      <w:r w:rsidRPr="00A434A4">
        <w:t xml:space="preserve"> </w:t>
      </w:r>
      <w:r w:rsidR="00437697">
        <w:t>октября</w:t>
      </w:r>
      <w:r w:rsidRPr="00A434A4">
        <w:t xml:space="preserve"> 2019 г. № </w:t>
      </w:r>
      <w:r w:rsidR="00895CCD">
        <w:t>95</w:t>
      </w:r>
      <w:r w:rsidRPr="00A434A4">
        <w:t xml:space="preserve"> «Об утверждении административного регламента администрации </w:t>
      </w:r>
      <w:proofErr w:type="spellStart"/>
      <w:r w:rsidR="00895CCD">
        <w:t>Староайбесинского</w:t>
      </w:r>
      <w:proofErr w:type="spellEnd"/>
      <w:r w:rsidRPr="00A434A4">
        <w:t xml:space="preserve">  сельского поселения Алатырского района Чувашской Республики по предоставлению муниципальной услуги «Выдача разрешения на ввод объекта в эксплуатацию» следующей изменения:</w:t>
      </w:r>
    </w:p>
    <w:p w:rsidR="00A434A4" w:rsidRDefault="00A434A4" w:rsidP="00E10EE2">
      <w:pPr>
        <w:ind w:firstLine="60"/>
        <w:jc w:val="both"/>
      </w:pPr>
      <w:r>
        <w:t>1.1 Пункт 2.8. Регламента изложить в следующей редакции:</w:t>
      </w:r>
    </w:p>
    <w:p w:rsidR="00A434A4" w:rsidRDefault="00A434A4" w:rsidP="00A434A4">
      <w:pPr>
        <w:spacing w:line="240" w:lineRule="atLeast"/>
        <w:ind w:firstLine="60"/>
        <w:rPr>
          <w:b/>
          <w:bCs/>
        </w:rPr>
      </w:pPr>
      <w:r>
        <w:rPr>
          <w:b/>
          <w:bCs/>
        </w:rPr>
        <w:t xml:space="preserve">« 2.8. </w:t>
      </w:r>
      <w:r w:rsidRPr="00B14A07">
        <w:rPr>
          <w:b/>
          <w:bCs/>
        </w:rPr>
        <w:t>Указание на запрет требовать от заявителя</w:t>
      </w:r>
    </w:p>
    <w:p w:rsidR="00A434A4" w:rsidRDefault="00A434A4" w:rsidP="00A434A4">
      <w:pPr>
        <w:spacing w:line="240" w:lineRule="atLeast"/>
        <w:ind w:firstLine="60"/>
      </w:pPr>
    </w:p>
    <w:p w:rsidR="00A434A4" w:rsidRPr="00B14A07" w:rsidRDefault="00A434A4" w:rsidP="00A434A4">
      <w:pPr>
        <w:widowControl w:val="0"/>
        <w:autoSpaceDE w:val="0"/>
        <w:autoSpaceDN w:val="0"/>
        <w:adjustRightInd w:val="0"/>
        <w:ind w:firstLine="60"/>
        <w:rPr>
          <w:color w:val="000000"/>
        </w:rPr>
      </w:pPr>
      <w:r w:rsidRPr="00B14A07">
        <w:rPr>
          <w:color w:val="000000"/>
        </w:rPr>
        <w:t>В соответ</w:t>
      </w:r>
      <w:r>
        <w:rPr>
          <w:color w:val="000000"/>
        </w:rPr>
        <w:t>ствии с требованиями пунктов 1,</w:t>
      </w:r>
      <w:r w:rsidRPr="00B14A07">
        <w:rPr>
          <w:color w:val="000000"/>
        </w:rPr>
        <w:t>2</w:t>
      </w:r>
      <w:r>
        <w:rPr>
          <w:color w:val="000000"/>
        </w:rPr>
        <w:t>,3,4</w:t>
      </w:r>
      <w:r w:rsidRPr="00B14A07">
        <w:rPr>
          <w:color w:val="000000"/>
        </w:rPr>
        <w:t xml:space="preserve"> части 1 статьи 7 Федерального закона № 210-ФЗ при предоставлении муниципальной услуги  администрация </w:t>
      </w:r>
      <w:proofErr w:type="spellStart"/>
      <w:r w:rsidR="00895CCD">
        <w:rPr>
          <w:color w:val="000000"/>
        </w:rPr>
        <w:t>Староайбесинского</w:t>
      </w:r>
      <w:proofErr w:type="spellEnd"/>
      <w:r w:rsidRPr="00B14A07">
        <w:rPr>
          <w:color w:val="000000"/>
        </w:rPr>
        <w:t xml:space="preserve"> сельского поселения, МФЦ  не вправе требовать от заявителя:</w:t>
      </w:r>
    </w:p>
    <w:p w:rsidR="00A434A4" w:rsidRPr="00B14A07" w:rsidRDefault="00A434A4" w:rsidP="00A434A4">
      <w:pPr>
        <w:widowControl w:val="0"/>
        <w:autoSpaceDE w:val="0"/>
        <w:autoSpaceDN w:val="0"/>
        <w:adjustRightInd w:val="0"/>
        <w:ind w:firstLine="567"/>
        <w:jc w:val="both"/>
        <w:rPr>
          <w:color w:val="000000"/>
        </w:rPr>
      </w:pPr>
      <w:r>
        <w:rPr>
          <w:color w:val="000000"/>
        </w:rPr>
        <w:t xml:space="preserve">1) </w:t>
      </w:r>
      <w:r w:rsidRPr="00B14A07">
        <w:rPr>
          <w:color w:val="00000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434A4" w:rsidRPr="00B14A07" w:rsidRDefault="00A434A4" w:rsidP="00A434A4">
      <w:pPr>
        <w:widowControl w:val="0"/>
        <w:autoSpaceDE w:val="0"/>
        <w:autoSpaceDN w:val="0"/>
        <w:adjustRightInd w:val="0"/>
        <w:ind w:firstLine="567"/>
        <w:jc w:val="both"/>
        <w:rPr>
          <w:color w:val="000000"/>
        </w:rPr>
      </w:pPr>
      <w:proofErr w:type="gramStart"/>
      <w:r>
        <w:rPr>
          <w:color w:val="000000"/>
        </w:rPr>
        <w:t xml:space="preserve">2) </w:t>
      </w:r>
      <w:r w:rsidRPr="00B14A07">
        <w:rPr>
          <w:color w:val="000000"/>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roofErr w:type="gramEnd"/>
      <w:r w:rsidRPr="00B14A07">
        <w:rPr>
          <w:color w:val="000000"/>
        </w:rPr>
        <w:t xml:space="preserve">, </w:t>
      </w:r>
      <w:proofErr w:type="gramStart"/>
      <w:r w:rsidRPr="00B14A07">
        <w:rPr>
          <w:color w:val="000000"/>
        </w:rPr>
        <w:t xml:space="preserve">в соответствии с нормативными правовыми актами </w:t>
      </w:r>
      <w:r w:rsidRPr="00B14A07">
        <w:rPr>
          <w:color w:val="000000"/>
        </w:rPr>
        <w:lastRenderedPageBreak/>
        <w:t>Российской Федерации, нормативными правовыми актами Чувашской Республики, муниципальными правовыми актами, за исключением документов, включенных в определенный частью 6 статьи 7 Федерального закона № 210-ФЗ перечень документов.</w:t>
      </w:r>
      <w:proofErr w:type="gramEnd"/>
      <w:r w:rsidRPr="00B14A07">
        <w:rPr>
          <w:color w:val="000000"/>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A434A4" w:rsidRPr="00897B62" w:rsidRDefault="00A434A4" w:rsidP="00A434A4">
      <w:pPr>
        <w:pStyle w:val="dt-p"/>
        <w:spacing w:after="0"/>
        <w:jc w:val="both"/>
        <w:rPr>
          <w:color w:val="000000"/>
        </w:rPr>
      </w:pPr>
      <w:r w:rsidRPr="00897B62">
        <w:rPr>
          <w:rStyle w:val="dt-m12"/>
          <w:color w:val="000000" w:themeColor="text1"/>
        </w:rPr>
        <w:t xml:space="preserve">        </w:t>
      </w:r>
      <w:proofErr w:type="gramStart"/>
      <w:r w:rsidRPr="00897B62">
        <w:rPr>
          <w:rStyle w:val="dt-m12"/>
          <w:color w:val="000000" w:themeColor="text1"/>
        </w:rPr>
        <w:t>3)</w:t>
      </w:r>
      <w:r w:rsidRPr="00897B62">
        <w:rPr>
          <w:color w:val="000000" w:themeColor="text1"/>
        </w:rPr>
        <w:t xml:space="preserve"> осуществления </w:t>
      </w:r>
      <w:r w:rsidRPr="00897B62">
        <w:rPr>
          <w:color w:val="000000"/>
        </w:rPr>
        <w:t xml:space="preserve">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7" w:anchor="l56" w:history="1">
        <w:r w:rsidRPr="00897B62">
          <w:rPr>
            <w:rStyle w:val="a7"/>
            <w:rFonts w:eastAsia="Calibri"/>
          </w:rPr>
          <w:t>части 1</w:t>
        </w:r>
      </w:hyperlink>
      <w:r w:rsidRPr="00897B62">
        <w:rPr>
          <w:color w:val="000000"/>
        </w:rPr>
        <w:t xml:space="preserve"> статьи 9 настоящего Федерального закона.</w:t>
      </w:r>
      <w:bookmarkStart w:id="0" w:name="l456"/>
      <w:bookmarkStart w:id="1" w:name="l416"/>
      <w:bookmarkEnd w:id="0"/>
      <w:bookmarkEnd w:id="1"/>
      <w:proofErr w:type="gramEnd"/>
    </w:p>
    <w:p w:rsidR="00A434A4" w:rsidRPr="00897B62" w:rsidRDefault="00A434A4" w:rsidP="00A434A4">
      <w:pPr>
        <w:pStyle w:val="dt-p"/>
        <w:spacing w:after="0"/>
        <w:jc w:val="both"/>
        <w:rPr>
          <w:color w:val="000000"/>
        </w:rPr>
      </w:pPr>
      <w:r w:rsidRPr="00897B62">
        <w:rPr>
          <w:rStyle w:val="dt-m12"/>
        </w:rPr>
        <w:t xml:space="preserve">        </w:t>
      </w:r>
      <w:r w:rsidRPr="00897B62">
        <w:rPr>
          <w:rStyle w:val="dt-m12"/>
          <w:color w:val="000000" w:themeColor="text1"/>
        </w:rPr>
        <w:t>4)</w:t>
      </w:r>
      <w:r w:rsidRPr="00897B62">
        <w:rPr>
          <w:color w:val="000000"/>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A434A4" w:rsidRPr="00897B62" w:rsidRDefault="00A434A4" w:rsidP="00A434A4">
      <w:pPr>
        <w:pStyle w:val="dt-p"/>
        <w:spacing w:after="0"/>
        <w:jc w:val="both"/>
        <w:rPr>
          <w:color w:val="000000" w:themeColor="text1"/>
        </w:rPr>
      </w:pPr>
      <w:r w:rsidRPr="00897B62">
        <w:rPr>
          <w:rStyle w:val="dt-m12"/>
          <w:color w:val="000000" w:themeColor="text1"/>
        </w:rPr>
        <w:t>а)</w:t>
      </w:r>
      <w:r w:rsidRPr="00897B62">
        <w:rPr>
          <w:color w:val="000000" w:themeColor="text1"/>
        </w:rPr>
        <w:t xml:space="preserve">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bookmarkStart w:id="2" w:name="l716"/>
      <w:bookmarkEnd w:id="2"/>
      <w:r w:rsidRPr="00897B62">
        <w:rPr>
          <w:color w:val="000000" w:themeColor="text1"/>
        </w:rPr>
        <w:t xml:space="preserve"> </w:t>
      </w:r>
    </w:p>
    <w:p w:rsidR="00A434A4" w:rsidRPr="00897B62" w:rsidRDefault="00A434A4" w:rsidP="00A434A4">
      <w:pPr>
        <w:pStyle w:val="dt-p"/>
        <w:spacing w:after="0"/>
        <w:jc w:val="both"/>
        <w:rPr>
          <w:color w:val="000000" w:themeColor="text1"/>
        </w:rPr>
      </w:pPr>
      <w:r w:rsidRPr="00897B62">
        <w:rPr>
          <w:rStyle w:val="dt-m12"/>
          <w:color w:val="000000" w:themeColor="text1"/>
        </w:rPr>
        <w:t>б)</w:t>
      </w:r>
      <w:r w:rsidRPr="00897B62">
        <w:rPr>
          <w:color w:val="000000" w:themeColor="text1"/>
        </w:rPr>
        <w:t xml:space="preserve">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bookmarkStart w:id="3" w:name="l722"/>
      <w:bookmarkEnd w:id="3"/>
      <w:r w:rsidRPr="00897B62">
        <w:rPr>
          <w:color w:val="000000" w:themeColor="text1"/>
        </w:rPr>
        <w:t xml:space="preserve"> </w:t>
      </w:r>
    </w:p>
    <w:p w:rsidR="00A434A4" w:rsidRPr="00897B62" w:rsidRDefault="00A434A4" w:rsidP="00A434A4">
      <w:pPr>
        <w:pStyle w:val="dt-p"/>
        <w:spacing w:after="0"/>
        <w:jc w:val="both"/>
        <w:rPr>
          <w:color w:val="000000" w:themeColor="text1"/>
        </w:rPr>
      </w:pPr>
      <w:r w:rsidRPr="00897B62">
        <w:rPr>
          <w:rStyle w:val="dt-m12"/>
          <w:color w:val="000000" w:themeColor="text1"/>
        </w:rPr>
        <w:t>в)</w:t>
      </w:r>
      <w:r w:rsidRPr="00897B62">
        <w:rPr>
          <w:color w:val="000000" w:themeColor="text1"/>
        </w:rPr>
        <w:t xml:space="preserve"> истечение срока действия документов или </w:t>
      </w:r>
      <w:bookmarkStart w:id="4" w:name="_GoBack"/>
      <w:bookmarkEnd w:id="4"/>
      <w:r w:rsidRPr="00897B62">
        <w:rPr>
          <w:color w:val="000000" w:themeColor="text1"/>
        </w:rPr>
        <w:t xml:space="preserve">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w:t>
      </w:r>
    </w:p>
    <w:p w:rsidR="00A434A4" w:rsidRPr="00897B62" w:rsidRDefault="00A434A4" w:rsidP="00A434A4">
      <w:pPr>
        <w:pStyle w:val="dt-p"/>
        <w:spacing w:after="0"/>
        <w:jc w:val="both"/>
        <w:rPr>
          <w:color w:val="000000"/>
        </w:rPr>
      </w:pPr>
      <w:proofErr w:type="gramStart"/>
      <w:r w:rsidRPr="00897B62">
        <w:rPr>
          <w:rStyle w:val="dt-m12"/>
          <w:color w:val="000000" w:themeColor="text1"/>
        </w:rPr>
        <w:t>г</w:t>
      </w:r>
      <w:r w:rsidRPr="00897B62">
        <w:rPr>
          <w:rStyle w:val="dt-m12"/>
        </w:rPr>
        <w:t>)</w:t>
      </w:r>
      <w:r w:rsidRPr="00897B62">
        <w:rPr>
          <w:color w:val="000000"/>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8" w:anchor="l706" w:history="1">
        <w:r w:rsidRPr="00897B62">
          <w:rPr>
            <w:rStyle w:val="a7"/>
            <w:rFonts w:eastAsia="Calibri"/>
          </w:rPr>
          <w:t>частью 1.1</w:t>
        </w:r>
      </w:hyperlink>
      <w:r w:rsidRPr="00897B62">
        <w:rPr>
          <w:color w:val="000000"/>
        </w:rPr>
        <w:t xml:space="preserve"> статьи 16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897B62">
        <w:rPr>
          <w:color w:val="000000"/>
        </w:rPr>
        <w:t xml:space="preserve"> </w:t>
      </w:r>
      <w:proofErr w:type="gramStart"/>
      <w:r w:rsidRPr="00897B62">
        <w:rPr>
          <w:color w:val="000000"/>
        </w:rPr>
        <w:t>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proofErr w:type="gramEnd"/>
    </w:p>
    <w:p w:rsidR="00A434A4" w:rsidRDefault="00A434A4" w:rsidP="00A434A4">
      <w:pPr>
        <w:ind w:firstLine="567"/>
        <w:jc w:val="both"/>
        <w:rPr>
          <w:color w:val="000000" w:themeColor="text1"/>
        </w:rPr>
      </w:pPr>
      <w:r w:rsidRPr="00897B62">
        <w:rPr>
          <w:color w:val="000000" w:themeColor="text1"/>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N 210-ФЗ</w:t>
      </w:r>
      <w:proofErr w:type="gramStart"/>
      <w:r w:rsidRPr="00897B62">
        <w:rPr>
          <w:color w:val="000000" w:themeColor="text1"/>
        </w:rPr>
        <w:t xml:space="preserve"> ,</w:t>
      </w:r>
      <w:proofErr w:type="gramEnd"/>
      <w:r w:rsidRPr="00897B62">
        <w:rPr>
          <w:color w:val="000000" w:themeColor="text1"/>
        </w:rPr>
        <w:t xml:space="preserve">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882950" w:rsidRDefault="00882950" w:rsidP="00882950">
      <w:pPr>
        <w:jc w:val="center"/>
        <w:outlineLvl w:val="1"/>
        <w:rPr>
          <w:color w:val="000000" w:themeColor="text1"/>
        </w:rPr>
      </w:pPr>
    </w:p>
    <w:p w:rsidR="00E10EE2" w:rsidRPr="00E10EE2" w:rsidRDefault="00882950" w:rsidP="006564A2">
      <w:pPr>
        <w:pStyle w:val="a6"/>
        <w:numPr>
          <w:ilvl w:val="1"/>
          <w:numId w:val="1"/>
        </w:numPr>
        <w:jc w:val="both"/>
        <w:outlineLvl w:val="1"/>
        <w:rPr>
          <w:color w:val="000000"/>
        </w:rPr>
      </w:pPr>
      <w:r w:rsidRPr="00E10EE2">
        <w:rPr>
          <w:color w:val="333333"/>
        </w:rPr>
        <w:t xml:space="preserve">Пункт 2.6 Регламента </w:t>
      </w:r>
      <w:r w:rsidR="00E10EE2" w:rsidRPr="00E10EE2">
        <w:rPr>
          <w:color w:val="333333"/>
        </w:rPr>
        <w:t>дополнить словами</w:t>
      </w:r>
      <w:r w:rsidRPr="00E10EE2">
        <w:t>:</w:t>
      </w:r>
      <w:r w:rsidR="00E10EE2" w:rsidRPr="00E10EE2">
        <w:rPr>
          <w:color w:val="000000"/>
        </w:rPr>
        <w:t xml:space="preserve"> </w:t>
      </w:r>
    </w:p>
    <w:p w:rsidR="00882950" w:rsidRPr="00E10EE2" w:rsidRDefault="00E10EE2" w:rsidP="006564A2">
      <w:pPr>
        <w:pStyle w:val="a6"/>
        <w:ind w:left="480"/>
        <w:jc w:val="both"/>
        <w:outlineLvl w:val="1"/>
      </w:pPr>
      <w:proofErr w:type="gramStart"/>
      <w:r w:rsidRPr="00E10EE2">
        <w:rPr>
          <w:color w:val="333333"/>
        </w:rPr>
        <w:t>«,</w:t>
      </w:r>
      <w:r>
        <w:rPr>
          <w:color w:val="333333"/>
        </w:rPr>
        <w:t xml:space="preserve"> </w:t>
      </w:r>
      <w:r w:rsidRPr="00E10EE2">
        <w:rPr>
          <w:color w:val="000000"/>
        </w:rPr>
        <w:t>а также документы, подтверждающие передачу гарантирующим поставщикам электрической энергии в эксплуатацию приборов учета электрической энергии многоквартирных домов и помещений в многоквартирных домах, подписанные представителями гарантирующих поставщиков электрической энергии</w:t>
      </w:r>
      <w:r w:rsidRPr="00E10EE2">
        <w:t>.»</w:t>
      </w:r>
      <w:proofErr w:type="gramEnd"/>
    </w:p>
    <w:p w:rsidR="00A434A4" w:rsidRPr="00A434A4" w:rsidRDefault="00A434A4" w:rsidP="006564A2">
      <w:pPr>
        <w:pStyle w:val="a6"/>
        <w:ind w:left="420"/>
        <w:jc w:val="both"/>
      </w:pPr>
    </w:p>
    <w:p w:rsidR="00A434A4" w:rsidRPr="00E308E3" w:rsidRDefault="00A434A4" w:rsidP="006564A2">
      <w:pPr>
        <w:jc w:val="both"/>
        <w:rPr>
          <w:rFonts w:eastAsia="Arial Unicode MS"/>
        </w:rPr>
      </w:pPr>
      <w:r>
        <w:rPr>
          <w:rFonts w:eastAsia="Arial Unicode MS"/>
        </w:rPr>
        <w:t>2</w:t>
      </w:r>
      <w:r w:rsidRPr="00E308E3">
        <w:rPr>
          <w:rFonts w:eastAsia="Arial Unicode MS"/>
        </w:rPr>
        <w:t>.  Настоящее пост</w:t>
      </w:r>
      <w:r>
        <w:rPr>
          <w:rFonts w:eastAsia="Arial Unicode MS"/>
        </w:rPr>
        <w:t>ановление вступает в силу после</w:t>
      </w:r>
      <w:r w:rsidRPr="00E308E3">
        <w:rPr>
          <w:rFonts w:eastAsia="Arial Unicode MS"/>
        </w:rPr>
        <w:t xml:space="preserve"> его </w:t>
      </w:r>
      <w:hyperlink r:id="rId9" w:history="1">
        <w:r w:rsidRPr="00E308E3">
          <w:rPr>
            <w:rFonts w:eastAsia="Arial Unicode MS"/>
          </w:rPr>
          <w:t>официального опубликования</w:t>
        </w:r>
      </w:hyperlink>
      <w:r>
        <w:t>.</w:t>
      </w:r>
      <w:r w:rsidRPr="00E308E3">
        <w:rPr>
          <w:rFonts w:eastAsia="Arial Unicode MS"/>
        </w:rPr>
        <w:t xml:space="preserve">     </w:t>
      </w:r>
    </w:p>
    <w:p w:rsidR="00A434A4" w:rsidRPr="00E308E3" w:rsidRDefault="00A434A4" w:rsidP="00A434A4">
      <w:pPr>
        <w:jc w:val="both"/>
        <w:rPr>
          <w:bCs/>
        </w:rPr>
      </w:pPr>
    </w:p>
    <w:p w:rsidR="00A434A4" w:rsidRPr="00E308E3" w:rsidRDefault="00A434A4" w:rsidP="00A434A4">
      <w:pPr>
        <w:jc w:val="both"/>
        <w:rPr>
          <w:bCs/>
        </w:rPr>
      </w:pPr>
    </w:p>
    <w:p w:rsidR="00A434A4" w:rsidRPr="00E308E3" w:rsidRDefault="00A434A4" w:rsidP="00A434A4">
      <w:pPr>
        <w:jc w:val="both"/>
        <w:rPr>
          <w:bCs/>
        </w:rPr>
      </w:pPr>
      <w:r w:rsidRPr="00E308E3">
        <w:rPr>
          <w:bCs/>
        </w:rPr>
        <w:t xml:space="preserve">Глава </w:t>
      </w:r>
      <w:proofErr w:type="spellStart"/>
      <w:r w:rsidR="00895CCD">
        <w:rPr>
          <w:bCs/>
        </w:rPr>
        <w:t>Староайбесинского</w:t>
      </w:r>
      <w:proofErr w:type="spellEnd"/>
      <w:r>
        <w:rPr>
          <w:bCs/>
        </w:rPr>
        <w:t xml:space="preserve"> </w:t>
      </w:r>
    </w:p>
    <w:p w:rsidR="00A434A4" w:rsidRDefault="00A434A4" w:rsidP="00A434A4">
      <w:r w:rsidRPr="00E308E3">
        <w:rPr>
          <w:bCs/>
        </w:rPr>
        <w:t xml:space="preserve">сельского поселения:                                                                          </w:t>
      </w:r>
      <w:r>
        <w:rPr>
          <w:bCs/>
        </w:rPr>
        <w:t xml:space="preserve">                 </w:t>
      </w:r>
      <w:r w:rsidR="00895CCD">
        <w:rPr>
          <w:bCs/>
        </w:rPr>
        <w:t xml:space="preserve">       </w:t>
      </w:r>
      <w:r w:rsidR="00057C82">
        <w:rPr>
          <w:bCs/>
        </w:rPr>
        <w:t xml:space="preserve">          </w:t>
      </w:r>
      <w:r w:rsidRPr="00E308E3">
        <w:rPr>
          <w:bCs/>
        </w:rPr>
        <w:t xml:space="preserve"> </w:t>
      </w:r>
      <w:r w:rsidR="00895CCD">
        <w:rPr>
          <w:bCs/>
        </w:rPr>
        <w:t>В.П. Казанцев</w:t>
      </w:r>
      <w:r w:rsidRPr="008466C0">
        <w:t xml:space="preserve"> </w:t>
      </w:r>
    </w:p>
    <w:p w:rsidR="00A434A4" w:rsidRDefault="00A434A4" w:rsidP="00A434A4">
      <w:pPr>
        <w:jc w:val="right"/>
      </w:pPr>
    </w:p>
    <w:p w:rsidR="00A434A4" w:rsidRDefault="00A434A4" w:rsidP="00A434A4">
      <w:pPr>
        <w:jc w:val="right"/>
      </w:pPr>
    </w:p>
    <w:p w:rsidR="00A434A4" w:rsidRDefault="00A434A4" w:rsidP="00A434A4">
      <w:pPr>
        <w:jc w:val="right"/>
      </w:pPr>
    </w:p>
    <w:p w:rsidR="00A434A4" w:rsidRDefault="00A434A4" w:rsidP="00A434A4">
      <w:pPr>
        <w:jc w:val="right"/>
      </w:pPr>
    </w:p>
    <w:p w:rsidR="00A434A4" w:rsidRDefault="00A434A4" w:rsidP="00A434A4">
      <w:pPr>
        <w:jc w:val="right"/>
      </w:pPr>
    </w:p>
    <w:p w:rsidR="00A434A4" w:rsidRDefault="00A434A4" w:rsidP="00A434A4">
      <w:pPr>
        <w:jc w:val="right"/>
      </w:pPr>
    </w:p>
    <w:p w:rsidR="00A434A4" w:rsidRDefault="00A434A4" w:rsidP="00A434A4">
      <w:pPr>
        <w:jc w:val="right"/>
      </w:pPr>
    </w:p>
    <w:p w:rsidR="00A434A4" w:rsidRDefault="00A434A4" w:rsidP="00A434A4">
      <w:pPr>
        <w:jc w:val="right"/>
      </w:pPr>
    </w:p>
    <w:p w:rsidR="00A434A4" w:rsidRDefault="00A434A4" w:rsidP="00A434A4">
      <w:pPr>
        <w:jc w:val="right"/>
      </w:pPr>
    </w:p>
    <w:p w:rsidR="00A434A4" w:rsidRDefault="00A434A4" w:rsidP="00A434A4">
      <w:pPr>
        <w:jc w:val="right"/>
      </w:pPr>
    </w:p>
    <w:p w:rsidR="00A434A4" w:rsidRDefault="00A434A4" w:rsidP="00A434A4">
      <w:pPr>
        <w:jc w:val="right"/>
      </w:pPr>
    </w:p>
    <w:p w:rsidR="00A434A4" w:rsidRDefault="00A434A4" w:rsidP="00A434A4">
      <w:pPr>
        <w:jc w:val="right"/>
      </w:pPr>
    </w:p>
    <w:p w:rsidR="00A434A4" w:rsidRDefault="00A434A4" w:rsidP="00A434A4">
      <w:pPr>
        <w:jc w:val="right"/>
      </w:pPr>
    </w:p>
    <w:p w:rsidR="00A434A4" w:rsidRDefault="00A434A4" w:rsidP="00A434A4">
      <w:pPr>
        <w:jc w:val="right"/>
      </w:pPr>
    </w:p>
    <w:p w:rsidR="00A434A4" w:rsidRDefault="00A434A4" w:rsidP="00A434A4">
      <w:pPr>
        <w:jc w:val="right"/>
      </w:pPr>
    </w:p>
    <w:p w:rsidR="00A434A4" w:rsidRDefault="00A434A4" w:rsidP="00A434A4">
      <w:pPr>
        <w:jc w:val="right"/>
      </w:pPr>
    </w:p>
    <w:p w:rsidR="00A434A4" w:rsidRDefault="00A434A4" w:rsidP="00A434A4">
      <w:pPr>
        <w:jc w:val="right"/>
      </w:pPr>
    </w:p>
    <w:p w:rsidR="00A434A4" w:rsidRDefault="00A434A4" w:rsidP="00A434A4">
      <w:pPr>
        <w:jc w:val="right"/>
      </w:pPr>
    </w:p>
    <w:p w:rsidR="00A434A4" w:rsidRDefault="00A434A4" w:rsidP="00A434A4">
      <w:pPr>
        <w:jc w:val="right"/>
      </w:pPr>
    </w:p>
    <w:p w:rsidR="00A434A4" w:rsidRDefault="00A434A4" w:rsidP="00A434A4">
      <w:pPr>
        <w:jc w:val="right"/>
      </w:pPr>
    </w:p>
    <w:p w:rsidR="00A434A4" w:rsidRDefault="00A434A4" w:rsidP="00A434A4">
      <w:pPr>
        <w:jc w:val="right"/>
      </w:pPr>
    </w:p>
    <w:p w:rsidR="00A434A4" w:rsidRDefault="00A434A4" w:rsidP="00A434A4">
      <w:pPr>
        <w:jc w:val="right"/>
      </w:pPr>
    </w:p>
    <w:p w:rsidR="00A434A4" w:rsidRDefault="00A434A4" w:rsidP="00A434A4">
      <w:pPr>
        <w:jc w:val="right"/>
      </w:pPr>
    </w:p>
    <w:p w:rsidR="00A434A4" w:rsidRDefault="00A434A4" w:rsidP="00A434A4">
      <w:pPr>
        <w:jc w:val="right"/>
      </w:pPr>
    </w:p>
    <w:p w:rsidR="00A434A4" w:rsidRDefault="00A434A4" w:rsidP="00A434A4">
      <w:pPr>
        <w:jc w:val="right"/>
      </w:pPr>
    </w:p>
    <w:p w:rsidR="00A434A4" w:rsidRDefault="00A434A4" w:rsidP="00A434A4">
      <w:pPr>
        <w:jc w:val="right"/>
      </w:pPr>
    </w:p>
    <w:p w:rsidR="00A434A4" w:rsidRDefault="00A434A4" w:rsidP="00A434A4">
      <w:pPr>
        <w:jc w:val="right"/>
      </w:pPr>
    </w:p>
    <w:p w:rsidR="00A434A4" w:rsidRDefault="00A434A4" w:rsidP="00A434A4">
      <w:pPr>
        <w:jc w:val="right"/>
      </w:pPr>
    </w:p>
    <w:p w:rsidR="00A434A4" w:rsidRDefault="00A434A4" w:rsidP="00A434A4">
      <w:pPr>
        <w:jc w:val="right"/>
      </w:pPr>
    </w:p>
    <w:p w:rsidR="00A434A4" w:rsidRDefault="00A434A4" w:rsidP="00A434A4">
      <w:pPr>
        <w:jc w:val="right"/>
      </w:pPr>
    </w:p>
    <w:p w:rsidR="00A434A4" w:rsidRDefault="00A434A4" w:rsidP="00A434A4">
      <w:pPr>
        <w:jc w:val="right"/>
      </w:pPr>
    </w:p>
    <w:p w:rsidR="00A434A4" w:rsidRDefault="00A434A4" w:rsidP="00A434A4">
      <w:r>
        <w:t xml:space="preserve">                            </w:t>
      </w:r>
    </w:p>
    <w:p w:rsidR="00A434A4" w:rsidRDefault="00A434A4" w:rsidP="00A434A4"/>
    <w:p w:rsidR="006F4595" w:rsidRDefault="006F4595"/>
    <w:sectPr w:rsidR="006F4595" w:rsidSect="00EF408E">
      <w:pgSz w:w="11906" w:h="16838"/>
      <w:pgMar w:top="28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8D1659"/>
    <w:multiLevelType w:val="multilevel"/>
    <w:tmpl w:val="EAB0EF42"/>
    <w:lvl w:ilvl="0">
      <w:start w:val="1"/>
      <w:numFmt w:val="decimal"/>
      <w:lvlText w:val="%1."/>
      <w:lvlJc w:val="left"/>
      <w:pPr>
        <w:ind w:left="420" w:hanging="360"/>
      </w:pPr>
      <w:rPr>
        <w:rFonts w:hint="default"/>
      </w:rPr>
    </w:lvl>
    <w:lvl w:ilvl="1">
      <w:start w:val="2"/>
      <w:numFmt w:val="decimal"/>
      <w:isLgl/>
      <w:lvlText w:val="%1.%2."/>
      <w:lvlJc w:val="left"/>
      <w:pPr>
        <w:ind w:left="480" w:hanging="420"/>
      </w:pPr>
      <w:rPr>
        <w:rFonts w:ascii="Times New Roman" w:hAnsi="Times New Roman" w:cs="Times New Roman" w:hint="default"/>
        <w:color w:val="000000" w:themeColor="text1"/>
      </w:rPr>
    </w:lvl>
    <w:lvl w:ilvl="2">
      <w:start w:val="1"/>
      <w:numFmt w:val="decimal"/>
      <w:isLgl/>
      <w:lvlText w:val="%1.%2.%3."/>
      <w:lvlJc w:val="left"/>
      <w:pPr>
        <w:ind w:left="780" w:hanging="720"/>
      </w:pPr>
      <w:rPr>
        <w:rFonts w:ascii="Times New Roman" w:hAnsi="Times New Roman" w:cs="Times New Roman" w:hint="default"/>
        <w:color w:val="000000" w:themeColor="text1"/>
      </w:rPr>
    </w:lvl>
    <w:lvl w:ilvl="3">
      <w:start w:val="1"/>
      <w:numFmt w:val="decimal"/>
      <w:isLgl/>
      <w:lvlText w:val="%1.%2.%3.%4."/>
      <w:lvlJc w:val="left"/>
      <w:pPr>
        <w:ind w:left="780" w:hanging="720"/>
      </w:pPr>
      <w:rPr>
        <w:rFonts w:ascii="Times New Roman" w:hAnsi="Times New Roman" w:cs="Times New Roman" w:hint="default"/>
        <w:color w:val="000000" w:themeColor="text1"/>
      </w:rPr>
    </w:lvl>
    <w:lvl w:ilvl="4">
      <w:start w:val="1"/>
      <w:numFmt w:val="decimal"/>
      <w:isLgl/>
      <w:lvlText w:val="%1.%2.%3.%4.%5."/>
      <w:lvlJc w:val="left"/>
      <w:pPr>
        <w:ind w:left="1140" w:hanging="1080"/>
      </w:pPr>
      <w:rPr>
        <w:rFonts w:ascii="Times New Roman" w:hAnsi="Times New Roman" w:cs="Times New Roman" w:hint="default"/>
        <w:color w:val="000000" w:themeColor="text1"/>
      </w:rPr>
    </w:lvl>
    <w:lvl w:ilvl="5">
      <w:start w:val="1"/>
      <w:numFmt w:val="decimal"/>
      <w:isLgl/>
      <w:lvlText w:val="%1.%2.%3.%4.%5.%6."/>
      <w:lvlJc w:val="left"/>
      <w:pPr>
        <w:ind w:left="1140" w:hanging="1080"/>
      </w:pPr>
      <w:rPr>
        <w:rFonts w:ascii="Times New Roman" w:hAnsi="Times New Roman" w:cs="Times New Roman" w:hint="default"/>
        <w:color w:val="000000" w:themeColor="text1"/>
      </w:rPr>
    </w:lvl>
    <w:lvl w:ilvl="6">
      <w:start w:val="1"/>
      <w:numFmt w:val="decimal"/>
      <w:isLgl/>
      <w:lvlText w:val="%1.%2.%3.%4.%5.%6.%7."/>
      <w:lvlJc w:val="left"/>
      <w:pPr>
        <w:ind w:left="1500" w:hanging="1440"/>
      </w:pPr>
      <w:rPr>
        <w:rFonts w:ascii="Times New Roman" w:hAnsi="Times New Roman" w:cs="Times New Roman" w:hint="default"/>
        <w:color w:val="000000" w:themeColor="text1"/>
      </w:rPr>
    </w:lvl>
    <w:lvl w:ilvl="7">
      <w:start w:val="1"/>
      <w:numFmt w:val="decimal"/>
      <w:isLgl/>
      <w:lvlText w:val="%1.%2.%3.%4.%5.%6.%7.%8."/>
      <w:lvlJc w:val="left"/>
      <w:pPr>
        <w:ind w:left="1500" w:hanging="1440"/>
      </w:pPr>
      <w:rPr>
        <w:rFonts w:ascii="Times New Roman" w:hAnsi="Times New Roman" w:cs="Times New Roman" w:hint="default"/>
        <w:color w:val="000000" w:themeColor="text1"/>
      </w:rPr>
    </w:lvl>
    <w:lvl w:ilvl="8">
      <w:start w:val="1"/>
      <w:numFmt w:val="decimal"/>
      <w:isLgl/>
      <w:lvlText w:val="%1.%2.%3.%4.%5.%6.%7.%8.%9."/>
      <w:lvlJc w:val="left"/>
      <w:pPr>
        <w:ind w:left="1860" w:hanging="1800"/>
      </w:pPr>
      <w:rPr>
        <w:rFonts w:ascii="Times New Roman" w:hAnsi="Times New Roman" w:cs="Times New Roman" w:hint="default"/>
        <w:color w:val="000000" w:themeColor="text1"/>
      </w:rPr>
    </w:lvl>
  </w:abstractNum>
  <w:abstractNum w:abstractNumId="1">
    <w:nsid w:val="636864D4"/>
    <w:multiLevelType w:val="multilevel"/>
    <w:tmpl w:val="CD861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933"/>
    <w:rsid w:val="00040445"/>
    <w:rsid w:val="00057C82"/>
    <w:rsid w:val="001909E7"/>
    <w:rsid w:val="001F67C8"/>
    <w:rsid w:val="00421830"/>
    <w:rsid w:val="00437697"/>
    <w:rsid w:val="006564A2"/>
    <w:rsid w:val="006F4595"/>
    <w:rsid w:val="00882950"/>
    <w:rsid w:val="00895CCD"/>
    <w:rsid w:val="00A434A4"/>
    <w:rsid w:val="00D90933"/>
    <w:rsid w:val="00E10EE2"/>
    <w:rsid w:val="00EF40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95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A434A4"/>
    <w:pPr>
      <w:spacing w:before="100" w:beforeAutospacing="1" w:after="100" w:afterAutospacing="1"/>
    </w:pPr>
    <w:rPr>
      <w:rFonts w:ascii="Arial Unicode MS" w:eastAsia="Arial Unicode MS" w:hAnsi="Arial Unicode MS"/>
    </w:rPr>
  </w:style>
  <w:style w:type="paragraph" w:styleId="a4">
    <w:name w:val="Balloon Text"/>
    <w:basedOn w:val="a"/>
    <w:link w:val="a5"/>
    <w:uiPriority w:val="99"/>
    <w:semiHidden/>
    <w:unhideWhenUsed/>
    <w:rsid w:val="00A434A4"/>
    <w:rPr>
      <w:rFonts w:ascii="Tahoma" w:hAnsi="Tahoma" w:cs="Tahoma"/>
      <w:sz w:val="16"/>
      <w:szCs w:val="16"/>
    </w:rPr>
  </w:style>
  <w:style w:type="character" w:customStyle="1" w:styleId="a5">
    <w:name w:val="Текст выноски Знак"/>
    <w:basedOn w:val="a0"/>
    <w:link w:val="a4"/>
    <w:uiPriority w:val="99"/>
    <w:semiHidden/>
    <w:rsid w:val="00A434A4"/>
    <w:rPr>
      <w:rFonts w:ascii="Tahoma" w:eastAsia="Calibri" w:hAnsi="Tahoma" w:cs="Tahoma"/>
      <w:sz w:val="16"/>
      <w:szCs w:val="16"/>
    </w:rPr>
  </w:style>
  <w:style w:type="paragraph" w:styleId="a6">
    <w:name w:val="List Paragraph"/>
    <w:basedOn w:val="a"/>
    <w:uiPriority w:val="34"/>
    <w:qFormat/>
    <w:rsid w:val="00A434A4"/>
    <w:pPr>
      <w:ind w:left="720"/>
      <w:contextualSpacing/>
    </w:pPr>
  </w:style>
  <w:style w:type="character" w:styleId="a7">
    <w:name w:val="Hyperlink"/>
    <w:basedOn w:val="a0"/>
    <w:uiPriority w:val="99"/>
    <w:semiHidden/>
    <w:unhideWhenUsed/>
    <w:rsid w:val="00A434A4"/>
    <w:rPr>
      <w:strike w:val="0"/>
      <w:dstrike w:val="0"/>
      <w:color w:val="3072C4"/>
      <w:u w:val="none"/>
      <w:effect w:val="none"/>
      <w:vertAlign w:val="baseline"/>
    </w:rPr>
  </w:style>
  <w:style w:type="paragraph" w:customStyle="1" w:styleId="dt-p">
    <w:name w:val="dt-p"/>
    <w:basedOn w:val="a"/>
    <w:rsid w:val="00A434A4"/>
    <w:pPr>
      <w:spacing w:after="300"/>
      <w:textAlignment w:val="baseline"/>
    </w:pPr>
  </w:style>
  <w:style w:type="character" w:customStyle="1" w:styleId="dt-m12">
    <w:name w:val="dt-m12"/>
    <w:basedOn w:val="a0"/>
    <w:rsid w:val="00A434A4"/>
    <w:rPr>
      <w:color w:val="808080"/>
      <w:sz w:val="18"/>
      <w:szCs w:val="18"/>
      <w:vertAlign w:val="base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95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A434A4"/>
    <w:pPr>
      <w:spacing w:before="100" w:beforeAutospacing="1" w:after="100" w:afterAutospacing="1"/>
    </w:pPr>
    <w:rPr>
      <w:rFonts w:ascii="Arial Unicode MS" w:eastAsia="Arial Unicode MS" w:hAnsi="Arial Unicode MS"/>
    </w:rPr>
  </w:style>
  <w:style w:type="paragraph" w:styleId="a4">
    <w:name w:val="Balloon Text"/>
    <w:basedOn w:val="a"/>
    <w:link w:val="a5"/>
    <w:uiPriority w:val="99"/>
    <w:semiHidden/>
    <w:unhideWhenUsed/>
    <w:rsid w:val="00A434A4"/>
    <w:rPr>
      <w:rFonts w:ascii="Tahoma" w:hAnsi="Tahoma" w:cs="Tahoma"/>
      <w:sz w:val="16"/>
      <w:szCs w:val="16"/>
    </w:rPr>
  </w:style>
  <w:style w:type="character" w:customStyle="1" w:styleId="a5">
    <w:name w:val="Текст выноски Знак"/>
    <w:basedOn w:val="a0"/>
    <w:link w:val="a4"/>
    <w:uiPriority w:val="99"/>
    <w:semiHidden/>
    <w:rsid w:val="00A434A4"/>
    <w:rPr>
      <w:rFonts w:ascii="Tahoma" w:eastAsia="Calibri" w:hAnsi="Tahoma" w:cs="Tahoma"/>
      <w:sz w:val="16"/>
      <w:szCs w:val="16"/>
    </w:rPr>
  </w:style>
  <w:style w:type="paragraph" w:styleId="a6">
    <w:name w:val="List Paragraph"/>
    <w:basedOn w:val="a"/>
    <w:uiPriority w:val="34"/>
    <w:qFormat/>
    <w:rsid w:val="00A434A4"/>
    <w:pPr>
      <w:ind w:left="720"/>
      <w:contextualSpacing/>
    </w:pPr>
  </w:style>
  <w:style w:type="character" w:styleId="a7">
    <w:name w:val="Hyperlink"/>
    <w:basedOn w:val="a0"/>
    <w:uiPriority w:val="99"/>
    <w:semiHidden/>
    <w:unhideWhenUsed/>
    <w:rsid w:val="00A434A4"/>
    <w:rPr>
      <w:strike w:val="0"/>
      <w:dstrike w:val="0"/>
      <w:color w:val="3072C4"/>
      <w:u w:val="none"/>
      <w:effect w:val="none"/>
      <w:vertAlign w:val="baseline"/>
    </w:rPr>
  </w:style>
  <w:style w:type="paragraph" w:customStyle="1" w:styleId="dt-p">
    <w:name w:val="dt-p"/>
    <w:basedOn w:val="a"/>
    <w:rsid w:val="00A434A4"/>
    <w:pPr>
      <w:spacing w:after="300"/>
      <w:textAlignment w:val="baseline"/>
    </w:pPr>
  </w:style>
  <w:style w:type="character" w:customStyle="1" w:styleId="dt-m12">
    <w:name w:val="dt-m12"/>
    <w:basedOn w:val="a0"/>
    <w:rsid w:val="00A434A4"/>
    <w:rPr>
      <w:color w:val="808080"/>
      <w:sz w:val="18"/>
      <w:szCs w:val="18"/>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1113">
      <w:marLeft w:val="0"/>
      <w:marRight w:val="0"/>
      <w:marTop w:val="0"/>
      <w:marBottom w:val="0"/>
      <w:divBdr>
        <w:top w:val="single" w:sz="6" w:space="4" w:color="E0E0E0"/>
        <w:left w:val="single" w:sz="6" w:space="0" w:color="E0E0E0"/>
        <w:bottom w:val="single" w:sz="6" w:space="0" w:color="E0E0E0"/>
        <w:right w:val="single" w:sz="6" w:space="0" w:color="E0E0E0"/>
      </w:divBdr>
      <w:divsChild>
        <w:div w:id="717625382">
          <w:marLeft w:val="0"/>
          <w:marRight w:val="0"/>
          <w:marTop w:val="0"/>
          <w:marBottom w:val="0"/>
          <w:divBdr>
            <w:top w:val="none" w:sz="0" w:space="0" w:color="auto"/>
            <w:left w:val="none" w:sz="0" w:space="0" w:color="auto"/>
            <w:bottom w:val="none" w:sz="0" w:space="0" w:color="auto"/>
            <w:right w:val="none" w:sz="0" w:space="0" w:color="auto"/>
          </w:divBdr>
          <w:divsChild>
            <w:div w:id="1448770183">
              <w:marLeft w:val="0"/>
              <w:marRight w:val="0"/>
              <w:marTop w:val="0"/>
              <w:marBottom w:val="0"/>
              <w:divBdr>
                <w:top w:val="none" w:sz="0" w:space="0" w:color="auto"/>
                <w:left w:val="none" w:sz="0" w:space="0" w:color="auto"/>
                <w:bottom w:val="none" w:sz="0" w:space="0" w:color="auto"/>
                <w:right w:val="none" w:sz="0" w:space="0" w:color="auto"/>
              </w:divBdr>
              <w:divsChild>
                <w:div w:id="692731193">
                  <w:marLeft w:val="0"/>
                  <w:marRight w:val="0"/>
                  <w:marTop w:val="0"/>
                  <w:marBottom w:val="0"/>
                  <w:divBdr>
                    <w:top w:val="none" w:sz="0" w:space="0" w:color="auto"/>
                    <w:left w:val="none" w:sz="0" w:space="0" w:color="auto"/>
                    <w:bottom w:val="none" w:sz="0" w:space="0" w:color="auto"/>
                    <w:right w:val="none" w:sz="0" w:space="0" w:color="auto"/>
                  </w:divBdr>
                </w:div>
                <w:div w:id="1535463495">
                  <w:marLeft w:val="0"/>
                  <w:marRight w:val="0"/>
                  <w:marTop w:val="0"/>
                  <w:marBottom w:val="0"/>
                  <w:divBdr>
                    <w:top w:val="none" w:sz="0" w:space="0" w:color="auto"/>
                    <w:left w:val="none" w:sz="0" w:space="0" w:color="auto"/>
                    <w:bottom w:val="none" w:sz="0" w:space="0" w:color="auto"/>
                    <w:right w:val="none" w:sz="0" w:space="0" w:color="auto"/>
                  </w:divBdr>
                </w:div>
                <w:div w:id="133610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954106">
      <w:marLeft w:val="0"/>
      <w:marRight w:val="0"/>
      <w:marTop w:val="0"/>
      <w:marBottom w:val="0"/>
      <w:divBdr>
        <w:top w:val="none" w:sz="0" w:space="0" w:color="auto"/>
        <w:left w:val="none" w:sz="0" w:space="0" w:color="auto"/>
        <w:bottom w:val="none" w:sz="0" w:space="0" w:color="auto"/>
        <w:right w:val="none" w:sz="0" w:space="0" w:color="auto"/>
      </w:divBdr>
    </w:div>
    <w:div w:id="674039124">
      <w:bodyDiv w:val="1"/>
      <w:marLeft w:val="0"/>
      <w:marRight w:val="0"/>
      <w:marTop w:val="0"/>
      <w:marBottom w:val="0"/>
      <w:divBdr>
        <w:top w:val="none" w:sz="0" w:space="0" w:color="auto"/>
        <w:left w:val="none" w:sz="0" w:space="0" w:color="auto"/>
        <w:bottom w:val="none" w:sz="0" w:space="0" w:color="auto"/>
        <w:right w:val="none" w:sz="0" w:space="0" w:color="auto"/>
      </w:divBdr>
    </w:div>
    <w:div w:id="921379274">
      <w:marLeft w:val="0"/>
      <w:marRight w:val="0"/>
      <w:marTop w:val="0"/>
      <w:marBottom w:val="0"/>
      <w:divBdr>
        <w:top w:val="none" w:sz="0" w:space="0" w:color="auto"/>
        <w:left w:val="none" w:sz="0" w:space="0" w:color="auto"/>
        <w:bottom w:val="none" w:sz="0" w:space="0" w:color="auto"/>
        <w:right w:val="none" w:sz="0" w:space="0" w:color="auto"/>
      </w:divBdr>
      <w:divsChild>
        <w:div w:id="451242323">
          <w:marLeft w:val="0"/>
          <w:marRight w:val="0"/>
          <w:marTop w:val="0"/>
          <w:marBottom w:val="0"/>
          <w:divBdr>
            <w:top w:val="none" w:sz="0" w:space="0" w:color="auto"/>
            <w:left w:val="none" w:sz="0" w:space="0" w:color="auto"/>
            <w:bottom w:val="none" w:sz="0" w:space="0" w:color="auto"/>
            <w:right w:val="none" w:sz="0" w:space="0" w:color="auto"/>
          </w:divBdr>
        </w:div>
      </w:divsChild>
    </w:div>
    <w:div w:id="1484615995">
      <w:marLeft w:val="0"/>
      <w:marRight w:val="0"/>
      <w:marTop w:val="0"/>
      <w:marBottom w:val="0"/>
      <w:divBdr>
        <w:top w:val="none" w:sz="0" w:space="0" w:color="auto"/>
        <w:left w:val="none" w:sz="0" w:space="0" w:color="auto"/>
        <w:bottom w:val="none" w:sz="0" w:space="0" w:color="auto"/>
        <w:right w:val="none" w:sz="0" w:space="0" w:color="auto"/>
      </w:divBdr>
      <w:divsChild>
        <w:div w:id="110327211">
          <w:marLeft w:val="0"/>
          <w:marRight w:val="0"/>
          <w:marTop w:val="0"/>
          <w:marBottom w:val="0"/>
          <w:divBdr>
            <w:top w:val="none" w:sz="0" w:space="0" w:color="auto"/>
            <w:left w:val="none" w:sz="0" w:space="0" w:color="auto"/>
            <w:bottom w:val="none" w:sz="0" w:space="0" w:color="auto"/>
            <w:right w:val="none" w:sz="0" w:space="0" w:color="auto"/>
          </w:divBdr>
        </w:div>
      </w:divsChild>
    </w:div>
    <w:div w:id="2061048691">
      <w:marLeft w:val="0"/>
      <w:marRight w:val="0"/>
      <w:marTop w:val="0"/>
      <w:marBottom w:val="0"/>
      <w:divBdr>
        <w:top w:val="none" w:sz="0" w:space="0" w:color="auto"/>
        <w:left w:val="none" w:sz="0" w:space="0" w:color="auto"/>
        <w:bottom w:val="none" w:sz="0" w:space="0" w:color="auto"/>
        <w:right w:val="none" w:sz="0" w:space="0" w:color="auto"/>
      </w:divBdr>
      <w:divsChild>
        <w:div w:id="828713370">
          <w:marLeft w:val="0"/>
          <w:marRight w:val="0"/>
          <w:marTop w:val="0"/>
          <w:marBottom w:val="0"/>
          <w:divBdr>
            <w:top w:val="none" w:sz="0" w:space="0" w:color="auto"/>
            <w:left w:val="none" w:sz="0" w:space="0" w:color="auto"/>
            <w:bottom w:val="none" w:sz="0" w:space="0" w:color="auto"/>
            <w:right w:val="none" w:sz="0" w:space="0" w:color="auto"/>
          </w:divBdr>
          <w:divsChild>
            <w:div w:id="766924968">
              <w:marLeft w:val="0"/>
              <w:marRight w:val="0"/>
              <w:marTop w:val="0"/>
              <w:marBottom w:val="0"/>
              <w:divBdr>
                <w:top w:val="none" w:sz="0" w:space="0" w:color="auto"/>
                <w:left w:val="none" w:sz="0" w:space="0" w:color="auto"/>
                <w:bottom w:val="none" w:sz="0" w:space="0" w:color="auto"/>
                <w:right w:val="none" w:sz="0" w:space="0" w:color="auto"/>
              </w:divBdr>
              <w:divsChild>
                <w:div w:id="702630083">
                  <w:marLeft w:val="0"/>
                  <w:marRight w:val="0"/>
                  <w:marTop w:val="0"/>
                  <w:marBottom w:val="0"/>
                  <w:divBdr>
                    <w:top w:val="none" w:sz="0" w:space="0" w:color="auto"/>
                    <w:left w:val="none" w:sz="0" w:space="0" w:color="auto"/>
                    <w:bottom w:val="none" w:sz="0" w:space="0" w:color="auto"/>
                    <w:right w:val="none" w:sz="0" w:space="0" w:color="auto"/>
                  </w:divBdr>
                  <w:divsChild>
                    <w:div w:id="323708432">
                      <w:marLeft w:val="0"/>
                      <w:marRight w:val="0"/>
                      <w:marTop w:val="0"/>
                      <w:marBottom w:val="0"/>
                      <w:divBdr>
                        <w:top w:val="none" w:sz="0" w:space="0" w:color="auto"/>
                        <w:left w:val="none" w:sz="0" w:space="0" w:color="auto"/>
                        <w:bottom w:val="none" w:sz="0" w:space="0" w:color="auto"/>
                        <w:right w:val="none" w:sz="0" w:space="0" w:color="auto"/>
                      </w:divBdr>
                    </w:div>
                    <w:div w:id="1697732648">
                      <w:marLeft w:val="0"/>
                      <w:marRight w:val="0"/>
                      <w:marTop w:val="0"/>
                      <w:marBottom w:val="450"/>
                      <w:divBdr>
                        <w:top w:val="none" w:sz="0" w:space="0" w:color="auto"/>
                        <w:left w:val="none" w:sz="0" w:space="0" w:color="auto"/>
                        <w:bottom w:val="none" w:sz="0" w:space="0" w:color="auto"/>
                        <w:right w:val="none" w:sz="0" w:space="0" w:color="auto"/>
                      </w:divBdr>
                      <w:divsChild>
                        <w:div w:id="611203332">
                          <w:marLeft w:val="0"/>
                          <w:marRight w:val="0"/>
                          <w:marTop w:val="0"/>
                          <w:marBottom w:val="128"/>
                          <w:divBdr>
                            <w:top w:val="none" w:sz="0" w:space="0" w:color="auto"/>
                            <w:left w:val="none" w:sz="0" w:space="0" w:color="auto"/>
                            <w:bottom w:val="none" w:sz="0" w:space="0" w:color="auto"/>
                            <w:right w:val="none" w:sz="0" w:space="0" w:color="auto"/>
                          </w:divBdr>
                        </w:div>
                      </w:divsChild>
                    </w:div>
                  </w:divsChild>
                </w:div>
                <w:div w:id="181287199">
                  <w:marLeft w:val="0"/>
                  <w:marRight w:val="0"/>
                  <w:marTop w:val="0"/>
                  <w:marBottom w:val="390"/>
                  <w:divBdr>
                    <w:top w:val="none" w:sz="0" w:space="0" w:color="auto"/>
                    <w:left w:val="none" w:sz="0" w:space="0" w:color="auto"/>
                    <w:bottom w:val="none" w:sz="0" w:space="0" w:color="auto"/>
                    <w:right w:val="none" w:sz="0" w:space="0" w:color="auto"/>
                  </w:divBdr>
                  <w:divsChild>
                    <w:div w:id="603655446">
                      <w:marLeft w:val="0"/>
                      <w:marRight w:val="0"/>
                      <w:marTop w:val="240"/>
                      <w:marBottom w:val="0"/>
                      <w:divBdr>
                        <w:top w:val="none" w:sz="0" w:space="0" w:color="auto"/>
                        <w:left w:val="none" w:sz="0" w:space="0" w:color="auto"/>
                        <w:bottom w:val="none" w:sz="0" w:space="0" w:color="auto"/>
                        <w:right w:val="none" w:sz="0" w:space="0" w:color="auto"/>
                      </w:divBdr>
                      <w:divsChild>
                        <w:div w:id="62945983">
                          <w:marLeft w:val="0"/>
                          <w:marRight w:val="0"/>
                          <w:marTop w:val="0"/>
                          <w:marBottom w:val="0"/>
                          <w:divBdr>
                            <w:top w:val="none" w:sz="0" w:space="0" w:color="auto"/>
                            <w:left w:val="none" w:sz="0" w:space="0" w:color="auto"/>
                            <w:bottom w:val="none" w:sz="0" w:space="0" w:color="auto"/>
                            <w:right w:val="none" w:sz="0" w:space="0" w:color="auto"/>
                          </w:divBdr>
                          <w:divsChild>
                            <w:div w:id="193909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61809">
                  <w:marLeft w:val="0"/>
                  <w:marRight w:val="0"/>
                  <w:marTop w:val="0"/>
                  <w:marBottom w:val="0"/>
                  <w:divBdr>
                    <w:top w:val="none" w:sz="0" w:space="0" w:color="auto"/>
                    <w:left w:val="none" w:sz="0" w:space="0" w:color="auto"/>
                    <w:bottom w:val="none" w:sz="0" w:space="0" w:color="auto"/>
                    <w:right w:val="none" w:sz="0" w:space="0" w:color="auto"/>
                  </w:divBdr>
                </w:div>
                <w:div w:id="371195958">
                  <w:marLeft w:val="0"/>
                  <w:marRight w:val="0"/>
                  <w:marTop w:val="0"/>
                  <w:marBottom w:val="0"/>
                  <w:divBdr>
                    <w:top w:val="none" w:sz="0" w:space="0" w:color="auto"/>
                    <w:left w:val="none" w:sz="0" w:space="0" w:color="auto"/>
                    <w:bottom w:val="none" w:sz="0" w:space="0" w:color="auto"/>
                    <w:right w:val="none" w:sz="0" w:space="0" w:color="auto"/>
                  </w:divBdr>
                </w:div>
              </w:divsChild>
            </w:div>
            <w:div w:id="519588311">
              <w:marLeft w:val="0"/>
              <w:marRight w:val="0"/>
              <w:marTop w:val="0"/>
              <w:marBottom w:val="0"/>
              <w:divBdr>
                <w:top w:val="none" w:sz="0" w:space="0" w:color="auto"/>
                <w:left w:val="none" w:sz="0" w:space="0" w:color="auto"/>
                <w:bottom w:val="none" w:sz="0" w:space="0" w:color="auto"/>
                <w:right w:val="none" w:sz="0" w:space="0" w:color="auto"/>
              </w:divBdr>
              <w:divsChild>
                <w:div w:id="1496071581">
                  <w:marLeft w:val="30"/>
                  <w:marRight w:val="30"/>
                  <w:marTop w:val="375"/>
                  <w:marBottom w:val="225"/>
                  <w:divBdr>
                    <w:top w:val="none" w:sz="0" w:space="0" w:color="auto"/>
                    <w:left w:val="none" w:sz="0" w:space="0" w:color="auto"/>
                    <w:bottom w:val="none" w:sz="0" w:space="0" w:color="auto"/>
                    <w:right w:val="none" w:sz="0" w:space="0" w:color="auto"/>
                  </w:divBdr>
                </w:div>
                <w:div w:id="1265766368">
                  <w:marLeft w:val="30"/>
                  <w:marRight w:val="30"/>
                  <w:marTop w:val="375"/>
                  <w:marBottom w:val="225"/>
                  <w:divBdr>
                    <w:top w:val="none" w:sz="0" w:space="0" w:color="auto"/>
                    <w:left w:val="none" w:sz="0" w:space="0" w:color="auto"/>
                    <w:bottom w:val="none" w:sz="0" w:space="0" w:color="auto"/>
                    <w:right w:val="none" w:sz="0" w:space="0" w:color="auto"/>
                  </w:divBdr>
                </w:div>
              </w:divsChild>
            </w:div>
            <w:div w:id="1431700325">
              <w:marLeft w:val="0"/>
              <w:marRight w:val="0"/>
              <w:marTop w:val="0"/>
              <w:marBottom w:val="0"/>
              <w:divBdr>
                <w:top w:val="none" w:sz="0" w:space="0" w:color="auto"/>
                <w:left w:val="none" w:sz="0" w:space="0" w:color="auto"/>
                <w:bottom w:val="none" w:sz="0" w:space="0" w:color="auto"/>
                <w:right w:val="none" w:sz="0" w:space="0" w:color="auto"/>
              </w:divBdr>
              <w:divsChild>
                <w:div w:id="183182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201782">
          <w:marLeft w:val="0"/>
          <w:marRight w:val="0"/>
          <w:marTop w:val="0"/>
          <w:marBottom w:val="0"/>
          <w:divBdr>
            <w:top w:val="none" w:sz="0" w:space="0" w:color="auto"/>
            <w:left w:val="none" w:sz="0" w:space="0" w:color="auto"/>
            <w:bottom w:val="none" w:sz="0" w:space="0" w:color="auto"/>
            <w:right w:val="none" w:sz="0" w:space="0" w:color="auto"/>
          </w:divBdr>
          <w:divsChild>
            <w:div w:id="89543541">
              <w:marLeft w:val="0"/>
              <w:marRight w:val="0"/>
              <w:marTop w:val="0"/>
              <w:marBottom w:val="0"/>
              <w:divBdr>
                <w:top w:val="none" w:sz="0" w:space="0" w:color="auto"/>
                <w:left w:val="none" w:sz="0" w:space="0" w:color="auto"/>
                <w:bottom w:val="none" w:sz="0" w:space="0" w:color="auto"/>
                <w:right w:val="none" w:sz="0" w:space="0" w:color="auto"/>
              </w:divBdr>
              <w:divsChild>
                <w:div w:id="296379152">
                  <w:marLeft w:val="0"/>
                  <w:marRight w:val="0"/>
                  <w:marTop w:val="0"/>
                  <w:marBottom w:val="0"/>
                  <w:divBdr>
                    <w:top w:val="none" w:sz="0" w:space="0" w:color="auto"/>
                    <w:left w:val="none" w:sz="0" w:space="0" w:color="auto"/>
                    <w:bottom w:val="none" w:sz="0" w:space="0" w:color="auto"/>
                    <w:right w:val="none" w:sz="0" w:space="0" w:color="auto"/>
                  </w:divBdr>
                  <w:divsChild>
                    <w:div w:id="9806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mativ.kontur.ru/document?moduleId=1&amp;documentId=384482" TargetMode="External"/><Relationship Id="rId3" Type="http://schemas.microsoft.com/office/2007/relationships/stylesWithEffects" Target="stylesWithEffects.xml"/><Relationship Id="rId7" Type="http://schemas.openxmlformats.org/officeDocument/2006/relationships/hyperlink" Target="https://normativ.kontur.ru/document?moduleId=1&amp;documentId=38448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4241130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1</Pages>
  <Words>1058</Words>
  <Characters>6036</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2021-09-01T06:54:00Z</cp:lastPrinted>
  <dcterms:created xsi:type="dcterms:W3CDTF">2021-06-10T09:05:00Z</dcterms:created>
  <dcterms:modified xsi:type="dcterms:W3CDTF">2021-09-01T07:25:00Z</dcterms:modified>
</cp:coreProperties>
</file>