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tbl>
      <w:tblPr>
        <w:tblW w:w="14247" w:type="dxa"/>
        <w:tblLook w:val="0000"/>
      </w:tblPr>
      <w:tblGrid>
        <w:gridCol w:w="4195"/>
        <w:gridCol w:w="1173"/>
        <w:gridCol w:w="4202"/>
        <w:gridCol w:w="177"/>
        <w:gridCol w:w="4500"/>
      </w:tblGrid>
      <w:tr w:rsidR="00C4126D" w:rsidTr="007B6636">
        <w:trPr>
          <w:gridAfter w:val="2"/>
          <w:wAfter w:w="4677" w:type="dxa"/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7B6636">
        <w:trPr>
          <w:gridAfter w:val="2"/>
          <w:wAfter w:w="4677" w:type="dxa"/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7B6636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2021  с. июл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7B6636">
              <w:rPr>
                <w:rFonts w:ascii="Times New Roman" w:hAnsi="Times New Roman" w:cs="Times New Roman"/>
                <w:noProof/>
                <w:sz w:val="26"/>
                <w:szCs w:val="26"/>
              </w:rPr>
              <w:t>07 июля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. №  2</w:t>
            </w:r>
            <w:r w:rsidR="007B6636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  <w:tr w:rsidR="007B6636" w:rsidRPr="00407539" w:rsidTr="007B6636">
        <w:tblPrEx>
          <w:tblLook w:val="01E0"/>
        </w:tblPrEx>
        <w:tc>
          <w:tcPr>
            <w:tcW w:w="9747" w:type="dxa"/>
            <w:gridSpan w:val="4"/>
          </w:tcPr>
          <w:p w:rsidR="007B6636" w:rsidRDefault="007B6636" w:rsidP="00CB1014">
            <w:pPr>
              <w:ind w:firstLine="561"/>
              <w:jc w:val="both"/>
              <w:rPr>
                <w:b/>
                <w:sz w:val="22"/>
                <w:szCs w:val="22"/>
              </w:rPr>
            </w:pPr>
          </w:p>
          <w:p w:rsidR="007B6636" w:rsidRDefault="007B6636" w:rsidP="00CB1014">
            <w:pPr>
              <w:ind w:firstLine="561"/>
              <w:jc w:val="both"/>
              <w:rPr>
                <w:b/>
                <w:sz w:val="22"/>
                <w:szCs w:val="22"/>
              </w:rPr>
            </w:pPr>
          </w:p>
          <w:p w:rsidR="007B6636" w:rsidRPr="00407539" w:rsidRDefault="007B6636" w:rsidP="00CB1014">
            <w:pPr>
              <w:ind w:firstLine="561"/>
              <w:jc w:val="both"/>
              <w:rPr>
                <w:b/>
                <w:sz w:val="22"/>
                <w:szCs w:val="22"/>
              </w:rPr>
            </w:pPr>
            <w:r w:rsidRPr="00407539">
              <w:rPr>
                <w:b/>
                <w:sz w:val="22"/>
                <w:szCs w:val="22"/>
              </w:rPr>
              <w:t xml:space="preserve">Об утверждении Порядка предоставления рассрочки по договорам купли-продажи земельных участков, находящихся в муниципальной собственности Михайловского сельского поселения </w:t>
            </w:r>
            <w:proofErr w:type="spellStart"/>
            <w:r w:rsidRPr="00407539">
              <w:rPr>
                <w:b/>
                <w:sz w:val="22"/>
                <w:szCs w:val="22"/>
              </w:rPr>
              <w:t>Цивильского</w:t>
            </w:r>
            <w:proofErr w:type="spellEnd"/>
            <w:r w:rsidRPr="00407539">
              <w:rPr>
                <w:b/>
                <w:sz w:val="22"/>
                <w:szCs w:val="22"/>
              </w:rPr>
              <w:t xml:space="preserve"> района Чувашской Республики, собственникам зданий, строений, сооружений либо помещений в них, расположенных на таких земельных участках </w:t>
            </w:r>
          </w:p>
        </w:tc>
        <w:tc>
          <w:tcPr>
            <w:tcW w:w="4500" w:type="dxa"/>
          </w:tcPr>
          <w:p w:rsidR="007B6636" w:rsidRPr="00407539" w:rsidRDefault="007B6636" w:rsidP="007B6636">
            <w:pPr>
              <w:numPr>
                <w:ilvl w:val="0"/>
                <w:numId w:val="2"/>
              </w:numPr>
              <w:tabs>
                <w:tab w:val="clear" w:pos="0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proofErr w:type="gramStart"/>
      <w:r w:rsidRPr="00407539">
        <w:rPr>
          <w:sz w:val="22"/>
          <w:szCs w:val="22"/>
        </w:rPr>
        <w:t xml:space="preserve">В соответствии со </w:t>
      </w:r>
      <w:hyperlink r:id="rId6" w:history="1">
        <w:r w:rsidRPr="00407539">
          <w:rPr>
            <w:rStyle w:val="a6"/>
            <w:sz w:val="22"/>
            <w:szCs w:val="22"/>
          </w:rPr>
          <w:t>статьей 39.20</w:t>
        </w:r>
      </w:hyperlink>
      <w:r w:rsidRPr="00407539">
        <w:rPr>
          <w:sz w:val="22"/>
          <w:szCs w:val="22"/>
        </w:rPr>
        <w:t xml:space="preserve"> Земельного кодекса Российской Федерации от 25.10.2001 N 136-ФЗ, Федеральным </w:t>
      </w:r>
      <w:hyperlink r:id="rId7" w:history="1">
        <w:r w:rsidRPr="00407539">
          <w:rPr>
            <w:rStyle w:val="a6"/>
            <w:sz w:val="22"/>
            <w:szCs w:val="22"/>
          </w:rPr>
          <w:t>законом</w:t>
        </w:r>
      </w:hyperlink>
      <w:r w:rsidRPr="00407539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407539">
          <w:rPr>
            <w:rStyle w:val="a6"/>
            <w:sz w:val="22"/>
            <w:szCs w:val="22"/>
          </w:rPr>
          <w:t>постановления</w:t>
        </w:r>
      </w:hyperlink>
      <w:r w:rsidRPr="00407539">
        <w:rPr>
          <w:sz w:val="22"/>
          <w:szCs w:val="22"/>
        </w:rPr>
        <w:t xml:space="preserve"> Кабинета Министров Чувашской Республики от 23.07.2020 N 413 "Об утверждении Порядка предоставления рассрочки платежа по договорам купли-продажи земельных участков, находящихся в государственной Чувашской Республики, собственникам зданий, строений, сооружений либо</w:t>
      </w:r>
      <w:proofErr w:type="gramEnd"/>
      <w:r w:rsidRPr="00407539">
        <w:rPr>
          <w:sz w:val="22"/>
          <w:szCs w:val="22"/>
        </w:rPr>
        <w:t xml:space="preserve"> помещений в них, расположенных на таких земельных участках" Собрание депутатов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решило: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1. Утвердить прилагаемый </w:t>
      </w:r>
      <w:hyperlink w:anchor="p33" w:history="1">
        <w:r w:rsidRPr="00407539">
          <w:rPr>
            <w:rStyle w:val="a6"/>
            <w:sz w:val="22"/>
            <w:szCs w:val="22"/>
          </w:rPr>
          <w:t>Порядок</w:t>
        </w:r>
      </w:hyperlink>
      <w:r w:rsidRPr="00407539">
        <w:rPr>
          <w:sz w:val="22"/>
          <w:szCs w:val="22"/>
        </w:rPr>
        <w:t xml:space="preserve"> предоставления рассрочки платежа по договорам купли-продажи земельных участков, находящихся в муниципальной собственности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2. Настоящее решение вступает в силу после его официального опубликования  (обнародования).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Глава администрации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Михайловского сельского поселения                                                        Г.И.Николаев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 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right"/>
        <w:rPr>
          <w:sz w:val="22"/>
          <w:szCs w:val="22"/>
        </w:rPr>
      </w:pPr>
      <w:r w:rsidRPr="00407539">
        <w:rPr>
          <w:sz w:val="22"/>
          <w:szCs w:val="22"/>
        </w:rPr>
        <w:lastRenderedPageBreak/>
        <w:t>Приложение</w:t>
      </w:r>
    </w:p>
    <w:p w:rsidR="007B6636" w:rsidRPr="00407539" w:rsidRDefault="007B6636" w:rsidP="007B6636">
      <w:pPr>
        <w:ind w:firstLine="561"/>
        <w:jc w:val="right"/>
        <w:rPr>
          <w:sz w:val="22"/>
          <w:szCs w:val="22"/>
        </w:rPr>
      </w:pPr>
      <w:r w:rsidRPr="00407539">
        <w:rPr>
          <w:sz w:val="22"/>
          <w:szCs w:val="22"/>
        </w:rPr>
        <w:t>к постановлению администрации</w:t>
      </w:r>
    </w:p>
    <w:p w:rsidR="007B6636" w:rsidRPr="00407539" w:rsidRDefault="007B6636" w:rsidP="007B6636">
      <w:pPr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>Ми</w:t>
      </w:r>
      <w:r w:rsidRPr="00407539">
        <w:rPr>
          <w:sz w:val="22"/>
          <w:szCs w:val="22"/>
        </w:rPr>
        <w:t xml:space="preserve">хайловского  сельского поселения </w:t>
      </w:r>
    </w:p>
    <w:p w:rsidR="007B6636" w:rsidRDefault="007B6636" w:rsidP="007B6636">
      <w:pPr>
        <w:ind w:firstLine="561"/>
        <w:jc w:val="right"/>
        <w:rPr>
          <w:sz w:val="22"/>
          <w:szCs w:val="22"/>
        </w:rPr>
      </w:pPr>
      <w:r w:rsidRPr="00407539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07.07.2021 г.</w:t>
      </w:r>
      <w:r w:rsidRPr="00407539">
        <w:rPr>
          <w:sz w:val="22"/>
          <w:szCs w:val="22"/>
        </w:rPr>
        <w:t xml:space="preserve"> </w:t>
      </w:r>
      <w:r>
        <w:rPr>
          <w:sz w:val="22"/>
          <w:szCs w:val="22"/>
        </w:rPr>
        <w:t>№  25</w:t>
      </w:r>
    </w:p>
    <w:p w:rsidR="007B6636" w:rsidRPr="00407539" w:rsidRDefault="007B6636" w:rsidP="007B6636">
      <w:pPr>
        <w:ind w:firstLine="561"/>
        <w:jc w:val="right"/>
        <w:rPr>
          <w:sz w:val="22"/>
          <w:szCs w:val="22"/>
        </w:rPr>
      </w:pPr>
    </w:p>
    <w:p w:rsidR="007B6636" w:rsidRPr="00407539" w:rsidRDefault="007B6636" w:rsidP="007B6636">
      <w:pPr>
        <w:ind w:firstLine="561"/>
        <w:jc w:val="right"/>
        <w:rPr>
          <w:sz w:val="22"/>
          <w:szCs w:val="22"/>
        </w:rPr>
      </w:pPr>
      <w:r w:rsidRPr="00407539">
        <w:rPr>
          <w:sz w:val="22"/>
          <w:szCs w:val="22"/>
        </w:rPr>
        <w:t> </w:t>
      </w:r>
    </w:p>
    <w:p w:rsidR="007B6636" w:rsidRPr="00407539" w:rsidRDefault="007B6636" w:rsidP="007B6636">
      <w:pPr>
        <w:ind w:firstLine="561"/>
        <w:jc w:val="center"/>
        <w:rPr>
          <w:b/>
          <w:sz w:val="22"/>
          <w:szCs w:val="22"/>
        </w:rPr>
      </w:pPr>
      <w:bookmarkStart w:id="0" w:name="p33"/>
      <w:bookmarkEnd w:id="0"/>
      <w:r w:rsidRPr="00407539">
        <w:rPr>
          <w:b/>
          <w:sz w:val="22"/>
          <w:szCs w:val="22"/>
        </w:rPr>
        <w:t xml:space="preserve">Порядок предоставления рассрочки платежа по договорам купли-продажи земельных участков, находящихся в муниципальной собственности Михайловского сельского поселения </w:t>
      </w:r>
      <w:proofErr w:type="spellStart"/>
      <w:r w:rsidRPr="00407539">
        <w:rPr>
          <w:b/>
          <w:sz w:val="22"/>
          <w:szCs w:val="22"/>
        </w:rPr>
        <w:t>Цивильского</w:t>
      </w:r>
      <w:proofErr w:type="spellEnd"/>
      <w:r w:rsidRPr="00407539">
        <w:rPr>
          <w:b/>
          <w:sz w:val="22"/>
          <w:szCs w:val="22"/>
        </w:rPr>
        <w:t xml:space="preserve"> района Чувашской Республики,  собственникам зданий, строений, сооружений либо помещений  в них,  расположенных на таких  земельных участках</w:t>
      </w:r>
    </w:p>
    <w:p w:rsidR="007B6636" w:rsidRPr="00407539" w:rsidRDefault="007B6636" w:rsidP="007B6636">
      <w:pPr>
        <w:ind w:firstLine="561"/>
        <w:jc w:val="both"/>
        <w:rPr>
          <w:b/>
          <w:sz w:val="22"/>
          <w:szCs w:val="22"/>
        </w:rPr>
      </w:pPr>
      <w:r w:rsidRPr="00407539">
        <w:rPr>
          <w:b/>
          <w:sz w:val="22"/>
          <w:szCs w:val="22"/>
        </w:rPr>
        <w:t> 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1. </w:t>
      </w:r>
      <w:proofErr w:type="gramStart"/>
      <w:r w:rsidRPr="00407539">
        <w:rPr>
          <w:sz w:val="22"/>
          <w:szCs w:val="22"/>
        </w:rPr>
        <w:t xml:space="preserve"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9" w:history="1">
        <w:r w:rsidRPr="00407539">
          <w:rPr>
            <w:rStyle w:val="a6"/>
            <w:sz w:val="22"/>
            <w:szCs w:val="22"/>
          </w:rPr>
          <w:t>статьей 39.20</w:t>
        </w:r>
      </w:hyperlink>
      <w:r w:rsidRPr="00407539">
        <w:rPr>
          <w:sz w:val="22"/>
          <w:szCs w:val="22"/>
        </w:rPr>
        <w:t xml:space="preserve"> Земельного</w:t>
      </w:r>
      <w:proofErr w:type="gramEnd"/>
      <w:r w:rsidRPr="00407539">
        <w:rPr>
          <w:sz w:val="22"/>
          <w:szCs w:val="22"/>
        </w:rPr>
        <w:t xml:space="preserve"> кодекса Российской Федерации, в соответствии с </w:t>
      </w:r>
      <w:hyperlink r:id="rId10" w:history="1">
        <w:r w:rsidRPr="00407539">
          <w:rPr>
            <w:rStyle w:val="a6"/>
            <w:sz w:val="22"/>
            <w:szCs w:val="22"/>
          </w:rPr>
          <w:t>подпунктом 6 пункта 2 статьи 39.3</w:t>
        </w:r>
      </w:hyperlink>
      <w:r w:rsidRPr="00407539">
        <w:rPr>
          <w:sz w:val="22"/>
          <w:szCs w:val="22"/>
        </w:rPr>
        <w:t xml:space="preserve"> Земельного кодекса Российской Федерации.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2. Уполномоченным органом на принятие решения о предоставлении рассрочки, о досрочном прекращении рассрочки является администрация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 (далее - уполномоченный орган).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3. Для целей настоящего Порядка используются следующие понятия: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платеж - оплата стоимости земельного участка, определенной договором купли-продажи земельного участка.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bookmarkStart w:id="1" w:name="p47"/>
      <w:bookmarkEnd w:id="1"/>
      <w:r w:rsidRPr="00407539">
        <w:rPr>
          <w:sz w:val="22"/>
          <w:szCs w:val="22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bookmarkStart w:id="2" w:name="p48"/>
      <w:bookmarkEnd w:id="2"/>
      <w:r w:rsidRPr="00407539">
        <w:rPr>
          <w:sz w:val="22"/>
          <w:szCs w:val="22"/>
        </w:rPr>
        <w:t>- 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отсутствия оспаривания в суде результатов определения кадастровой стоимости приобретаемого земельного участка.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Проверку соблюдения условий, указанных в абзацах втором и третьем настоящего пункта, осуществляет уполномоченный орган в трехдневный срок со дня поступления ходатайства.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bookmarkStart w:id="3" w:name="p51"/>
      <w:bookmarkEnd w:id="3"/>
      <w:r w:rsidRPr="00407539">
        <w:rPr>
          <w:sz w:val="22"/>
          <w:szCs w:val="22"/>
        </w:rPr>
        <w:t>5. Рассрочка предоставляется на срок, не превышающий трех лет.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 в течение пяти рабочих дней со дня заключения договора купли-продажи земельного участка.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Заявитель вправе </w:t>
      </w:r>
      <w:proofErr w:type="gramStart"/>
      <w:r w:rsidRPr="00407539">
        <w:rPr>
          <w:sz w:val="22"/>
          <w:szCs w:val="22"/>
        </w:rPr>
        <w:t>оплатить стоимость приобретаемого</w:t>
      </w:r>
      <w:proofErr w:type="gramEnd"/>
      <w:r w:rsidRPr="00407539">
        <w:rPr>
          <w:sz w:val="22"/>
          <w:szCs w:val="22"/>
        </w:rPr>
        <w:t xml:space="preserve"> земельного участка досрочно или внести денежную сумму в счет последующих периодов внесения платежей.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11" w:history="1">
        <w:r w:rsidRPr="00407539">
          <w:rPr>
            <w:rStyle w:val="a6"/>
            <w:sz w:val="22"/>
            <w:szCs w:val="22"/>
          </w:rPr>
          <w:t>ставки</w:t>
        </w:r>
      </w:hyperlink>
      <w:r w:rsidRPr="00407539">
        <w:rPr>
          <w:sz w:val="22"/>
          <w:szCs w:val="22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lastRenderedPageBreak/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«Михайловское сельское поселение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Республики» для обеспечения исполнения заявителем его обязанности по полной оплате стоимости приобретенного земельного участка.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bookmarkStart w:id="4" w:name="p61"/>
      <w:bookmarkEnd w:id="4"/>
      <w:r w:rsidRPr="00407539">
        <w:rPr>
          <w:sz w:val="22"/>
          <w:szCs w:val="22"/>
        </w:rPr>
        <w:t xml:space="preserve">8. </w:t>
      </w:r>
      <w:proofErr w:type="gramStart"/>
      <w:r w:rsidRPr="00407539">
        <w:rPr>
          <w:sz w:val="22"/>
          <w:szCs w:val="22"/>
        </w:rPr>
        <w:t>В целях получения рассрочки заявитель одновременно с заявлением о предоставлении земельного участка в собственность без проведения</w:t>
      </w:r>
      <w:proofErr w:type="gramEnd"/>
      <w:r w:rsidRPr="00407539">
        <w:rPr>
          <w:sz w:val="22"/>
          <w:szCs w:val="22"/>
        </w:rPr>
        <w:t xml:space="preserve"> торгов (далее - заявление) подает в администрацию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 ходатайство.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В ходатайстве указываются: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почтовый адрес, адрес электронной почты (при наличии), номер телефона для связи с заявителем или представителем заявителя;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кадастровый номер и площадь земельного участка, категория земель;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адрес (месторасположение) земельного участка;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срок рассрочки;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- сумма первого платежа при предоставлении рассрочки в соответствии с </w:t>
      </w:r>
      <w:hyperlink w:anchor="p51" w:history="1">
        <w:r w:rsidRPr="00407539">
          <w:rPr>
            <w:rStyle w:val="a6"/>
            <w:sz w:val="22"/>
            <w:szCs w:val="22"/>
          </w:rPr>
          <w:t>пунктом 5</w:t>
        </w:r>
      </w:hyperlink>
      <w:r w:rsidRPr="00407539">
        <w:rPr>
          <w:sz w:val="22"/>
          <w:szCs w:val="22"/>
        </w:rPr>
        <w:t xml:space="preserve"> настоящего Порядка.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К ходатайству прилагаются следующие документы: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- акты сверки взаимных расчетов, подтверждающие отсутствие задолженности, указанной в </w:t>
      </w:r>
      <w:hyperlink w:anchor="p48" w:history="1">
        <w:r w:rsidRPr="00407539">
          <w:rPr>
            <w:rStyle w:val="a6"/>
            <w:sz w:val="22"/>
            <w:szCs w:val="22"/>
          </w:rPr>
          <w:t>абзаце втором пункта 4</w:t>
        </w:r>
      </w:hyperlink>
      <w:r w:rsidRPr="00407539">
        <w:rPr>
          <w:sz w:val="22"/>
          <w:szCs w:val="22"/>
        </w:rPr>
        <w:t xml:space="preserve"> настоящего Порядка (по состоянию на дату подачи заявления и ходатайства).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Обработка персональных данных заявителя осуществляется в соответствии с Федеральным </w:t>
      </w:r>
      <w:hyperlink r:id="rId12" w:history="1">
        <w:r w:rsidRPr="00407539">
          <w:rPr>
            <w:rStyle w:val="a6"/>
            <w:sz w:val="22"/>
            <w:szCs w:val="22"/>
          </w:rPr>
          <w:t>законом</w:t>
        </w:r>
      </w:hyperlink>
      <w:r w:rsidRPr="00407539">
        <w:rPr>
          <w:sz w:val="22"/>
          <w:szCs w:val="22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w:anchor="p61" w:history="1">
        <w:r w:rsidRPr="00407539">
          <w:rPr>
            <w:rStyle w:val="a6"/>
            <w:sz w:val="22"/>
            <w:szCs w:val="22"/>
          </w:rPr>
          <w:t>пункта 8</w:t>
        </w:r>
      </w:hyperlink>
      <w:r w:rsidRPr="00407539">
        <w:rPr>
          <w:sz w:val="22"/>
          <w:szCs w:val="22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в уведомлении о возврате ходатайства должны быть указаны причины его возврата.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proofErr w:type="gramStart"/>
      <w:r w:rsidRPr="00407539">
        <w:rPr>
          <w:sz w:val="22"/>
          <w:szCs w:val="22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администрацию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 заявления, вправе повторно </w:t>
      </w:r>
      <w:r w:rsidRPr="00407539">
        <w:rPr>
          <w:sz w:val="22"/>
          <w:szCs w:val="22"/>
        </w:rPr>
        <w:lastRenderedPageBreak/>
        <w:t xml:space="preserve">после устранения выявленных недостатков представить в администрацию Козловского района Чувашской Республики ходатайство и документы, указанные в </w:t>
      </w:r>
      <w:hyperlink w:anchor="p61" w:history="1">
        <w:r w:rsidRPr="00407539">
          <w:rPr>
            <w:rStyle w:val="a6"/>
            <w:sz w:val="22"/>
            <w:szCs w:val="22"/>
          </w:rPr>
          <w:t>пункте 8</w:t>
        </w:r>
      </w:hyperlink>
      <w:r w:rsidRPr="00407539">
        <w:rPr>
          <w:sz w:val="22"/>
          <w:szCs w:val="22"/>
        </w:rPr>
        <w:t xml:space="preserve"> настоящего Порядка.</w:t>
      </w:r>
      <w:proofErr w:type="gramEnd"/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10. В срок не более чем 30 дней со дня поступления заявления уполномоченным органом принимается решение </w:t>
      </w:r>
      <w:proofErr w:type="gramStart"/>
      <w:r w:rsidRPr="00407539">
        <w:rPr>
          <w:sz w:val="22"/>
          <w:szCs w:val="22"/>
        </w:rP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 w:rsidRPr="00407539">
        <w:rPr>
          <w:sz w:val="22"/>
          <w:szCs w:val="22"/>
        </w:rPr>
        <w:t xml:space="preserve"> торгов.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Решение о предоставлении рассрочки оформляется в виде постановления администрации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11. Решение о предоставлении рассрочки должно содержать: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proofErr w:type="gramStart"/>
      <w:r w:rsidRPr="00407539">
        <w:rPr>
          <w:sz w:val="22"/>
          <w:szCs w:val="22"/>
        </w:rPr>
        <w:t>- 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кадастровый номер и площадь земельного участка, категорию земель, адрес (месторасположение) земельного участка;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срок рассрочки;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график платежей.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12. Основаниями для отказа в предоставлении рассрочки являются: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- несоблюдение условий, указанных в </w:t>
      </w:r>
      <w:hyperlink w:anchor="p47" w:history="1">
        <w:r w:rsidRPr="00407539">
          <w:rPr>
            <w:rStyle w:val="a6"/>
            <w:sz w:val="22"/>
            <w:szCs w:val="22"/>
          </w:rPr>
          <w:t>пункте 4</w:t>
        </w:r>
      </w:hyperlink>
      <w:r w:rsidRPr="00407539">
        <w:rPr>
          <w:sz w:val="22"/>
          <w:szCs w:val="22"/>
        </w:rPr>
        <w:t xml:space="preserve"> настоящего Порядка;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- принятие решения </w:t>
      </w:r>
      <w:proofErr w:type="gramStart"/>
      <w:r w:rsidRPr="00407539">
        <w:rPr>
          <w:sz w:val="22"/>
          <w:szCs w:val="22"/>
        </w:rPr>
        <w:t>об отказе в предоставлении земельного участка в собственность без проведения торгов в установленном законодательством</w:t>
      </w:r>
      <w:proofErr w:type="gramEnd"/>
      <w:r w:rsidRPr="00407539">
        <w:rPr>
          <w:sz w:val="22"/>
          <w:szCs w:val="22"/>
        </w:rPr>
        <w:t xml:space="preserve"> порядке;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обращение с ходатайством ненадлежащего лица.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bookmarkStart w:id="5" w:name="p91"/>
      <w:bookmarkEnd w:id="5"/>
      <w:r w:rsidRPr="00407539">
        <w:rPr>
          <w:sz w:val="22"/>
          <w:szCs w:val="22"/>
        </w:rPr>
        <w:t>13. Рассрочка прекращается досрочно по следующим основаниям: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- оплата стоимости приобретенного земельного участка и процентов за пользование бюджетными средствами до истечения установленного договором купли-продажи земельного участка срока действия рассрочки;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- нарушение в течение двух месяцев подряд графика платежей, </w:t>
      </w:r>
      <w:proofErr w:type="gramStart"/>
      <w:r w:rsidRPr="00407539">
        <w:rPr>
          <w:sz w:val="22"/>
          <w:szCs w:val="22"/>
        </w:rPr>
        <w:t>предусматривающего</w:t>
      </w:r>
      <w:proofErr w:type="gramEnd"/>
      <w:r w:rsidRPr="00407539">
        <w:rPr>
          <w:sz w:val="22"/>
          <w:szCs w:val="22"/>
        </w:rPr>
        <w:t xml:space="preserve"> в том числе оплату процентов за пользование бюджетными средствами.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14. Досрочное прекращение рассрочки оформляется постановлением администрации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В постановлении о досрочном прекращении рассрочки указываются дата и основание прекращения рассрочки.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Постановление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w:anchor="p91" w:history="1">
        <w:r w:rsidRPr="00407539">
          <w:rPr>
            <w:rStyle w:val="a6"/>
            <w:sz w:val="22"/>
            <w:szCs w:val="22"/>
          </w:rPr>
          <w:t>пункте 13</w:t>
        </w:r>
      </w:hyperlink>
      <w:r w:rsidRPr="00407539">
        <w:rPr>
          <w:sz w:val="22"/>
          <w:szCs w:val="22"/>
        </w:rPr>
        <w:t xml:space="preserve"> настоящего Порядка.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  <w:r w:rsidRPr="00407539">
        <w:rPr>
          <w:sz w:val="22"/>
          <w:szCs w:val="22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Михайловского сельского поселения </w:t>
      </w:r>
      <w:proofErr w:type="spellStart"/>
      <w:r w:rsidRPr="00407539">
        <w:rPr>
          <w:sz w:val="22"/>
          <w:szCs w:val="22"/>
        </w:rPr>
        <w:t>Цивильского</w:t>
      </w:r>
      <w:proofErr w:type="spellEnd"/>
      <w:r w:rsidRPr="00407539">
        <w:rPr>
          <w:sz w:val="22"/>
          <w:szCs w:val="22"/>
        </w:rPr>
        <w:t xml:space="preserve"> района Чувашской Республики в течение одного месяца после получения постановления о досрочном прекращении рассрочки.</w:t>
      </w:r>
    </w:p>
    <w:p w:rsidR="007B6636" w:rsidRPr="00407539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7B6636" w:rsidRDefault="007B6636" w:rsidP="007B6636">
      <w:pPr>
        <w:ind w:firstLine="561"/>
        <w:jc w:val="both"/>
        <w:rPr>
          <w:sz w:val="22"/>
          <w:szCs w:val="22"/>
        </w:rPr>
      </w:pPr>
    </w:p>
    <w:p w:rsidR="00C4126D" w:rsidRDefault="00C4126D" w:rsidP="00C4126D"/>
    <w:sectPr w:rsidR="00C4126D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3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636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8E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character" w:styleId="a6">
    <w:name w:val="Hyperlink"/>
    <w:rsid w:val="007B6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D3C8B7740B2BE4EB43712D319931888&amp;req=doc&amp;base=RLAW098&amp;n=128321&amp;REFFIELD=134&amp;REFDST=100004&amp;REFDOC=136031&amp;REFBASE=RLAW098&amp;stat=refcode%3D16876%3Bindex%3D15&amp;date=29.04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D3C8B7740B2BE4EB43712D319931888&amp;req=doc&amp;base=LAW&amp;n=372039&amp;REFFIELD=134&amp;REFDST=100004&amp;REFDOC=136031&amp;REFBASE=RLAW098&amp;stat=refcode%3D16876%3Bindex%3D15&amp;date=29.04.2021" TargetMode="External"/><Relationship Id="rId12" Type="http://schemas.openxmlformats.org/officeDocument/2006/relationships/hyperlink" Target="https://login.consultant.ru/link/?rnd=2D3C8B7740B2BE4EB43712D319931888&amp;req=doc&amp;base=LAW&amp;n=373130&amp;REFFIELD=134&amp;REFDST=100045&amp;REFDOC=136031&amp;REFBASE=RLAW098&amp;stat=refcode%3D16876%3Bindex%3D76&amp;date=29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D3C8B7740B2BE4EB43712D319931888&amp;req=doc&amp;base=LAW&amp;n=373104&amp;dst=884&amp;fld=134&amp;REFFIELD=134&amp;REFDST=100004&amp;REFDOC=136031&amp;REFBASE=RLAW098&amp;stat=refcode%3D16876%3Bdstident%3D884%3Bindex%3D15&amp;date=29.04.2021" TargetMode="External"/><Relationship Id="rId11" Type="http://schemas.openxmlformats.org/officeDocument/2006/relationships/hyperlink" Target="https://login.consultant.ru/link/?rnd=2D3C8B7740B2BE4EB43712D319931888&amp;req=doc&amp;base=LAW&amp;n=12453&amp;dst=100002&amp;fld=134&amp;REFFIELD=134&amp;REFDST=100025&amp;REFDOC=136031&amp;REFBASE=RLAW098&amp;stat=refcode%3D16876%3Bdstident%3D100002%3Bindex%3D56&amp;date=29.04.20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2D3C8B7740B2BE4EB43712D319931888&amp;req=doc&amp;base=LAW&amp;n=373104&amp;dst=441&amp;fld=134&amp;REFFIELD=134&amp;REFDST=100011&amp;REFDOC=136031&amp;REFBASE=RLAW098&amp;stat=refcode%3D16876%3Bdstident%3D441%3Bindex%3D42&amp;date=29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D3C8B7740B2BE4EB43712D319931888&amp;req=doc&amp;base=LAW&amp;n=373104&amp;dst=884&amp;fld=134&amp;REFFIELD=134&amp;REFDST=100011&amp;REFDOC=136031&amp;REFBASE=RLAW098&amp;stat=refcode%3D16876%3Bdstident%3D884%3Bindex%3D42&amp;date=29.04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Михайловское сп</cp:lastModifiedBy>
  <cp:revision>2</cp:revision>
  <cp:lastPrinted>2021-07-01T03:26:00Z</cp:lastPrinted>
  <dcterms:created xsi:type="dcterms:W3CDTF">2021-07-07T04:41:00Z</dcterms:created>
  <dcterms:modified xsi:type="dcterms:W3CDTF">2021-07-07T04:41:00Z</dcterms:modified>
</cp:coreProperties>
</file>