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55F" w:rsidRPr="0060255F" w:rsidRDefault="0060255F" w:rsidP="0060255F">
      <w:pPr>
        <w:tabs>
          <w:tab w:val="center" w:pos="4677"/>
          <w:tab w:val="left" w:pos="6465"/>
        </w:tabs>
        <w:jc w:val="center"/>
        <w:rPr>
          <w:rFonts w:ascii="Times New Roman" w:hAnsi="Times New Roman" w:cs="Times New Roman"/>
          <w:b/>
        </w:rPr>
      </w:pPr>
      <w:r w:rsidRPr="0060255F">
        <w:rPr>
          <w:rFonts w:ascii="Times New Roman" w:hAnsi="Times New Roman" w:cs="Times New Roman"/>
          <w:noProof/>
        </w:rPr>
        <w:drawing>
          <wp:anchor distT="0" distB="0" distL="114300" distR="114300" simplePos="0" relativeHeight="251659264" behindDoc="0" locked="0" layoutInCell="1" allowOverlap="1" wp14:anchorId="4442BEB3" wp14:editId="4F9ABCD5">
            <wp:simplePos x="0" y="0"/>
            <wp:positionH relativeFrom="column">
              <wp:posOffset>2628900</wp:posOffset>
            </wp:positionH>
            <wp:positionV relativeFrom="paragraph">
              <wp:posOffset>-114300</wp:posOffset>
            </wp:positionV>
            <wp:extent cx="800100" cy="7302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255F" w:rsidRPr="0060255F" w:rsidRDefault="0060255F" w:rsidP="0060255F">
      <w:pPr>
        <w:jc w:val="center"/>
        <w:rPr>
          <w:rFonts w:ascii="Times New Roman" w:hAnsi="Times New Roman" w:cs="Times New Roman"/>
        </w:rPr>
      </w:pPr>
    </w:p>
    <w:p w:rsidR="0060255F" w:rsidRPr="0060255F" w:rsidRDefault="0060255F" w:rsidP="0060255F">
      <w:pPr>
        <w:jc w:val="center"/>
        <w:rPr>
          <w:rFonts w:ascii="Times New Roman" w:hAnsi="Times New Roman" w:cs="Times New Roman"/>
        </w:rPr>
      </w:pPr>
    </w:p>
    <w:tbl>
      <w:tblPr>
        <w:tblW w:w="0" w:type="auto"/>
        <w:tblLook w:val="0000" w:firstRow="0" w:lastRow="0" w:firstColumn="0" w:lastColumn="0" w:noHBand="0" w:noVBand="0"/>
      </w:tblPr>
      <w:tblGrid>
        <w:gridCol w:w="4501"/>
        <w:gridCol w:w="978"/>
        <w:gridCol w:w="3876"/>
      </w:tblGrid>
      <w:tr w:rsidR="0060255F" w:rsidRPr="0060255F" w:rsidTr="00D20237">
        <w:trPr>
          <w:cantSplit/>
          <w:trHeight w:val="420"/>
        </w:trPr>
        <w:tc>
          <w:tcPr>
            <w:tcW w:w="4501" w:type="dxa"/>
          </w:tcPr>
          <w:p w:rsidR="0060255F" w:rsidRPr="0060255F" w:rsidRDefault="0060255F" w:rsidP="0060255F">
            <w:pPr>
              <w:pStyle w:val="a6"/>
              <w:tabs>
                <w:tab w:val="left" w:pos="4285"/>
              </w:tabs>
              <w:spacing w:line="192" w:lineRule="auto"/>
              <w:jc w:val="center"/>
              <w:rPr>
                <w:rFonts w:ascii="Times New Roman" w:hAnsi="Times New Roman" w:cs="Times New Roman"/>
                <w:b/>
                <w:bCs/>
                <w:noProof/>
                <w:color w:val="000000"/>
              </w:rPr>
            </w:pPr>
          </w:p>
          <w:p w:rsidR="0060255F" w:rsidRPr="0060255F" w:rsidRDefault="0060255F" w:rsidP="0060255F">
            <w:pPr>
              <w:pStyle w:val="a6"/>
              <w:tabs>
                <w:tab w:val="left" w:pos="4285"/>
              </w:tabs>
              <w:spacing w:line="192" w:lineRule="auto"/>
              <w:jc w:val="center"/>
              <w:rPr>
                <w:rFonts w:ascii="Times New Roman" w:hAnsi="Times New Roman" w:cs="Times New Roman"/>
                <w:b/>
                <w:bCs/>
                <w:noProof/>
                <w:color w:val="000000"/>
              </w:rPr>
            </w:pPr>
            <w:r w:rsidRPr="0060255F">
              <w:rPr>
                <w:rFonts w:ascii="Times New Roman" w:hAnsi="Times New Roman" w:cs="Times New Roman"/>
                <w:b/>
                <w:bCs/>
                <w:noProof/>
                <w:color w:val="000000"/>
              </w:rPr>
              <w:t>ЧĂВАШ РЕСПУБЛИКИ</w:t>
            </w:r>
          </w:p>
          <w:p w:rsidR="0060255F" w:rsidRPr="0060255F" w:rsidRDefault="0060255F" w:rsidP="0060255F">
            <w:pPr>
              <w:pStyle w:val="a6"/>
              <w:tabs>
                <w:tab w:val="left" w:pos="4285"/>
              </w:tabs>
              <w:spacing w:line="192" w:lineRule="auto"/>
              <w:jc w:val="center"/>
              <w:rPr>
                <w:rFonts w:ascii="Times New Roman" w:hAnsi="Times New Roman" w:cs="Times New Roman"/>
              </w:rPr>
            </w:pPr>
            <w:r w:rsidRPr="0060255F">
              <w:rPr>
                <w:rFonts w:ascii="Times New Roman" w:hAnsi="Times New Roman" w:cs="Times New Roman"/>
                <w:b/>
                <w:bCs/>
                <w:noProof/>
                <w:color w:val="000000"/>
              </w:rPr>
              <w:t>ÇÈРПЎ РАЙОНĚ</w:t>
            </w:r>
          </w:p>
        </w:tc>
        <w:tc>
          <w:tcPr>
            <w:tcW w:w="978" w:type="dxa"/>
            <w:vMerge w:val="restart"/>
          </w:tcPr>
          <w:p w:rsidR="0060255F" w:rsidRPr="0060255F" w:rsidRDefault="0060255F" w:rsidP="0060255F">
            <w:pPr>
              <w:jc w:val="center"/>
              <w:rPr>
                <w:rFonts w:ascii="Times New Roman" w:hAnsi="Times New Roman" w:cs="Times New Roman"/>
                <w:sz w:val="26"/>
              </w:rPr>
            </w:pPr>
          </w:p>
        </w:tc>
        <w:tc>
          <w:tcPr>
            <w:tcW w:w="3876" w:type="dxa"/>
          </w:tcPr>
          <w:p w:rsidR="0060255F" w:rsidRPr="0060255F" w:rsidRDefault="0060255F" w:rsidP="0060255F">
            <w:pPr>
              <w:pStyle w:val="a6"/>
              <w:spacing w:line="192" w:lineRule="auto"/>
              <w:jc w:val="center"/>
              <w:rPr>
                <w:rFonts w:ascii="Times New Roman" w:hAnsi="Times New Roman" w:cs="Times New Roman"/>
                <w:b/>
                <w:bCs/>
                <w:noProof/>
              </w:rPr>
            </w:pPr>
          </w:p>
          <w:p w:rsidR="0060255F" w:rsidRPr="0060255F" w:rsidRDefault="0060255F" w:rsidP="0060255F">
            <w:pPr>
              <w:pStyle w:val="a6"/>
              <w:spacing w:line="192" w:lineRule="auto"/>
              <w:jc w:val="center"/>
              <w:rPr>
                <w:rStyle w:val="a3"/>
                <w:rFonts w:ascii="Times New Roman" w:hAnsi="Times New Roman" w:cs="Times New Roman"/>
                <w:color w:val="000000"/>
              </w:rPr>
            </w:pPr>
            <w:r w:rsidRPr="0060255F">
              <w:rPr>
                <w:rFonts w:ascii="Times New Roman" w:hAnsi="Times New Roman" w:cs="Times New Roman"/>
                <w:b/>
                <w:bCs/>
                <w:noProof/>
              </w:rPr>
              <w:t>ЧУВАШСКАЯ РЕСПУБЛИКА</w:t>
            </w:r>
          </w:p>
          <w:p w:rsidR="0060255F" w:rsidRPr="0060255F" w:rsidRDefault="0060255F" w:rsidP="0060255F">
            <w:pPr>
              <w:pStyle w:val="a6"/>
              <w:spacing w:line="192" w:lineRule="auto"/>
              <w:jc w:val="center"/>
              <w:rPr>
                <w:rFonts w:ascii="Times New Roman" w:hAnsi="Times New Roman" w:cs="Times New Roman"/>
                <w:b/>
              </w:rPr>
            </w:pPr>
            <w:r w:rsidRPr="0060255F">
              <w:rPr>
                <w:rFonts w:ascii="Times New Roman" w:hAnsi="Times New Roman" w:cs="Times New Roman"/>
                <w:b/>
                <w:bCs/>
                <w:noProof/>
                <w:color w:val="000000"/>
              </w:rPr>
              <w:t>ЦИВИЛЬСКИЙ  РАЙОН</w:t>
            </w:r>
          </w:p>
        </w:tc>
      </w:tr>
      <w:tr w:rsidR="0060255F" w:rsidRPr="0060255F" w:rsidTr="00D20237">
        <w:trPr>
          <w:cantSplit/>
          <w:trHeight w:val="2355"/>
        </w:trPr>
        <w:tc>
          <w:tcPr>
            <w:tcW w:w="4501" w:type="dxa"/>
          </w:tcPr>
          <w:p w:rsidR="0060255F" w:rsidRPr="0060255F" w:rsidRDefault="0060255F" w:rsidP="0060255F">
            <w:pPr>
              <w:pStyle w:val="a6"/>
              <w:tabs>
                <w:tab w:val="left" w:pos="4285"/>
              </w:tabs>
              <w:spacing w:before="80" w:line="192" w:lineRule="auto"/>
              <w:jc w:val="center"/>
              <w:rPr>
                <w:rFonts w:ascii="Times New Roman" w:hAnsi="Times New Roman" w:cs="Times New Roman"/>
                <w:b/>
                <w:bCs/>
                <w:noProof/>
              </w:rPr>
            </w:pPr>
            <w:r w:rsidRPr="0060255F">
              <w:rPr>
                <w:rFonts w:ascii="Times New Roman" w:hAnsi="Times New Roman" w:cs="Times New Roman"/>
                <w:b/>
                <w:bCs/>
                <w:noProof/>
              </w:rPr>
              <w:t>КОНАР ЯЛ  ПОСЕЛЕНИЙĚН</w:t>
            </w:r>
          </w:p>
          <w:p w:rsidR="0060255F" w:rsidRPr="0060255F" w:rsidRDefault="0060255F" w:rsidP="0060255F">
            <w:pPr>
              <w:pStyle w:val="a6"/>
              <w:spacing w:before="80" w:line="192" w:lineRule="auto"/>
              <w:jc w:val="center"/>
              <w:rPr>
                <w:rFonts w:ascii="Times New Roman" w:hAnsi="Times New Roman" w:cs="Times New Roman"/>
                <w:b/>
                <w:bCs/>
                <w:noProof/>
              </w:rPr>
            </w:pPr>
            <w:r w:rsidRPr="0060255F">
              <w:rPr>
                <w:rFonts w:ascii="Times New Roman" w:hAnsi="Times New Roman" w:cs="Times New Roman"/>
                <w:b/>
                <w:bCs/>
                <w:noProof/>
              </w:rPr>
              <w:t>АДМИНИСТРАЦИЙĚ</w:t>
            </w:r>
          </w:p>
          <w:p w:rsidR="0060255F" w:rsidRPr="0060255F" w:rsidRDefault="0060255F" w:rsidP="0060255F">
            <w:pPr>
              <w:spacing w:line="192" w:lineRule="auto"/>
              <w:jc w:val="center"/>
              <w:rPr>
                <w:rFonts w:ascii="Times New Roman" w:hAnsi="Times New Roman" w:cs="Times New Roman"/>
              </w:rPr>
            </w:pPr>
          </w:p>
          <w:p w:rsidR="0060255F" w:rsidRPr="0060255F" w:rsidRDefault="0060255F" w:rsidP="0060255F">
            <w:pPr>
              <w:spacing w:line="192" w:lineRule="auto"/>
              <w:jc w:val="center"/>
              <w:rPr>
                <w:rFonts w:ascii="Times New Roman" w:hAnsi="Times New Roman" w:cs="Times New Roman"/>
              </w:rPr>
            </w:pPr>
          </w:p>
          <w:p w:rsidR="0060255F" w:rsidRPr="0060255F" w:rsidRDefault="0060255F" w:rsidP="0060255F">
            <w:pPr>
              <w:pStyle w:val="a6"/>
              <w:tabs>
                <w:tab w:val="left" w:pos="4285"/>
              </w:tabs>
              <w:spacing w:line="192" w:lineRule="auto"/>
              <w:jc w:val="center"/>
              <w:rPr>
                <w:rStyle w:val="a3"/>
                <w:rFonts w:ascii="Times New Roman" w:hAnsi="Times New Roman" w:cs="Times New Roman"/>
                <w:noProof/>
                <w:color w:val="auto"/>
              </w:rPr>
            </w:pPr>
            <w:r w:rsidRPr="0060255F">
              <w:rPr>
                <w:rStyle w:val="a3"/>
                <w:rFonts w:ascii="Times New Roman" w:hAnsi="Times New Roman" w:cs="Times New Roman"/>
                <w:noProof/>
                <w:color w:val="auto"/>
              </w:rPr>
              <w:t>ЙЫШĂНУ</w:t>
            </w:r>
          </w:p>
          <w:p w:rsidR="0060255F" w:rsidRPr="0060255F" w:rsidRDefault="0060255F" w:rsidP="0060255F">
            <w:pPr>
              <w:jc w:val="center"/>
              <w:rPr>
                <w:rFonts w:ascii="Times New Roman" w:hAnsi="Times New Roman" w:cs="Times New Roman"/>
              </w:rPr>
            </w:pPr>
          </w:p>
          <w:p w:rsidR="0060255F" w:rsidRPr="0060255F" w:rsidRDefault="0060255F" w:rsidP="0060255F">
            <w:pPr>
              <w:pStyle w:val="a6"/>
              <w:ind w:right="-35"/>
              <w:jc w:val="center"/>
              <w:rPr>
                <w:rFonts w:ascii="Times New Roman" w:hAnsi="Times New Roman" w:cs="Times New Roman"/>
                <w:noProof/>
              </w:rPr>
            </w:pPr>
            <w:r w:rsidRPr="0060255F">
              <w:rPr>
                <w:rFonts w:ascii="Times New Roman" w:hAnsi="Times New Roman" w:cs="Times New Roman"/>
                <w:noProof/>
              </w:rPr>
              <w:t xml:space="preserve">2020 ҫул раштав уйӑхӗн </w:t>
            </w:r>
            <w:r>
              <w:rPr>
                <w:rFonts w:ascii="Times New Roman" w:hAnsi="Times New Roman" w:cs="Times New Roman"/>
                <w:noProof/>
              </w:rPr>
              <w:t>2</w:t>
            </w:r>
            <w:r w:rsidR="0085569E">
              <w:rPr>
                <w:rFonts w:ascii="Times New Roman" w:hAnsi="Times New Roman" w:cs="Times New Roman"/>
                <w:noProof/>
              </w:rPr>
              <w:t>5</w:t>
            </w:r>
            <w:r w:rsidR="00D32844">
              <w:rPr>
                <w:rFonts w:ascii="Times New Roman" w:hAnsi="Times New Roman" w:cs="Times New Roman"/>
                <w:noProof/>
              </w:rPr>
              <w:t xml:space="preserve"> </w:t>
            </w:r>
            <w:r w:rsidRPr="0060255F">
              <w:rPr>
                <w:rFonts w:ascii="Times New Roman" w:hAnsi="Times New Roman" w:cs="Times New Roman"/>
                <w:noProof/>
              </w:rPr>
              <w:t xml:space="preserve"> № 7</w:t>
            </w:r>
            <w:r w:rsidR="00F4139B">
              <w:rPr>
                <w:rFonts w:ascii="Times New Roman" w:hAnsi="Times New Roman" w:cs="Times New Roman"/>
                <w:noProof/>
              </w:rPr>
              <w:t>3</w:t>
            </w:r>
          </w:p>
          <w:p w:rsidR="0060255F" w:rsidRPr="0060255F" w:rsidRDefault="0060255F" w:rsidP="0060255F">
            <w:pPr>
              <w:jc w:val="center"/>
              <w:rPr>
                <w:rFonts w:ascii="Times New Roman" w:hAnsi="Times New Roman" w:cs="Times New Roman"/>
                <w:noProof/>
              </w:rPr>
            </w:pPr>
            <w:r w:rsidRPr="0060255F">
              <w:rPr>
                <w:rFonts w:ascii="Times New Roman" w:hAnsi="Times New Roman" w:cs="Times New Roman"/>
                <w:noProof/>
              </w:rPr>
              <w:t>Конар поселокē</w:t>
            </w:r>
          </w:p>
          <w:p w:rsidR="0060255F" w:rsidRPr="0060255F" w:rsidRDefault="0060255F" w:rsidP="0060255F">
            <w:pPr>
              <w:jc w:val="center"/>
              <w:rPr>
                <w:rFonts w:ascii="Times New Roman" w:hAnsi="Times New Roman" w:cs="Times New Roman"/>
              </w:rPr>
            </w:pPr>
          </w:p>
        </w:tc>
        <w:tc>
          <w:tcPr>
            <w:tcW w:w="0" w:type="auto"/>
            <w:vMerge/>
            <w:vAlign w:val="center"/>
          </w:tcPr>
          <w:p w:rsidR="0060255F" w:rsidRPr="0060255F" w:rsidRDefault="0060255F" w:rsidP="0060255F">
            <w:pPr>
              <w:jc w:val="center"/>
              <w:rPr>
                <w:rFonts w:ascii="Times New Roman" w:hAnsi="Times New Roman" w:cs="Times New Roman"/>
                <w:sz w:val="26"/>
              </w:rPr>
            </w:pPr>
          </w:p>
        </w:tc>
        <w:tc>
          <w:tcPr>
            <w:tcW w:w="3876" w:type="dxa"/>
          </w:tcPr>
          <w:p w:rsidR="0060255F" w:rsidRPr="0060255F" w:rsidRDefault="0060255F" w:rsidP="0060255F">
            <w:pPr>
              <w:pStyle w:val="a6"/>
              <w:spacing w:before="80" w:line="192" w:lineRule="auto"/>
              <w:jc w:val="center"/>
              <w:rPr>
                <w:rFonts w:ascii="Times New Roman" w:hAnsi="Times New Roman" w:cs="Times New Roman"/>
                <w:b/>
                <w:bCs/>
                <w:noProof/>
              </w:rPr>
            </w:pPr>
            <w:r w:rsidRPr="0060255F">
              <w:rPr>
                <w:rFonts w:ascii="Times New Roman" w:hAnsi="Times New Roman" w:cs="Times New Roman"/>
                <w:b/>
                <w:bCs/>
                <w:noProof/>
              </w:rPr>
              <w:t>АДМИНИСТРАЦИЯ</w:t>
            </w:r>
          </w:p>
          <w:p w:rsidR="0060255F" w:rsidRPr="0060255F" w:rsidRDefault="0060255F" w:rsidP="0060255F">
            <w:pPr>
              <w:pStyle w:val="a6"/>
              <w:spacing w:line="192" w:lineRule="auto"/>
              <w:jc w:val="center"/>
              <w:rPr>
                <w:rFonts w:ascii="Times New Roman" w:hAnsi="Times New Roman" w:cs="Times New Roman"/>
                <w:b/>
                <w:bCs/>
                <w:noProof/>
              </w:rPr>
            </w:pPr>
            <w:r w:rsidRPr="0060255F">
              <w:rPr>
                <w:rFonts w:ascii="Times New Roman" w:hAnsi="Times New Roman" w:cs="Times New Roman"/>
                <w:b/>
                <w:bCs/>
                <w:noProof/>
              </w:rPr>
              <w:t>КОНАРСКОГО СЕЛЬСКОГО</w:t>
            </w:r>
          </w:p>
          <w:p w:rsidR="0060255F" w:rsidRPr="0060255F" w:rsidRDefault="0060255F" w:rsidP="0060255F">
            <w:pPr>
              <w:pStyle w:val="a6"/>
              <w:spacing w:line="192" w:lineRule="auto"/>
              <w:jc w:val="center"/>
              <w:rPr>
                <w:rFonts w:ascii="Times New Roman" w:hAnsi="Times New Roman" w:cs="Times New Roman"/>
                <w:noProof/>
              </w:rPr>
            </w:pPr>
            <w:r w:rsidRPr="0060255F">
              <w:rPr>
                <w:rFonts w:ascii="Times New Roman" w:hAnsi="Times New Roman" w:cs="Times New Roman"/>
                <w:b/>
                <w:bCs/>
                <w:noProof/>
              </w:rPr>
              <w:t>ПОСЕЛЕНИЯ</w:t>
            </w:r>
          </w:p>
          <w:p w:rsidR="0060255F" w:rsidRPr="0060255F" w:rsidRDefault="0060255F" w:rsidP="0060255F">
            <w:pPr>
              <w:pStyle w:val="a6"/>
              <w:spacing w:line="192" w:lineRule="auto"/>
              <w:jc w:val="center"/>
              <w:rPr>
                <w:rStyle w:val="a3"/>
                <w:rFonts w:ascii="Times New Roman" w:hAnsi="Times New Roman" w:cs="Times New Roman"/>
                <w:color w:val="auto"/>
              </w:rPr>
            </w:pPr>
          </w:p>
          <w:p w:rsidR="0060255F" w:rsidRPr="0060255F" w:rsidRDefault="0060255F" w:rsidP="0060255F">
            <w:pPr>
              <w:pStyle w:val="a6"/>
              <w:spacing w:line="192" w:lineRule="auto"/>
              <w:jc w:val="center"/>
              <w:rPr>
                <w:rStyle w:val="a3"/>
                <w:rFonts w:ascii="Times New Roman" w:hAnsi="Times New Roman" w:cs="Times New Roman"/>
                <w:noProof/>
                <w:color w:val="auto"/>
              </w:rPr>
            </w:pPr>
            <w:r w:rsidRPr="0060255F">
              <w:rPr>
                <w:rStyle w:val="a3"/>
                <w:rFonts w:ascii="Times New Roman" w:hAnsi="Times New Roman" w:cs="Times New Roman"/>
                <w:noProof/>
                <w:color w:val="auto"/>
              </w:rPr>
              <w:t>ПОСТАНОВЛЕНИЕ</w:t>
            </w:r>
          </w:p>
          <w:p w:rsidR="0060255F" w:rsidRPr="0060255F" w:rsidRDefault="0060255F" w:rsidP="0060255F">
            <w:pPr>
              <w:jc w:val="center"/>
              <w:rPr>
                <w:rFonts w:ascii="Times New Roman" w:hAnsi="Times New Roman" w:cs="Times New Roman"/>
              </w:rPr>
            </w:pPr>
          </w:p>
          <w:p w:rsidR="0060255F" w:rsidRPr="0060255F" w:rsidRDefault="0060255F" w:rsidP="0060255F">
            <w:pPr>
              <w:jc w:val="center"/>
              <w:rPr>
                <w:rFonts w:ascii="Times New Roman" w:hAnsi="Times New Roman" w:cs="Times New Roman"/>
                <w:noProof/>
              </w:rPr>
            </w:pPr>
            <w:r>
              <w:rPr>
                <w:rFonts w:ascii="Times New Roman" w:hAnsi="Times New Roman" w:cs="Times New Roman"/>
                <w:noProof/>
              </w:rPr>
              <w:t>2</w:t>
            </w:r>
            <w:r w:rsidR="0085569E">
              <w:rPr>
                <w:rFonts w:ascii="Times New Roman" w:hAnsi="Times New Roman" w:cs="Times New Roman"/>
                <w:noProof/>
              </w:rPr>
              <w:t>5</w:t>
            </w:r>
            <w:r w:rsidRPr="0060255F">
              <w:rPr>
                <w:rFonts w:ascii="Times New Roman" w:hAnsi="Times New Roman" w:cs="Times New Roman"/>
                <w:noProof/>
              </w:rPr>
              <w:t xml:space="preserve"> декабря  2020 года  № 7</w:t>
            </w:r>
            <w:r w:rsidR="00F4139B">
              <w:rPr>
                <w:rFonts w:ascii="Times New Roman" w:hAnsi="Times New Roman" w:cs="Times New Roman"/>
                <w:noProof/>
              </w:rPr>
              <w:t>3</w:t>
            </w:r>
          </w:p>
          <w:p w:rsidR="0060255F" w:rsidRPr="0060255F" w:rsidRDefault="0060255F" w:rsidP="0060255F">
            <w:pPr>
              <w:jc w:val="center"/>
              <w:rPr>
                <w:rFonts w:ascii="Times New Roman" w:hAnsi="Times New Roman" w:cs="Times New Roman"/>
                <w:noProof/>
              </w:rPr>
            </w:pPr>
            <w:r w:rsidRPr="0060255F">
              <w:rPr>
                <w:rFonts w:ascii="Times New Roman" w:hAnsi="Times New Roman" w:cs="Times New Roman"/>
                <w:noProof/>
              </w:rPr>
              <w:t>Поселок Конар</w:t>
            </w:r>
          </w:p>
        </w:tc>
      </w:tr>
    </w:tbl>
    <w:p w:rsidR="0060255F" w:rsidRPr="000E1065" w:rsidRDefault="0060255F" w:rsidP="0060255F">
      <w:pPr>
        <w:ind w:firstLine="708"/>
        <w:rPr>
          <w:sz w:val="20"/>
          <w:szCs w:val="20"/>
        </w:rPr>
      </w:pPr>
    </w:p>
    <w:p w:rsidR="0060255F" w:rsidRPr="00D32844" w:rsidRDefault="0060255F" w:rsidP="0060255F">
      <w:pPr>
        <w:rPr>
          <w:rFonts w:ascii="Times New Roman" w:hAnsi="Times New Roman" w:cs="Times New Roman"/>
        </w:rPr>
      </w:pPr>
    </w:p>
    <w:p w:rsidR="00D32844" w:rsidRPr="00D32844" w:rsidRDefault="00D32844" w:rsidP="00D32844">
      <w:pPr>
        <w:rPr>
          <w:rFonts w:ascii="Times New Roman" w:hAnsi="Times New Roman" w:cs="Times New Roman"/>
          <w:b/>
        </w:rPr>
      </w:pPr>
      <w:r w:rsidRPr="00D32844">
        <w:rPr>
          <w:rFonts w:ascii="Times New Roman" w:hAnsi="Times New Roman" w:cs="Times New Roman"/>
          <w:b/>
        </w:rPr>
        <w:t>О внесении изменений в постановление администрации Конарского сельского поселения от 1</w:t>
      </w:r>
      <w:r w:rsidRPr="00D32844">
        <w:rPr>
          <w:rFonts w:ascii="Times New Roman" w:hAnsi="Times New Roman" w:cs="Times New Roman"/>
          <w:b/>
          <w:noProof/>
        </w:rPr>
        <w:t>0.11.2017г. № 93</w:t>
      </w:r>
      <w:r w:rsidRPr="00D32844">
        <w:rPr>
          <w:rStyle w:val="12"/>
          <w:rFonts w:ascii="Times New Roman" w:hAnsi="Times New Roman" w:cs="Times New Roman"/>
        </w:rPr>
        <w:t xml:space="preserve"> </w:t>
      </w:r>
      <w:r w:rsidRPr="00D32844">
        <w:rPr>
          <w:rFonts w:ascii="Times New Roman" w:hAnsi="Times New Roman" w:cs="Times New Roman"/>
          <w:b/>
        </w:rPr>
        <w:t>«</w:t>
      </w:r>
      <w:r w:rsidRPr="00D32844">
        <w:rPr>
          <w:rFonts w:ascii="Times New Roman" w:hAnsi="Times New Roman" w:cs="Times New Roman"/>
          <w:b/>
          <w:bCs/>
        </w:rPr>
        <w:t>Об утверждении административного регламента администрации Конарского сельского поселения Цивильского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r w:rsidRPr="00D32844">
        <w:rPr>
          <w:rFonts w:ascii="Times New Roman" w:hAnsi="Times New Roman" w:cs="Times New Roman"/>
          <w:b/>
        </w:rPr>
        <w:t>»</w:t>
      </w:r>
    </w:p>
    <w:p w:rsidR="00D32844" w:rsidRPr="00D32844" w:rsidRDefault="00D32844" w:rsidP="00D32844">
      <w:pPr>
        <w:rPr>
          <w:rFonts w:ascii="Times New Roman" w:hAnsi="Times New Roman" w:cs="Times New Roman"/>
          <w:b/>
          <w:bCs/>
        </w:rPr>
      </w:pPr>
    </w:p>
    <w:p w:rsidR="00D32844" w:rsidRPr="00D32844" w:rsidRDefault="00D32844" w:rsidP="00D32844">
      <w:pPr>
        <w:pStyle w:val="1"/>
        <w:ind w:firstLine="709"/>
        <w:jc w:val="both"/>
        <w:rPr>
          <w:rFonts w:ascii="Times New Roman" w:hAnsi="Times New Roman"/>
          <w:color w:val="auto"/>
        </w:rPr>
      </w:pPr>
      <w:r w:rsidRPr="00D32844">
        <w:rPr>
          <w:rFonts w:ascii="Times New Roman" w:hAnsi="Times New Roman"/>
          <w:b w:val="0"/>
        </w:rPr>
        <w:t>В соответствии с Федеральным законом от 13.07.2020 № 202-ФЗ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D32844">
        <w:rPr>
          <w:rFonts w:ascii="Times New Roman" w:hAnsi="Times New Roman"/>
          <w:b w:val="0"/>
          <w:color w:val="auto"/>
        </w:rPr>
        <w:t>, администрация Конарского сельского поселения Цивильского района</w:t>
      </w:r>
    </w:p>
    <w:p w:rsidR="00D32844" w:rsidRPr="00D32844" w:rsidRDefault="00D32844" w:rsidP="00D32844">
      <w:pPr>
        <w:spacing w:before="280"/>
        <w:ind w:firstLine="540"/>
        <w:rPr>
          <w:rFonts w:ascii="Times New Roman" w:hAnsi="Times New Roman" w:cs="Times New Roman"/>
        </w:rPr>
      </w:pPr>
      <w:r w:rsidRPr="00D32844">
        <w:rPr>
          <w:rFonts w:ascii="Times New Roman" w:hAnsi="Times New Roman" w:cs="Times New Roman"/>
        </w:rPr>
        <w:t xml:space="preserve">                                              ПОСТАНОВЛЯЕТ:</w:t>
      </w:r>
    </w:p>
    <w:p w:rsidR="00D32844" w:rsidRPr="00D32844" w:rsidRDefault="00D32844" w:rsidP="00D32844">
      <w:pPr>
        <w:rPr>
          <w:rFonts w:ascii="Times New Roman" w:hAnsi="Times New Roman" w:cs="Times New Roman"/>
        </w:rPr>
      </w:pPr>
    </w:p>
    <w:p w:rsidR="00D32844" w:rsidRPr="00D32844" w:rsidRDefault="00D32844" w:rsidP="00D32844">
      <w:pPr>
        <w:ind w:firstLine="0"/>
        <w:rPr>
          <w:rFonts w:ascii="Times New Roman" w:hAnsi="Times New Roman" w:cs="Times New Roman"/>
        </w:rPr>
      </w:pPr>
      <w:r>
        <w:rPr>
          <w:rFonts w:ascii="Times New Roman" w:hAnsi="Times New Roman" w:cs="Times New Roman"/>
        </w:rPr>
        <w:t xml:space="preserve">     </w:t>
      </w:r>
      <w:bookmarkStart w:id="0" w:name="_GoBack"/>
      <w:bookmarkEnd w:id="0"/>
      <w:r w:rsidRPr="00D32844">
        <w:rPr>
          <w:rFonts w:ascii="Times New Roman" w:hAnsi="Times New Roman" w:cs="Times New Roman"/>
        </w:rPr>
        <w:t xml:space="preserve">1. Внести изменения в постановление администрации Конарского сельского поселения Цивильского района </w:t>
      </w:r>
      <w:r w:rsidRPr="00D32844">
        <w:rPr>
          <w:rStyle w:val="12"/>
          <w:rFonts w:ascii="Times New Roman" w:hAnsi="Times New Roman" w:cs="Times New Roman"/>
        </w:rPr>
        <w:t>от 1</w:t>
      </w:r>
      <w:r w:rsidRPr="00D32844">
        <w:rPr>
          <w:rFonts w:ascii="Times New Roman" w:hAnsi="Times New Roman" w:cs="Times New Roman"/>
          <w:noProof/>
        </w:rPr>
        <w:t>0.11.2017г. № 93</w:t>
      </w:r>
      <w:r w:rsidRPr="00D32844">
        <w:rPr>
          <w:rStyle w:val="12"/>
          <w:rFonts w:ascii="Times New Roman" w:hAnsi="Times New Roman" w:cs="Times New Roman"/>
        </w:rPr>
        <w:t xml:space="preserve"> </w:t>
      </w:r>
      <w:r w:rsidRPr="00D32844">
        <w:rPr>
          <w:rFonts w:ascii="Times New Roman" w:hAnsi="Times New Roman" w:cs="Times New Roman"/>
        </w:rPr>
        <w:t>«</w:t>
      </w:r>
      <w:r w:rsidRPr="00D32844">
        <w:rPr>
          <w:rFonts w:ascii="Times New Roman" w:hAnsi="Times New Roman" w:cs="Times New Roman"/>
          <w:bCs/>
        </w:rPr>
        <w:t>Об утверждении административного регламента администрации Конарского сельского поселения Цивильского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r w:rsidRPr="00D32844">
        <w:rPr>
          <w:rFonts w:ascii="Times New Roman" w:hAnsi="Times New Roman" w:cs="Times New Roman"/>
        </w:rPr>
        <w:t>»</w:t>
      </w:r>
      <w:r w:rsidRPr="00D32844">
        <w:rPr>
          <w:rFonts w:ascii="Times New Roman" w:hAnsi="Times New Roman" w:cs="Times New Roman"/>
          <w:noProof/>
        </w:rPr>
        <w:t xml:space="preserve"> </w:t>
      </w:r>
      <w:r w:rsidRPr="00D32844">
        <w:rPr>
          <w:rFonts w:ascii="Times New Roman" w:hAnsi="Times New Roman" w:cs="Times New Roman"/>
        </w:rPr>
        <w:t>(далее-Регламент) следующие изменения:</w:t>
      </w:r>
    </w:p>
    <w:p w:rsidR="00D32844" w:rsidRPr="00D32844" w:rsidRDefault="00D32844" w:rsidP="00D32844">
      <w:pPr>
        <w:spacing w:before="100" w:beforeAutospacing="1" w:after="100" w:afterAutospacing="1"/>
        <w:rPr>
          <w:rFonts w:ascii="Times New Roman" w:eastAsia="Arial Unicode MS" w:hAnsi="Times New Roman" w:cs="Times New Roman"/>
        </w:rPr>
      </w:pPr>
      <w:r w:rsidRPr="00D32844">
        <w:rPr>
          <w:rFonts w:ascii="Times New Roman" w:hAnsi="Times New Roman" w:cs="Times New Roman"/>
        </w:rPr>
        <w:t xml:space="preserve"> </w:t>
      </w:r>
      <w:r w:rsidRPr="00D32844">
        <w:rPr>
          <w:rFonts w:ascii="Times New Roman" w:eastAsia="Arial Unicode MS" w:hAnsi="Times New Roman" w:cs="Times New Roman"/>
        </w:rPr>
        <w:t xml:space="preserve"> 1.1. Абзац 9 подпункта 3.1.4. пункта 3.1. раздела </w:t>
      </w:r>
      <w:r w:rsidRPr="00D32844">
        <w:rPr>
          <w:rFonts w:ascii="Times New Roman" w:eastAsia="Arial Unicode MS" w:hAnsi="Times New Roman" w:cs="Times New Roman"/>
          <w:lang w:val="en-US"/>
        </w:rPr>
        <w:t>III</w:t>
      </w:r>
      <w:r w:rsidRPr="00D32844">
        <w:rPr>
          <w:rFonts w:ascii="Times New Roman" w:eastAsia="Arial Unicode MS" w:hAnsi="Times New Roman" w:cs="Times New Roman"/>
        </w:rPr>
        <w:t xml:space="preserve"> регламента изложить в следующей редакции:</w:t>
      </w:r>
    </w:p>
    <w:p w:rsidR="00D32844" w:rsidRPr="00D32844" w:rsidRDefault="00D32844" w:rsidP="00D32844">
      <w:pPr>
        <w:spacing w:before="100" w:beforeAutospacing="1" w:after="100" w:afterAutospacing="1"/>
        <w:ind w:firstLine="567"/>
        <w:rPr>
          <w:rFonts w:ascii="Times New Roman" w:eastAsia="Arial Unicode MS" w:hAnsi="Times New Roman" w:cs="Times New Roman"/>
        </w:rPr>
      </w:pPr>
      <w:r w:rsidRPr="00D32844">
        <w:rPr>
          <w:rFonts w:ascii="Times New Roman" w:eastAsia="Arial Unicode MS" w:hAnsi="Times New Roman" w:cs="Times New Roman"/>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w:t>
      </w:r>
      <w:r w:rsidRPr="00D32844">
        <w:rPr>
          <w:rFonts w:ascii="Times New Roman" w:eastAsia="Arial Unicode MS" w:hAnsi="Times New Roman" w:cs="Times New Roman"/>
        </w:rPr>
        <w:lastRenderedPageBreak/>
        <w:t>случая, предусмотренного частью 11 статьи 57.3 Градостроительного кодекса Российской Федерации).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частью 11 статьи 57.3 Градостроительного кодекса Российской Федерации).».</w:t>
      </w:r>
    </w:p>
    <w:p w:rsidR="00D32844" w:rsidRPr="00D32844" w:rsidRDefault="00D32844" w:rsidP="00D32844">
      <w:pPr>
        <w:shd w:val="clear" w:color="auto" w:fill="FFFFFF"/>
        <w:ind w:firstLine="0"/>
        <w:rPr>
          <w:rFonts w:ascii="Times New Roman" w:hAnsi="Times New Roman" w:cs="Times New Roman"/>
          <w:color w:val="000000"/>
        </w:rPr>
      </w:pPr>
      <w:r w:rsidRPr="00D32844">
        <w:rPr>
          <w:rFonts w:ascii="Times New Roman" w:hAnsi="Times New Roman" w:cs="Times New Roman"/>
          <w:color w:val="000000"/>
        </w:rPr>
        <w:t xml:space="preserve"> 2. Настоящее постановление вступает в силу после его официального опубликования (обнародования).</w:t>
      </w:r>
    </w:p>
    <w:p w:rsidR="00D32844" w:rsidRPr="00D32844" w:rsidRDefault="00D32844" w:rsidP="00D32844">
      <w:pPr>
        <w:ind w:firstLine="540"/>
        <w:rPr>
          <w:rFonts w:ascii="Times New Roman" w:hAnsi="Times New Roman" w:cs="Times New Roman"/>
        </w:rPr>
      </w:pPr>
    </w:p>
    <w:p w:rsidR="00D32844" w:rsidRPr="00D32844" w:rsidRDefault="00D32844" w:rsidP="00D32844">
      <w:pPr>
        <w:ind w:firstLine="709"/>
        <w:rPr>
          <w:rFonts w:ascii="Times New Roman" w:hAnsi="Times New Roman" w:cs="Times New Roman"/>
        </w:rPr>
      </w:pPr>
    </w:p>
    <w:p w:rsidR="00D32844" w:rsidRPr="00D32844" w:rsidRDefault="00D32844" w:rsidP="00D32844">
      <w:pPr>
        <w:rPr>
          <w:rFonts w:ascii="Times New Roman" w:hAnsi="Times New Roman" w:cs="Times New Roman"/>
        </w:rPr>
      </w:pPr>
      <w:r w:rsidRPr="00D32844">
        <w:rPr>
          <w:rFonts w:ascii="Times New Roman" w:hAnsi="Times New Roman" w:cs="Times New Roman"/>
        </w:rPr>
        <w:t>Глава Конарского сельского поселения                                                  Г.Г. Васильев</w:t>
      </w:r>
    </w:p>
    <w:sectPr w:rsidR="00D32844" w:rsidRPr="00D32844" w:rsidSect="004735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D"/>
    <w:multiLevelType w:val="multilevel"/>
    <w:tmpl w:val="0000000C"/>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33550ACA"/>
    <w:multiLevelType w:val="multilevel"/>
    <w:tmpl w:val="140090E2"/>
    <w:lvl w:ilvl="0">
      <w:start w:val="3"/>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57662C76"/>
    <w:multiLevelType w:val="multilevel"/>
    <w:tmpl w:val="BD3C274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6F6B2E6F"/>
    <w:multiLevelType w:val="multilevel"/>
    <w:tmpl w:val="06A8DF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70CD4061"/>
    <w:multiLevelType w:val="multilevel"/>
    <w:tmpl w:val="FAAAFB12"/>
    <w:lvl w:ilvl="0">
      <w:start w:val="3"/>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5"/>
  </w:num>
  <w:num w:numId="2">
    <w:abstractNumId w:val="0"/>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46"/>
    <w:rsid w:val="00022B90"/>
    <w:rsid w:val="00024E9F"/>
    <w:rsid w:val="000317D8"/>
    <w:rsid w:val="00074D18"/>
    <w:rsid w:val="00096F5E"/>
    <w:rsid w:val="000B4332"/>
    <w:rsid w:val="000C2589"/>
    <w:rsid w:val="00105E2A"/>
    <w:rsid w:val="001308F1"/>
    <w:rsid w:val="00147A39"/>
    <w:rsid w:val="00192FD7"/>
    <w:rsid w:val="00195DFA"/>
    <w:rsid w:val="00196F71"/>
    <w:rsid w:val="001A09D6"/>
    <w:rsid w:val="001C17CE"/>
    <w:rsid w:val="001E1921"/>
    <w:rsid w:val="001E47F5"/>
    <w:rsid w:val="001F45A0"/>
    <w:rsid w:val="0020561A"/>
    <w:rsid w:val="00227BAC"/>
    <w:rsid w:val="002467B0"/>
    <w:rsid w:val="00255D77"/>
    <w:rsid w:val="00266617"/>
    <w:rsid w:val="00275DC3"/>
    <w:rsid w:val="002B5C2E"/>
    <w:rsid w:val="002E46BF"/>
    <w:rsid w:val="002E6060"/>
    <w:rsid w:val="00331068"/>
    <w:rsid w:val="00335B97"/>
    <w:rsid w:val="00340A40"/>
    <w:rsid w:val="00391CB6"/>
    <w:rsid w:val="00393BE4"/>
    <w:rsid w:val="003E0992"/>
    <w:rsid w:val="003E4AC7"/>
    <w:rsid w:val="003F29AE"/>
    <w:rsid w:val="00405D00"/>
    <w:rsid w:val="004257B0"/>
    <w:rsid w:val="00465392"/>
    <w:rsid w:val="004735F4"/>
    <w:rsid w:val="00476818"/>
    <w:rsid w:val="004A1877"/>
    <w:rsid w:val="004A2ACB"/>
    <w:rsid w:val="004A5DA6"/>
    <w:rsid w:val="004E4832"/>
    <w:rsid w:val="00504ECB"/>
    <w:rsid w:val="00512CBB"/>
    <w:rsid w:val="005325A0"/>
    <w:rsid w:val="005328B1"/>
    <w:rsid w:val="00542D3A"/>
    <w:rsid w:val="00547093"/>
    <w:rsid w:val="005713B6"/>
    <w:rsid w:val="00571B43"/>
    <w:rsid w:val="005E1E6F"/>
    <w:rsid w:val="0060255F"/>
    <w:rsid w:val="00607546"/>
    <w:rsid w:val="00610533"/>
    <w:rsid w:val="00617F60"/>
    <w:rsid w:val="0063328D"/>
    <w:rsid w:val="00634B26"/>
    <w:rsid w:val="006410FC"/>
    <w:rsid w:val="00644699"/>
    <w:rsid w:val="006858BE"/>
    <w:rsid w:val="0069557F"/>
    <w:rsid w:val="006C2E08"/>
    <w:rsid w:val="006C7555"/>
    <w:rsid w:val="006F28F4"/>
    <w:rsid w:val="006F5441"/>
    <w:rsid w:val="00715CDF"/>
    <w:rsid w:val="00736627"/>
    <w:rsid w:val="007470BF"/>
    <w:rsid w:val="00755DF3"/>
    <w:rsid w:val="007717EC"/>
    <w:rsid w:val="007849BF"/>
    <w:rsid w:val="007923BC"/>
    <w:rsid w:val="007A4C0E"/>
    <w:rsid w:val="007B0A35"/>
    <w:rsid w:val="007D781A"/>
    <w:rsid w:val="0085569E"/>
    <w:rsid w:val="00856C43"/>
    <w:rsid w:val="00882197"/>
    <w:rsid w:val="008A267B"/>
    <w:rsid w:val="008B365E"/>
    <w:rsid w:val="008C5D65"/>
    <w:rsid w:val="008D4A68"/>
    <w:rsid w:val="00901908"/>
    <w:rsid w:val="009067E3"/>
    <w:rsid w:val="00932362"/>
    <w:rsid w:val="009367D4"/>
    <w:rsid w:val="009549B4"/>
    <w:rsid w:val="00966D8F"/>
    <w:rsid w:val="00985B34"/>
    <w:rsid w:val="009D7749"/>
    <w:rsid w:val="009F76D4"/>
    <w:rsid w:val="00A373B8"/>
    <w:rsid w:val="00A70886"/>
    <w:rsid w:val="00AB02D0"/>
    <w:rsid w:val="00AC6213"/>
    <w:rsid w:val="00AD7334"/>
    <w:rsid w:val="00AE1E3F"/>
    <w:rsid w:val="00AF541E"/>
    <w:rsid w:val="00B2010A"/>
    <w:rsid w:val="00B52712"/>
    <w:rsid w:val="00B6268C"/>
    <w:rsid w:val="00B71B30"/>
    <w:rsid w:val="00B94F0A"/>
    <w:rsid w:val="00BC7B95"/>
    <w:rsid w:val="00C02E1E"/>
    <w:rsid w:val="00C11C72"/>
    <w:rsid w:val="00C35F1A"/>
    <w:rsid w:val="00C45560"/>
    <w:rsid w:val="00C638F5"/>
    <w:rsid w:val="00CA6D49"/>
    <w:rsid w:val="00CC15B9"/>
    <w:rsid w:val="00D32844"/>
    <w:rsid w:val="00D67C83"/>
    <w:rsid w:val="00D97A59"/>
    <w:rsid w:val="00DC152E"/>
    <w:rsid w:val="00DD53F0"/>
    <w:rsid w:val="00DE2DD3"/>
    <w:rsid w:val="00E65046"/>
    <w:rsid w:val="00EA23E4"/>
    <w:rsid w:val="00EB2704"/>
    <w:rsid w:val="00EB74EB"/>
    <w:rsid w:val="00EC7447"/>
    <w:rsid w:val="00F05BED"/>
    <w:rsid w:val="00F37FEC"/>
    <w:rsid w:val="00F4139B"/>
    <w:rsid w:val="00F66E32"/>
    <w:rsid w:val="00F907B6"/>
    <w:rsid w:val="00FA1FBF"/>
    <w:rsid w:val="00FA2DE9"/>
    <w:rsid w:val="00FB42BD"/>
    <w:rsid w:val="00FE6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39683E-901A-446D-9446-9504E78F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546"/>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uiPriority w:val="99"/>
    <w:qFormat/>
    <w:rsid w:val="00607546"/>
    <w:pPr>
      <w:spacing w:before="108" w:after="108"/>
      <w:ind w:firstLine="0"/>
      <w:jc w:val="center"/>
      <w:outlineLvl w:val="0"/>
    </w:pPr>
    <w:rPr>
      <w:rFonts w:eastAsia="Calibri" w:cs="Times New Roman"/>
      <w:b/>
      <w:bCs/>
      <w:color w:val="26282F"/>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07546"/>
    <w:rPr>
      <w:rFonts w:ascii="Arial" w:hAnsi="Arial" w:cs="Arial"/>
      <w:b/>
      <w:bCs/>
      <w:color w:val="26282F"/>
      <w:sz w:val="24"/>
      <w:szCs w:val="24"/>
      <w:lang w:eastAsia="ru-RU"/>
    </w:rPr>
  </w:style>
  <w:style w:type="character" w:customStyle="1" w:styleId="a3">
    <w:name w:val="Цветовое выделение"/>
    <w:rsid w:val="00607546"/>
    <w:rPr>
      <w:b/>
      <w:color w:val="26282F"/>
    </w:rPr>
  </w:style>
  <w:style w:type="character" w:customStyle="1" w:styleId="a4">
    <w:name w:val="Гипертекстовая ссылка"/>
    <w:uiPriority w:val="99"/>
    <w:rsid w:val="00607546"/>
    <w:rPr>
      <w:rFonts w:cs="Times New Roman"/>
      <w:b/>
      <w:color w:val="106BBE"/>
    </w:rPr>
  </w:style>
  <w:style w:type="paragraph" w:customStyle="1" w:styleId="a5">
    <w:name w:val="Нормальный (таблица)"/>
    <w:basedOn w:val="a"/>
    <w:next w:val="a"/>
    <w:uiPriority w:val="99"/>
    <w:rsid w:val="00607546"/>
    <w:pPr>
      <w:ind w:firstLine="0"/>
    </w:pPr>
  </w:style>
  <w:style w:type="paragraph" w:customStyle="1" w:styleId="a6">
    <w:name w:val="Таблицы (моноширинный)"/>
    <w:basedOn w:val="a"/>
    <w:next w:val="a"/>
    <w:rsid w:val="00607546"/>
    <w:pPr>
      <w:ind w:firstLine="0"/>
      <w:jc w:val="left"/>
    </w:pPr>
    <w:rPr>
      <w:rFonts w:ascii="Courier New" w:hAnsi="Courier New" w:cs="Courier New"/>
    </w:rPr>
  </w:style>
  <w:style w:type="paragraph" w:customStyle="1" w:styleId="a7">
    <w:name w:val="Прижатый влево"/>
    <w:basedOn w:val="a"/>
    <w:next w:val="a"/>
    <w:uiPriority w:val="99"/>
    <w:rsid w:val="00607546"/>
    <w:pPr>
      <w:ind w:firstLine="0"/>
      <w:jc w:val="left"/>
    </w:pPr>
  </w:style>
  <w:style w:type="character" w:styleId="a8">
    <w:name w:val="Hyperlink"/>
    <w:uiPriority w:val="99"/>
    <w:rsid w:val="00C45560"/>
    <w:rPr>
      <w:rFonts w:cs="Times New Roman"/>
      <w:color w:val="0000FF"/>
      <w:u w:val="single"/>
    </w:rPr>
  </w:style>
  <w:style w:type="paragraph" w:styleId="a9">
    <w:name w:val="Balloon Text"/>
    <w:basedOn w:val="a"/>
    <w:link w:val="aa"/>
    <w:uiPriority w:val="99"/>
    <w:semiHidden/>
    <w:rsid w:val="00DE2DD3"/>
    <w:rPr>
      <w:rFonts w:ascii="Tahoma" w:eastAsia="Calibri" w:hAnsi="Tahoma" w:cs="Times New Roman"/>
      <w:sz w:val="16"/>
      <w:szCs w:val="16"/>
      <w:lang w:val="x-none"/>
    </w:rPr>
  </w:style>
  <w:style w:type="character" w:customStyle="1" w:styleId="aa">
    <w:name w:val="Текст выноски Знак"/>
    <w:link w:val="a9"/>
    <w:uiPriority w:val="99"/>
    <w:semiHidden/>
    <w:locked/>
    <w:rsid w:val="00DE2DD3"/>
    <w:rPr>
      <w:rFonts w:ascii="Tahoma" w:hAnsi="Tahoma" w:cs="Tahoma"/>
      <w:sz w:val="16"/>
      <w:szCs w:val="16"/>
      <w:lang w:eastAsia="ru-RU"/>
    </w:rPr>
  </w:style>
  <w:style w:type="paragraph" w:styleId="ab">
    <w:name w:val="List Paragraph"/>
    <w:basedOn w:val="a"/>
    <w:uiPriority w:val="99"/>
    <w:qFormat/>
    <w:rsid w:val="00DE2DD3"/>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styleId="ac">
    <w:name w:val="Body Text"/>
    <w:basedOn w:val="a"/>
    <w:link w:val="ad"/>
    <w:uiPriority w:val="99"/>
    <w:semiHidden/>
    <w:rsid w:val="00617F60"/>
    <w:pPr>
      <w:widowControl/>
      <w:autoSpaceDE/>
      <w:autoSpaceDN/>
      <w:adjustRightInd/>
      <w:spacing w:line="360" w:lineRule="auto"/>
      <w:ind w:firstLine="0"/>
      <w:jc w:val="left"/>
    </w:pPr>
    <w:rPr>
      <w:rFonts w:ascii="Times New Roman" w:eastAsia="Calibri" w:hAnsi="Times New Roman" w:cs="Times New Roman"/>
      <w:lang w:val="x-none"/>
    </w:rPr>
  </w:style>
  <w:style w:type="character" w:customStyle="1" w:styleId="ad">
    <w:name w:val="Основной текст Знак"/>
    <w:link w:val="ac"/>
    <w:uiPriority w:val="99"/>
    <w:semiHidden/>
    <w:locked/>
    <w:rsid w:val="00617F60"/>
    <w:rPr>
      <w:rFonts w:ascii="Times New Roman" w:hAnsi="Times New Roman" w:cs="Times New Roman"/>
      <w:sz w:val="24"/>
      <w:szCs w:val="24"/>
      <w:lang w:eastAsia="ru-RU"/>
    </w:rPr>
  </w:style>
  <w:style w:type="character" w:customStyle="1" w:styleId="2">
    <w:name w:val="Основной текст (2)_"/>
    <w:link w:val="20"/>
    <w:uiPriority w:val="99"/>
    <w:locked/>
    <w:rsid w:val="00617F60"/>
    <w:rPr>
      <w:rFonts w:ascii="Times New Roman" w:hAnsi="Times New Roman"/>
      <w:b/>
      <w:sz w:val="26"/>
      <w:shd w:val="clear" w:color="auto" w:fill="FFFFFF"/>
    </w:rPr>
  </w:style>
  <w:style w:type="paragraph" w:customStyle="1" w:styleId="20">
    <w:name w:val="Основной текст (2)"/>
    <w:basedOn w:val="a"/>
    <w:link w:val="2"/>
    <w:uiPriority w:val="99"/>
    <w:rsid w:val="00617F60"/>
    <w:pPr>
      <w:shd w:val="clear" w:color="auto" w:fill="FFFFFF"/>
      <w:autoSpaceDE/>
      <w:autoSpaceDN/>
      <w:adjustRightInd/>
      <w:spacing w:before="240" w:after="120" w:line="480" w:lineRule="exact"/>
      <w:ind w:firstLine="0"/>
      <w:jc w:val="center"/>
    </w:pPr>
    <w:rPr>
      <w:rFonts w:ascii="Times New Roman" w:eastAsia="Calibri" w:hAnsi="Times New Roman" w:cs="Times New Roman"/>
      <w:b/>
      <w:sz w:val="26"/>
      <w:szCs w:val="20"/>
      <w:lang w:val="x-none" w:eastAsia="x-none"/>
    </w:rPr>
  </w:style>
  <w:style w:type="character" w:customStyle="1" w:styleId="11">
    <w:name w:val="Основной текст Знак1"/>
    <w:uiPriority w:val="99"/>
    <w:locked/>
    <w:rsid w:val="00617F60"/>
    <w:rPr>
      <w:rFonts w:ascii="Times New Roman" w:hAnsi="Times New Roman"/>
      <w:sz w:val="26"/>
      <w:u w:val="none"/>
    </w:rPr>
  </w:style>
  <w:style w:type="paragraph" w:customStyle="1" w:styleId="ConsPlusNormal">
    <w:name w:val="ConsPlusNormal"/>
    <w:link w:val="ConsPlusNormal0"/>
    <w:rsid w:val="00617F60"/>
    <w:pPr>
      <w:widowControl w:val="0"/>
      <w:autoSpaceDE w:val="0"/>
      <w:autoSpaceDN w:val="0"/>
    </w:pPr>
    <w:rPr>
      <w:rFonts w:eastAsia="Times New Roman"/>
      <w:sz w:val="22"/>
    </w:rPr>
  </w:style>
  <w:style w:type="paragraph" w:customStyle="1" w:styleId="s1">
    <w:name w:val="s_1"/>
    <w:basedOn w:val="a"/>
    <w:uiPriority w:val="99"/>
    <w:rsid w:val="00105E2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9">
    <w:name w:val="s_9"/>
    <w:basedOn w:val="a"/>
    <w:uiPriority w:val="99"/>
    <w:rsid w:val="00105E2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uiPriority w:val="99"/>
    <w:rsid w:val="00105E2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e">
    <w:name w:val="Комментарий"/>
    <w:basedOn w:val="a"/>
    <w:next w:val="a"/>
    <w:uiPriority w:val="99"/>
    <w:rsid w:val="00882197"/>
    <w:pPr>
      <w:spacing w:before="75"/>
      <w:ind w:left="170" w:firstLine="0"/>
    </w:pPr>
    <w:rPr>
      <w:rFonts w:ascii="Times New Roman CYR" w:hAnsi="Times New Roman CYR" w:cs="Times New Roman CYR"/>
      <w:color w:val="353842"/>
    </w:rPr>
  </w:style>
  <w:style w:type="paragraph" w:customStyle="1" w:styleId="af">
    <w:name w:val="Информация о версии"/>
    <w:basedOn w:val="ae"/>
    <w:next w:val="a"/>
    <w:uiPriority w:val="99"/>
    <w:rsid w:val="00882197"/>
    <w:rPr>
      <w:i/>
      <w:iCs/>
    </w:rPr>
  </w:style>
  <w:style w:type="character" w:customStyle="1" w:styleId="af0">
    <w:name w:val="Öâåòîâîå âûäåëåíèå"/>
    <w:uiPriority w:val="99"/>
    <w:rsid w:val="0069557F"/>
  </w:style>
  <w:style w:type="paragraph" w:customStyle="1" w:styleId="af1">
    <w:name w:val="Òàáëèöû (ìîíîøèðèííûé)"/>
    <w:basedOn w:val="a"/>
    <w:uiPriority w:val="99"/>
    <w:rsid w:val="0069557F"/>
    <w:pPr>
      <w:suppressAutoHyphens/>
      <w:autoSpaceDE/>
      <w:autoSpaceDN/>
      <w:adjustRightInd/>
      <w:ind w:firstLine="0"/>
      <w:jc w:val="left"/>
    </w:pPr>
    <w:rPr>
      <w:rFonts w:ascii="Times New Roman" w:eastAsia="SimSun" w:hAnsi="Times New Roman" w:cs="Mangal"/>
      <w:kern w:val="1"/>
      <w:lang w:eastAsia="hi-IN" w:bidi="hi-IN"/>
    </w:rPr>
  </w:style>
  <w:style w:type="character" w:customStyle="1" w:styleId="ConsPlusNormal0">
    <w:name w:val="ConsPlusNormal Знак"/>
    <w:link w:val="ConsPlusNormal"/>
    <w:locked/>
    <w:rsid w:val="008D4A68"/>
    <w:rPr>
      <w:rFonts w:eastAsia="Times New Roman"/>
      <w:sz w:val="22"/>
      <w:lang w:bidi="ar-SA"/>
    </w:rPr>
  </w:style>
  <w:style w:type="character" w:customStyle="1" w:styleId="12">
    <w:name w:val="Гиперссылка1"/>
    <w:basedOn w:val="a0"/>
    <w:rsid w:val="002467B0"/>
  </w:style>
  <w:style w:type="paragraph" w:styleId="af2">
    <w:name w:val="No Spacing"/>
    <w:uiPriority w:val="1"/>
    <w:qFormat/>
    <w:rsid w:val="002467B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842545">
      <w:bodyDiv w:val="1"/>
      <w:marLeft w:val="0"/>
      <w:marRight w:val="0"/>
      <w:marTop w:val="0"/>
      <w:marBottom w:val="0"/>
      <w:divBdr>
        <w:top w:val="none" w:sz="0" w:space="0" w:color="auto"/>
        <w:left w:val="none" w:sz="0" w:space="0" w:color="auto"/>
        <w:bottom w:val="none" w:sz="0" w:space="0" w:color="auto"/>
        <w:right w:val="none" w:sz="0" w:space="0" w:color="auto"/>
      </w:divBdr>
    </w:div>
    <w:div w:id="1349404429">
      <w:marLeft w:val="0"/>
      <w:marRight w:val="0"/>
      <w:marTop w:val="0"/>
      <w:marBottom w:val="0"/>
      <w:divBdr>
        <w:top w:val="none" w:sz="0" w:space="0" w:color="auto"/>
        <w:left w:val="none" w:sz="0" w:space="0" w:color="auto"/>
        <w:bottom w:val="none" w:sz="0" w:space="0" w:color="auto"/>
        <w:right w:val="none" w:sz="0" w:space="0" w:color="auto"/>
      </w:divBdr>
      <w:divsChild>
        <w:div w:id="1349404434">
          <w:marLeft w:val="0"/>
          <w:marRight w:val="0"/>
          <w:marTop w:val="0"/>
          <w:marBottom w:val="0"/>
          <w:divBdr>
            <w:top w:val="none" w:sz="0" w:space="0" w:color="auto"/>
            <w:left w:val="none" w:sz="0" w:space="0" w:color="auto"/>
            <w:bottom w:val="none" w:sz="0" w:space="0" w:color="auto"/>
            <w:right w:val="none" w:sz="0" w:space="0" w:color="auto"/>
          </w:divBdr>
          <w:divsChild>
            <w:div w:id="1349404454">
              <w:marLeft w:val="0"/>
              <w:marRight w:val="0"/>
              <w:marTop w:val="0"/>
              <w:marBottom w:val="297"/>
              <w:divBdr>
                <w:top w:val="none" w:sz="0" w:space="0" w:color="auto"/>
                <w:left w:val="none" w:sz="0" w:space="0" w:color="auto"/>
                <w:bottom w:val="none" w:sz="0" w:space="0" w:color="auto"/>
                <w:right w:val="none" w:sz="0" w:space="0" w:color="auto"/>
              </w:divBdr>
            </w:div>
          </w:divsChild>
        </w:div>
        <w:div w:id="1349404446">
          <w:marLeft w:val="0"/>
          <w:marRight w:val="0"/>
          <w:marTop w:val="0"/>
          <w:marBottom w:val="0"/>
          <w:divBdr>
            <w:top w:val="none" w:sz="0" w:space="0" w:color="auto"/>
            <w:left w:val="none" w:sz="0" w:space="0" w:color="auto"/>
            <w:bottom w:val="none" w:sz="0" w:space="0" w:color="auto"/>
            <w:right w:val="none" w:sz="0" w:space="0" w:color="auto"/>
          </w:divBdr>
          <w:divsChild>
            <w:div w:id="1349404432">
              <w:marLeft w:val="0"/>
              <w:marRight w:val="0"/>
              <w:marTop w:val="0"/>
              <w:marBottom w:val="297"/>
              <w:divBdr>
                <w:top w:val="none" w:sz="0" w:space="0" w:color="auto"/>
                <w:left w:val="none" w:sz="0" w:space="0" w:color="auto"/>
                <w:bottom w:val="none" w:sz="0" w:space="0" w:color="auto"/>
                <w:right w:val="none" w:sz="0" w:space="0" w:color="auto"/>
              </w:divBdr>
            </w:div>
          </w:divsChild>
        </w:div>
        <w:div w:id="1349404447">
          <w:marLeft w:val="0"/>
          <w:marRight w:val="0"/>
          <w:marTop w:val="0"/>
          <w:marBottom w:val="297"/>
          <w:divBdr>
            <w:top w:val="none" w:sz="0" w:space="0" w:color="auto"/>
            <w:left w:val="none" w:sz="0" w:space="0" w:color="auto"/>
            <w:bottom w:val="none" w:sz="0" w:space="0" w:color="auto"/>
            <w:right w:val="none" w:sz="0" w:space="0" w:color="auto"/>
          </w:divBdr>
        </w:div>
        <w:div w:id="1349404453">
          <w:marLeft w:val="0"/>
          <w:marRight w:val="0"/>
          <w:marTop w:val="0"/>
          <w:marBottom w:val="297"/>
          <w:divBdr>
            <w:top w:val="none" w:sz="0" w:space="0" w:color="auto"/>
            <w:left w:val="none" w:sz="0" w:space="0" w:color="auto"/>
            <w:bottom w:val="none" w:sz="0" w:space="0" w:color="auto"/>
            <w:right w:val="none" w:sz="0" w:space="0" w:color="auto"/>
          </w:divBdr>
        </w:div>
      </w:divsChild>
    </w:div>
    <w:div w:id="1349404431">
      <w:marLeft w:val="0"/>
      <w:marRight w:val="0"/>
      <w:marTop w:val="0"/>
      <w:marBottom w:val="0"/>
      <w:divBdr>
        <w:top w:val="none" w:sz="0" w:space="0" w:color="auto"/>
        <w:left w:val="none" w:sz="0" w:space="0" w:color="auto"/>
        <w:bottom w:val="none" w:sz="0" w:space="0" w:color="auto"/>
        <w:right w:val="none" w:sz="0" w:space="0" w:color="auto"/>
      </w:divBdr>
    </w:div>
    <w:div w:id="1349404440">
      <w:marLeft w:val="0"/>
      <w:marRight w:val="0"/>
      <w:marTop w:val="0"/>
      <w:marBottom w:val="0"/>
      <w:divBdr>
        <w:top w:val="none" w:sz="0" w:space="0" w:color="auto"/>
        <w:left w:val="none" w:sz="0" w:space="0" w:color="auto"/>
        <w:bottom w:val="none" w:sz="0" w:space="0" w:color="auto"/>
        <w:right w:val="none" w:sz="0" w:space="0" w:color="auto"/>
      </w:divBdr>
      <w:divsChild>
        <w:div w:id="1349404430">
          <w:marLeft w:val="0"/>
          <w:marRight w:val="0"/>
          <w:marTop w:val="0"/>
          <w:marBottom w:val="297"/>
          <w:divBdr>
            <w:top w:val="none" w:sz="0" w:space="0" w:color="auto"/>
            <w:left w:val="none" w:sz="0" w:space="0" w:color="auto"/>
            <w:bottom w:val="none" w:sz="0" w:space="0" w:color="auto"/>
            <w:right w:val="none" w:sz="0" w:space="0" w:color="auto"/>
          </w:divBdr>
        </w:div>
        <w:div w:id="1349404433">
          <w:marLeft w:val="0"/>
          <w:marRight w:val="0"/>
          <w:marTop w:val="0"/>
          <w:marBottom w:val="297"/>
          <w:divBdr>
            <w:top w:val="none" w:sz="0" w:space="0" w:color="auto"/>
            <w:left w:val="none" w:sz="0" w:space="0" w:color="auto"/>
            <w:bottom w:val="none" w:sz="0" w:space="0" w:color="auto"/>
            <w:right w:val="none" w:sz="0" w:space="0" w:color="auto"/>
          </w:divBdr>
        </w:div>
        <w:div w:id="1349404435">
          <w:marLeft w:val="0"/>
          <w:marRight w:val="0"/>
          <w:marTop w:val="0"/>
          <w:marBottom w:val="297"/>
          <w:divBdr>
            <w:top w:val="none" w:sz="0" w:space="0" w:color="auto"/>
            <w:left w:val="none" w:sz="0" w:space="0" w:color="auto"/>
            <w:bottom w:val="none" w:sz="0" w:space="0" w:color="auto"/>
            <w:right w:val="none" w:sz="0" w:space="0" w:color="auto"/>
          </w:divBdr>
        </w:div>
        <w:div w:id="1349404437">
          <w:marLeft w:val="0"/>
          <w:marRight w:val="0"/>
          <w:marTop w:val="0"/>
          <w:marBottom w:val="297"/>
          <w:divBdr>
            <w:top w:val="none" w:sz="0" w:space="0" w:color="auto"/>
            <w:left w:val="none" w:sz="0" w:space="0" w:color="auto"/>
            <w:bottom w:val="none" w:sz="0" w:space="0" w:color="auto"/>
            <w:right w:val="none" w:sz="0" w:space="0" w:color="auto"/>
          </w:divBdr>
        </w:div>
        <w:div w:id="1349404438">
          <w:marLeft w:val="0"/>
          <w:marRight w:val="0"/>
          <w:marTop w:val="0"/>
          <w:marBottom w:val="0"/>
          <w:divBdr>
            <w:top w:val="none" w:sz="0" w:space="0" w:color="auto"/>
            <w:left w:val="none" w:sz="0" w:space="0" w:color="auto"/>
            <w:bottom w:val="none" w:sz="0" w:space="0" w:color="auto"/>
            <w:right w:val="none" w:sz="0" w:space="0" w:color="auto"/>
          </w:divBdr>
        </w:div>
        <w:div w:id="1349404441">
          <w:marLeft w:val="0"/>
          <w:marRight w:val="0"/>
          <w:marTop w:val="0"/>
          <w:marBottom w:val="0"/>
          <w:divBdr>
            <w:top w:val="none" w:sz="0" w:space="0" w:color="auto"/>
            <w:left w:val="none" w:sz="0" w:space="0" w:color="auto"/>
            <w:bottom w:val="none" w:sz="0" w:space="0" w:color="auto"/>
            <w:right w:val="none" w:sz="0" w:space="0" w:color="auto"/>
          </w:divBdr>
        </w:div>
        <w:div w:id="1349404443">
          <w:marLeft w:val="0"/>
          <w:marRight w:val="0"/>
          <w:marTop w:val="0"/>
          <w:marBottom w:val="0"/>
          <w:divBdr>
            <w:top w:val="none" w:sz="0" w:space="0" w:color="auto"/>
            <w:left w:val="none" w:sz="0" w:space="0" w:color="auto"/>
            <w:bottom w:val="none" w:sz="0" w:space="0" w:color="auto"/>
            <w:right w:val="none" w:sz="0" w:space="0" w:color="auto"/>
          </w:divBdr>
        </w:div>
        <w:div w:id="1349404444">
          <w:marLeft w:val="0"/>
          <w:marRight w:val="0"/>
          <w:marTop w:val="0"/>
          <w:marBottom w:val="0"/>
          <w:divBdr>
            <w:top w:val="none" w:sz="0" w:space="0" w:color="auto"/>
            <w:left w:val="none" w:sz="0" w:space="0" w:color="auto"/>
            <w:bottom w:val="none" w:sz="0" w:space="0" w:color="auto"/>
            <w:right w:val="none" w:sz="0" w:space="0" w:color="auto"/>
          </w:divBdr>
        </w:div>
        <w:div w:id="1349404448">
          <w:marLeft w:val="0"/>
          <w:marRight w:val="0"/>
          <w:marTop w:val="0"/>
          <w:marBottom w:val="0"/>
          <w:divBdr>
            <w:top w:val="none" w:sz="0" w:space="0" w:color="auto"/>
            <w:left w:val="none" w:sz="0" w:space="0" w:color="auto"/>
            <w:bottom w:val="none" w:sz="0" w:space="0" w:color="auto"/>
            <w:right w:val="none" w:sz="0" w:space="0" w:color="auto"/>
          </w:divBdr>
        </w:div>
        <w:div w:id="1349404451">
          <w:marLeft w:val="0"/>
          <w:marRight w:val="0"/>
          <w:marTop w:val="0"/>
          <w:marBottom w:val="0"/>
          <w:divBdr>
            <w:top w:val="none" w:sz="0" w:space="0" w:color="auto"/>
            <w:left w:val="none" w:sz="0" w:space="0" w:color="auto"/>
            <w:bottom w:val="none" w:sz="0" w:space="0" w:color="auto"/>
            <w:right w:val="none" w:sz="0" w:space="0" w:color="auto"/>
          </w:divBdr>
        </w:div>
        <w:div w:id="1349404456">
          <w:marLeft w:val="0"/>
          <w:marRight w:val="0"/>
          <w:marTop w:val="0"/>
          <w:marBottom w:val="0"/>
          <w:divBdr>
            <w:top w:val="none" w:sz="0" w:space="0" w:color="auto"/>
            <w:left w:val="none" w:sz="0" w:space="0" w:color="auto"/>
            <w:bottom w:val="none" w:sz="0" w:space="0" w:color="auto"/>
            <w:right w:val="none" w:sz="0" w:space="0" w:color="auto"/>
          </w:divBdr>
        </w:div>
        <w:div w:id="1349404458">
          <w:marLeft w:val="0"/>
          <w:marRight w:val="0"/>
          <w:marTop w:val="0"/>
          <w:marBottom w:val="0"/>
          <w:divBdr>
            <w:top w:val="none" w:sz="0" w:space="0" w:color="auto"/>
            <w:left w:val="none" w:sz="0" w:space="0" w:color="auto"/>
            <w:bottom w:val="none" w:sz="0" w:space="0" w:color="auto"/>
            <w:right w:val="none" w:sz="0" w:space="0" w:color="auto"/>
          </w:divBdr>
        </w:div>
        <w:div w:id="1349404459">
          <w:marLeft w:val="0"/>
          <w:marRight w:val="0"/>
          <w:marTop w:val="0"/>
          <w:marBottom w:val="297"/>
          <w:divBdr>
            <w:top w:val="none" w:sz="0" w:space="0" w:color="auto"/>
            <w:left w:val="none" w:sz="0" w:space="0" w:color="auto"/>
            <w:bottom w:val="none" w:sz="0" w:space="0" w:color="auto"/>
            <w:right w:val="none" w:sz="0" w:space="0" w:color="auto"/>
          </w:divBdr>
        </w:div>
        <w:div w:id="1349404461">
          <w:marLeft w:val="0"/>
          <w:marRight w:val="0"/>
          <w:marTop w:val="0"/>
          <w:marBottom w:val="0"/>
          <w:divBdr>
            <w:top w:val="none" w:sz="0" w:space="0" w:color="auto"/>
            <w:left w:val="none" w:sz="0" w:space="0" w:color="auto"/>
            <w:bottom w:val="none" w:sz="0" w:space="0" w:color="auto"/>
            <w:right w:val="none" w:sz="0" w:space="0" w:color="auto"/>
          </w:divBdr>
          <w:divsChild>
            <w:div w:id="1349404450">
              <w:marLeft w:val="0"/>
              <w:marRight w:val="0"/>
              <w:marTop w:val="0"/>
              <w:marBottom w:val="0"/>
              <w:divBdr>
                <w:top w:val="none" w:sz="0" w:space="0" w:color="auto"/>
                <w:left w:val="none" w:sz="0" w:space="0" w:color="auto"/>
                <w:bottom w:val="none" w:sz="0" w:space="0" w:color="auto"/>
                <w:right w:val="none" w:sz="0" w:space="0" w:color="auto"/>
              </w:divBdr>
              <w:divsChild>
                <w:div w:id="1349404452">
                  <w:marLeft w:val="0"/>
                  <w:marRight w:val="0"/>
                  <w:marTop w:val="0"/>
                  <w:marBottom w:val="297"/>
                  <w:divBdr>
                    <w:top w:val="none" w:sz="0" w:space="0" w:color="auto"/>
                    <w:left w:val="none" w:sz="0" w:space="0" w:color="auto"/>
                    <w:bottom w:val="none" w:sz="0" w:space="0" w:color="auto"/>
                    <w:right w:val="none" w:sz="0" w:space="0" w:color="auto"/>
                  </w:divBdr>
                </w:div>
              </w:divsChild>
            </w:div>
            <w:div w:id="1349404455">
              <w:marLeft w:val="0"/>
              <w:marRight w:val="0"/>
              <w:marTop w:val="0"/>
              <w:marBottom w:val="297"/>
              <w:divBdr>
                <w:top w:val="none" w:sz="0" w:space="0" w:color="auto"/>
                <w:left w:val="none" w:sz="0" w:space="0" w:color="auto"/>
                <w:bottom w:val="none" w:sz="0" w:space="0" w:color="auto"/>
                <w:right w:val="none" w:sz="0" w:space="0" w:color="auto"/>
              </w:divBdr>
            </w:div>
          </w:divsChild>
        </w:div>
        <w:div w:id="1349404462">
          <w:marLeft w:val="0"/>
          <w:marRight w:val="0"/>
          <w:marTop w:val="0"/>
          <w:marBottom w:val="297"/>
          <w:divBdr>
            <w:top w:val="none" w:sz="0" w:space="0" w:color="auto"/>
            <w:left w:val="none" w:sz="0" w:space="0" w:color="auto"/>
            <w:bottom w:val="none" w:sz="0" w:space="0" w:color="auto"/>
            <w:right w:val="none" w:sz="0" w:space="0" w:color="auto"/>
          </w:divBdr>
        </w:div>
      </w:divsChild>
    </w:div>
    <w:div w:id="1349404449">
      <w:marLeft w:val="0"/>
      <w:marRight w:val="0"/>
      <w:marTop w:val="0"/>
      <w:marBottom w:val="0"/>
      <w:divBdr>
        <w:top w:val="none" w:sz="0" w:space="0" w:color="auto"/>
        <w:left w:val="none" w:sz="0" w:space="0" w:color="auto"/>
        <w:bottom w:val="none" w:sz="0" w:space="0" w:color="auto"/>
        <w:right w:val="none" w:sz="0" w:space="0" w:color="auto"/>
      </w:divBdr>
      <w:divsChild>
        <w:div w:id="1349404442">
          <w:marLeft w:val="0"/>
          <w:marRight w:val="0"/>
          <w:marTop w:val="0"/>
          <w:marBottom w:val="297"/>
          <w:divBdr>
            <w:top w:val="none" w:sz="0" w:space="0" w:color="auto"/>
            <w:left w:val="none" w:sz="0" w:space="0" w:color="auto"/>
            <w:bottom w:val="none" w:sz="0" w:space="0" w:color="auto"/>
            <w:right w:val="none" w:sz="0" w:space="0" w:color="auto"/>
          </w:divBdr>
        </w:div>
        <w:div w:id="1349404445">
          <w:marLeft w:val="0"/>
          <w:marRight w:val="0"/>
          <w:marTop w:val="0"/>
          <w:marBottom w:val="0"/>
          <w:divBdr>
            <w:top w:val="none" w:sz="0" w:space="0" w:color="auto"/>
            <w:left w:val="none" w:sz="0" w:space="0" w:color="auto"/>
            <w:bottom w:val="none" w:sz="0" w:space="0" w:color="auto"/>
            <w:right w:val="none" w:sz="0" w:space="0" w:color="auto"/>
          </w:divBdr>
          <w:divsChild>
            <w:div w:id="1349404439">
              <w:marLeft w:val="0"/>
              <w:marRight w:val="0"/>
              <w:marTop w:val="0"/>
              <w:marBottom w:val="297"/>
              <w:divBdr>
                <w:top w:val="none" w:sz="0" w:space="0" w:color="auto"/>
                <w:left w:val="none" w:sz="0" w:space="0" w:color="auto"/>
                <w:bottom w:val="none" w:sz="0" w:space="0" w:color="auto"/>
                <w:right w:val="none" w:sz="0" w:space="0" w:color="auto"/>
              </w:divBdr>
            </w:div>
          </w:divsChild>
        </w:div>
        <w:div w:id="1349404463">
          <w:marLeft w:val="0"/>
          <w:marRight w:val="0"/>
          <w:marTop w:val="0"/>
          <w:marBottom w:val="297"/>
          <w:divBdr>
            <w:top w:val="none" w:sz="0" w:space="0" w:color="auto"/>
            <w:left w:val="none" w:sz="0" w:space="0" w:color="auto"/>
            <w:bottom w:val="none" w:sz="0" w:space="0" w:color="auto"/>
            <w:right w:val="none" w:sz="0" w:space="0" w:color="auto"/>
          </w:divBdr>
        </w:div>
      </w:divsChild>
    </w:div>
    <w:div w:id="1349404457">
      <w:marLeft w:val="0"/>
      <w:marRight w:val="0"/>
      <w:marTop w:val="0"/>
      <w:marBottom w:val="0"/>
      <w:divBdr>
        <w:top w:val="none" w:sz="0" w:space="0" w:color="auto"/>
        <w:left w:val="none" w:sz="0" w:space="0" w:color="auto"/>
        <w:bottom w:val="none" w:sz="0" w:space="0" w:color="auto"/>
        <w:right w:val="none" w:sz="0" w:space="0" w:color="auto"/>
      </w:divBdr>
      <w:divsChild>
        <w:div w:id="1349404436">
          <w:marLeft w:val="0"/>
          <w:marRight w:val="0"/>
          <w:marTop w:val="0"/>
          <w:marBottom w:val="297"/>
          <w:divBdr>
            <w:top w:val="none" w:sz="0" w:space="0" w:color="auto"/>
            <w:left w:val="none" w:sz="0" w:space="0" w:color="auto"/>
            <w:bottom w:val="none" w:sz="0" w:space="0" w:color="auto"/>
            <w:right w:val="none" w:sz="0" w:space="0" w:color="auto"/>
          </w:divBdr>
        </w:div>
      </w:divsChild>
    </w:div>
    <w:div w:id="13494044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474</Words>
  <Characters>2702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ПРОЕКТ ПОСТАНОВЛЕНИЯ</vt:lpstr>
    </vt:vector>
  </TitlesOfParts>
  <Company>Reanimator Extreme Edition</Company>
  <LinksUpToDate>false</LinksUpToDate>
  <CharactersWithSpaces>3170</CharactersWithSpaces>
  <SharedDoc>false</SharedDoc>
  <HLinks>
    <vt:vector size="6" baseType="variant">
      <vt:variant>
        <vt:i4>3866724</vt:i4>
      </vt:variant>
      <vt:variant>
        <vt:i4>0</vt:i4>
      </vt:variant>
      <vt:variant>
        <vt:i4>0</vt:i4>
      </vt:variant>
      <vt:variant>
        <vt:i4>5</vt:i4>
      </vt:variant>
      <vt:variant>
        <vt:lpwstr>http://garant-01.op.ru/</vt:lpwstr>
      </vt:variant>
      <vt:variant>
        <vt:lpwstr>/document/12144695/entry/1049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dc:title>
  <dc:subject/>
  <dc:creator>zivil_just2</dc:creator>
  <cp:keywords/>
  <cp:lastModifiedBy>CTAXAHOB</cp:lastModifiedBy>
  <cp:revision>4</cp:revision>
  <cp:lastPrinted>2020-12-29T09:07:00Z</cp:lastPrinted>
  <dcterms:created xsi:type="dcterms:W3CDTF">2020-12-29T09:08:00Z</dcterms:created>
  <dcterms:modified xsi:type="dcterms:W3CDTF">2020-12-29T09:11:00Z</dcterms:modified>
</cp:coreProperties>
</file>