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9670"/>
      </w:tblGrid>
      <w:tr w:rsidR="001D107E" w:rsidTr="009839F6">
        <w:tc>
          <w:tcPr>
            <w:tcW w:w="9670" w:type="dxa"/>
            <w:hideMark/>
          </w:tcPr>
          <w:p w:rsidR="00DF0AFC" w:rsidRPr="00DF0AFC" w:rsidRDefault="00DF0AFC" w:rsidP="00DF0AFC">
            <w:pPr>
              <w:jc w:val="right"/>
            </w:pPr>
          </w:p>
          <w:p w:rsidR="00DF0AFC" w:rsidRPr="00DF0AFC" w:rsidRDefault="00DF0AFC" w:rsidP="00DF0AFC">
            <w:pPr>
              <w:jc w:val="center"/>
            </w:pPr>
            <w:r w:rsidRPr="00DF0AFC">
              <w:rPr>
                <w:noProof/>
                <w:sz w:val="12"/>
                <w:szCs w:val="12"/>
              </w:rPr>
              <w:drawing>
                <wp:inline distT="0" distB="0" distL="0" distR="0" wp14:anchorId="46F72063" wp14:editId="11A247B7">
                  <wp:extent cx="571500" cy="676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AFC" w:rsidRPr="00DF0AFC" w:rsidRDefault="00DF0AFC" w:rsidP="00DF0AFC">
            <w:pPr>
              <w:tabs>
                <w:tab w:val="left" w:pos="3015"/>
              </w:tabs>
            </w:pPr>
          </w:p>
          <w:tbl>
            <w:tblPr>
              <w:tblpPr w:leftFromText="180" w:rightFromText="180" w:bottomFromText="200" w:vertAnchor="text" w:horzAnchor="margin" w:tblpY="119"/>
              <w:tblW w:w="9708" w:type="dxa"/>
              <w:tblLayout w:type="fixed"/>
              <w:tblLook w:val="01E0" w:firstRow="1" w:lastRow="1" w:firstColumn="1" w:lastColumn="1" w:noHBand="0" w:noVBand="0"/>
            </w:tblPr>
            <w:tblGrid>
              <w:gridCol w:w="4068"/>
              <w:gridCol w:w="1932"/>
              <w:gridCol w:w="3708"/>
            </w:tblGrid>
            <w:tr w:rsidR="00DF0AFC" w:rsidRPr="00DF0AFC" w:rsidTr="00BE556D">
              <w:trPr>
                <w:trHeight w:val="1604"/>
              </w:trPr>
              <w:tc>
                <w:tcPr>
                  <w:tcW w:w="4068" w:type="dxa"/>
                </w:tcPr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r w:rsidRPr="00DF0AFC">
                    <w:rPr>
                      <w:sz w:val="24"/>
                    </w:rPr>
                    <w:t xml:space="preserve">Администрация </w:t>
                  </w:r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r w:rsidRPr="00DF0AFC">
                    <w:rPr>
                      <w:sz w:val="24"/>
                    </w:rPr>
                    <w:t>Ахматовского сельского поселения</w:t>
                  </w:r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r w:rsidRPr="00DF0AFC">
                    <w:rPr>
                      <w:sz w:val="24"/>
                    </w:rPr>
                    <w:t>Алатырского</w:t>
                  </w:r>
                  <w:proofErr w:type="spellEnd"/>
                  <w:r w:rsidRPr="00DF0AFC">
                    <w:rPr>
                      <w:sz w:val="24"/>
                    </w:rPr>
                    <w:t xml:space="preserve"> района</w:t>
                  </w:r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r w:rsidRPr="00DF0AFC">
                    <w:rPr>
                      <w:sz w:val="24"/>
                    </w:rPr>
                    <w:t>Чувашской Республики</w:t>
                  </w:r>
                </w:p>
                <w:p w:rsidR="00DF0AFC" w:rsidRPr="00DF0AFC" w:rsidRDefault="00DF0AFC" w:rsidP="00DF0AFC">
                  <w:pPr>
                    <w:tabs>
                      <w:tab w:val="left" w:pos="765"/>
                    </w:tabs>
                    <w:spacing w:after="200" w:line="276" w:lineRule="auto"/>
                    <w:ind w:firstLine="0"/>
                    <w:rPr>
                      <w:b/>
                      <w:sz w:val="24"/>
                    </w:rPr>
                  </w:pPr>
                  <w:r w:rsidRPr="00DF0AFC">
                    <w:rPr>
                      <w:b/>
                      <w:sz w:val="24"/>
                    </w:rPr>
                    <w:tab/>
                  </w:r>
                </w:p>
                <w:p w:rsidR="00DF0AFC" w:rsidRPr="00DF0AFC" w:rsidRDefault="00DF0AFC" w:rsidP="00DF0AFC">
                  <w:pPr>
                    <w:spacing w:after="200" w:line="276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F0AFC">
                    <w:rPr>
                      <w:b/>
                      <w:sz w:val="24"/>
                    </w:rPr>
                    <w:t xml:space="preserve">ПОСТАНОВЛЕНИЕ </w:t>
                  </w:r>
                </w:p>
                <w:p w:rsidR="00DF0AFC" w:rsidRPr="00DF0AFC" w:rsidRDefault="00585845" w:rsidP="00585845">
                  <w:pPr>
                    <w:shd w:val="clear" w:color="auto" w:fill="FFFFFF"/>
                    <w:rPr>
                      <w:rFonts w:eastAsia="Calibri"/>
                      <w:lang w:eastAsia="en-US"/>
                    </w:rPr>
                  </w:pPr>
                  <w:r>
                    <w:rPr>
                      <w:b/>
                      <w:sz w:val="24"/>
                    </w:rPr>
                    <w:t xml:space="preserve">         06</w:t>
                  </w:r>
                  <w:r w:rsidRPr="001D44BF">
                    <w:rPr>
                      <w:b/>
                      <w:sz w:val="24"/>
                    </w:rPr>
                    <w:t>.0</w:t>
                  </w:r>
                  <w:r>
                    <w:rPr>
                      <w:b/>
                      <w:sz w:val="24"/>
                    </w:rPr>
                    <w:t>7</w:t>
                  </w:r>
                  <w:r w:rsidRPr="001D44BF">
                    <w:rPr>
                      <w:b/>
                      <w:sz w:val="24"/>
                    </w:rPr>
                    <w:t xml:space="preserve">.2021 </w:t>
                  </w:r>
                  <w:r w:rsidRPr="009E4B34">
                    <w:rPr>
                      <w:b/>
                      <w:sz w:val="24"/>
                    </w:rPr>
                    <w:t>№ 5</w:t>
                  </w: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932" w:type="dxa"/>
                  <w:hideMark/>
                </w:tcPr>
                <w:p w:rsidR="00DF0AFC" w:rsidRPr="00DF0AFC" w:rsidRDefault="00DF0AFC" w:rsidP="00DF0AFC">
                  <w:pPr>
                    <w:tabs>
                      <w:tab w:val="left" w:pos="3020"/>
                    </w:tabs>
                    <w:ind w:right="-5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708" w:type="dxa"/>
                </w:tcPr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r w:rsidRPr="00DF0AFC">
                    <w:rPr>
                      <w:sz w:val="24"/>
                    </w:rPr>
                    <w:t>Чӑваш</w:t>
                  </w:r>
                  <w:proofErr w:type="spellEnd"/>
                  <w:r w:rsidRPr="00DF0AFC">
                    <w:rPr>
                      <w:sz w:val="24"/>
                    </w:rPr>
                    <w:t xml:space="preserve"> </w:t>
                  </w:r>
                  <w:proofErr w:type="spellStart"/>
                  <w:r w:rsidRPr="00DF0AFC">
                    <w:rPr>
                      <w:sz w:val="24"/>
                    </w:rPr>
                    <w:t>Республикин</w:t>
                  </w:r>
                  <w:proofErr w:type="spellEnd"/>
                  <w:r w:rsidRPr="00DF0AFC">
                    <w:rPr>
                      <w:sz w:val="24"/>
                    </w:rPr>
                    <w:t xml:space="preserve"> </w:t>
                  </w:r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r w:rsidRPr="00DF0AFC">
                    <w:rPr>
                      <w:sz w:val="24"/>
                    </w:rPr>
                    <w:t>Улатӑр</w:t>
                  </w:r>
                  <w:proofErr w:type="spellEnd"/>
                  <w:r w:rsidRPr="00DF0AFC">
                    <w:rPr>
                      <w:sz w:val="24"/>
                    </w:rPr>
                    <w:t xml:space="preserve"> </w:t>
                  </w:r>
                  <w:proofErr w:type="spellStart"/>
                  <w:r w:rsidRPr="00DF0AFC">
                    <w:rPr>
                      <w:sz w:val="24"/>
                    </w:rPr>
                    <w:t>районӗнчи</w:t>
                  </w:r>
                  <w:proofErr w:type="spellEnd"/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r w:rsidRPr="00DF0AFC">
                    <w:rPr>
                      <w:sz w:val="24"/>
                    </w:rPr>
                    <w:t>Ахматово</w:t>
                  </w:r>
                  <w:proofErr w:type="spellEnd"/>
                  <w:r w:rsidRPr="00DF0AFC">
                    <w:rPr>
                      <w:sz w:val="24"/>
                    </w:rPr>
                    <w:t xml:space="preserve"> ял </w:t>
                  </w:r>
                  <w:proofErr w:type="spellStart"/>
                  <w:r w:rsidRPr="00DF0AFC">
                    <w:rPr>
                      <w:sz w:val="24"/>
                    </w:rPr>
                    <w:t>поселенийӗ</w:t>
                  </w:r>
                  <w:proofErr w:type="spellEnd"/>
                  <w:r w:rsidRPr="00DF0AFC">
                    <w:rPr>
                      <w:sz w:val="24"/>
                    </w:rPr>
                    <w:t xml:space="preserve"> </w:t>
                  </w:r>
                </w:p>
                <w:p w:rsidR="00DF0AFC" w:rsidRPr="00DF0AFC" w:rsidRDefault="00DF0AFC" w:rsidP="00DF0AFC">
                  <w:pPr>
                    <w:ind w:firstLine="0"/>
                    <w:jc w:val="center"/>
                    <w:rPr>
                      <w:sz w:val="24"/>
                    </w:rPr>
                  </w:pPr>
                  <w:proofErr w:type="spellStart"/>
                  <w:r w:rsidRPr="00DF0AFC">
                    <w:rPr>
                      <w:sz w:val="24"/>
                    </w:rPr>
                    <w:t>администрацийӗ</w:t>
                  </w:r>
                  <w:proofErr w:type="spellEnd"/>
                </w:p>
                <w:p w:rsidR="00DF0AFC" w:rsidRPr="00DF0AFC" w:rsidRDefault="00DF0AFC" w:rsidP="00DF0AFC">
                  <w:pPr>
                    <w:spacing w:after="200" w:line="276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</w:p>
                <w:p w:rsidR="00DF0AFC" w:rsidRPr="00DF0AFC" w:rsidRDefault="00DF0AFC" w:rsidP="00DF0AFC">
                  <w:pPr>
                    <w:spacing w:after="200" w:line="276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F0AFC">
                    <w:rPr>
                      <w:b/>
                      <w:sz w:val="24"/>
                    </w:rPr>
                    <w:t xml:space="preserve">ЙЫШÂНУ </w:t>
                  </w:r>
                </w:p>
                <w:p w:rsidR="00DF0AFC" w:rsidRPr="00DF0AFC" w:rsidRDefault="00DF0AFC" w:rsidP="00585845">
                  <w:pPr>
                    <w:shd w:val="clear" w:color="auto" w:fill="FFFFFF"/>
                    <w:rPr>
                      <w:rFonts w:eastAsia="Calibri"/>
                      <w:lang w:eastAsia="en-US"/>
                    </w:rPr>
                  </w:pPr>
                  <w:r w:rsidRPr="00DF0AFC">
                    <w:rPr>
                      <w:rFonts w:eastAsia="Calibri"/>
                      <w:color w:val="000000"/>
                      <w:sz w:val="24"/>
                      <w:lang w:eastAsia="en-US"/>
                    </w:rPr>
                    <w:t xml:space="preserve">   </w:t>
                  </w:r>
                  <w:r w:rsidR="00585845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06</w:t>
                  </w:r>
                  <w:r w:rsidR="00585845" w:rsidRPr="001D44BF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.0</w:t>
                  </w:r>
                  <w:r w:rsidR="00585845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7</w:t>
                  </w:r>
                  <w:r w:rsidR="00585845" w:rsidRPr="001D44BF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 xml:space="preserve">.2021     </w:t>
                  </w:r>
                  <w:r w:rsidR="00585845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>52</w:t>
                  </w:r>
                  <w:r w:rsidR="00585845" w:rsidRPr="009E4B34">
                    <w:rPr>
                      <w:rFonts w:eastAsia="Calibri"/>
                      <w:b/>
                      <w:color w:val="000000"/>
                      <w:sz w:val="24"/>
                      <w:lang w:eastAsia="en-US"/>
                    </w:rPr>
                    <w:t xml:space="preserve"> №</w:t>
                  </w:r>
                </w:p>
              </w:tc>
            </w:tr>
          </w:tbl>
          <w:p w:rsidR="00DF0AFC" w:rsidRDefault="00DF0AFC" w:rsidP="001D107E">
            <w:pPr>
              <w:suppressAutoHyphens/>
              <w:ind w:firstLine="0"/>
              <w:rPr>
                <w:b/>
                <w:bCs/>
                <w:sz w:val="28"/>
              </w:rPr>
            </w:pPr>
          </w:p>
        </w:tc>
      </w:tr>
    </w:tbl>
    <w:p w:rsidR="00C45CE6" w:rsidRPr="00912CF5" w:rsidRDefault="00C45CE6" w:rsidP="00C45CE6">
      <w:pPr>
        <w:jc w:val="center"/>
        <w:rPr>
          <w:b/>
          <w:sz w:val="24"/>
        </w:rPr>
      </w:pPr>
      <w:r w:rsidRPr="00BF5F79">
        <w:rPr>
          <w:b/>
          <w:sz w:val="24"/>
        </w:rPr>
        <w:t xml:space="preserve">О внесении изменений в постановление администрации </w:t>
      </w:r>
      <w:r>
        <w:rPr>
          <w:b/>
          <w:sz w:val="24"/>
        </w:rPr>
        <w:t>Ахматовского</w:t>
      </w:r>
      <w:r w:rsidRPr="00BF5F79">
        <w:rPr>
          <w:b/>
          <w:sz w:val="24"/>
        </w:rPr>
        <w:t xml:space="preserve"> сельского поселения </w:t>
      </w:r>
      <w:proofErr w:type="spellStart"/>
      <w:r w:rsidRPr="00BF5F79">
        <w:rPr>
          <w:b/>
          <w:sz w:val="24"/>
        </w:rPr>
        <w:t>Алатырского</w:t>
      </w:r>
      <w:proofErr w:type="spellEnd"/>
      <w:r w:rsidRPr="00BF5F79">
        <w:rPr>
          <w:b/>
          <w:sz w:val="24"/>
        </w:rPr>
        <w:t xml:space="preserve"> района Чувашской Республики от 2</w:t>
      </w:r>
      <w:r>
        <w:rPr>
          <w:b/>
          <w:sz w:val="24"/>
        </w:rPr>
        <w:t>3</w:t>
      </w:r>
      <w:r w:rsidRPr="00BF5F79">
        <w:rPr>
          <w:b/>
          <w:sz w:val="24"/>
        </w:rPr>
        <w:t xml:space="preserve"> ноября 2018 г. № </w:t>
      </w:r>
      <w:r>
        <w:rPr>
          <w:b/>
          <w:sz w:val="24"/>
        </w:rPr>
        <w:t>52</w:t>
      </w:r>
      <w:r w:rsidRPr="00BF5F79">
        <w:rPr>
          <w:b/>
          <w:sz w:val="24"/>
        </w:rPr>
        <w:t xml:space="preserve"> «</w:t>
      </w:r>
      <w:proofErr w:type="gramStart"/>
      <w:r w:rsidRPr="00BF5F79">
        <w:rPr>
          <w:b/>
          <w:sz w:val="24"/>
        </w:rPr>
        <w:t>Об  утверждении</w:t>
      </w:r>
      <w:proofErr w:type="gramEnd"/>
      <w:r w:rsidRPr="00BF5F79">
        <w:rPr>
          <w:b/>
          <w:sz w:val="24"/>
        </w:rPr>
        <w:t xml:space="preserve"> Порядка  применения представителем нанимателя (работодателем) взысканий,  предусмотренных статьями 14.1, 15 и 27 Федерального закона № 25-ФЗ «О муниципальной службе в российской Федерации» </w:t>
      </w:r>
    </w:p>
    <w:p w:rsidR="001D107E" w:rsidRDefault="001D107E" w:rsidP="001D107E">
      <w:pPr>
        <w:autoSpaceDE w:val="0"/>
        <w:autoSpaceDN w:val="0"/>
        <w:adjustRightInd w:val="0"/>
        <w:rPr>
          <w:color w:val="000000"/>
          <w:sz w:val="28"/>
          <w:szCs w:val="26"/>
        </w:rPr>
      </w:pPr>
      <w:bookmarkStart w:id="0" w:name="_GoBack"/>
      <w:bookmarkEnd w:id="0"/>
    </w:p>
    <w:p w:rsidR="001D107E" w:rsidRDefault="001D107E" w:rsidP="001D107E">
      <w:pPr>
        <w:keepLines/>
        <w:widowControl w:val="0"/>
        <w:suppressAutoHyphens/>
        <w:ind w:firstLine="720"/>
        <w:rPr>
          <w:snapToGrid w:val="0"/>
          <w:color w:val="000000"/>
          <w:szCs w:val="26"/>
        </w:rPr>
      </w:pPr>
      <w:r>
        <w:rPr>
          <w:szCs w:val="26"/>
        </w:rPr>
        <w:t xml:space="preserve">Рассмотрев протест </w:t>
      </w:r>
      <w:proofErr w:type="spellStart"/>
      <w:r>
        <w:rPr>
          <w:szCs w:val="26"/>
        </w:rPr>
        <w:t>Алатырской</w:t>
      </w:r>
      <w:proofErr w:type="spellEnd"/>
      <w:r>
        <w:rPr>
          <w:szCs w:val="26"/>
        </w:rPr>
        <w:t xml:space="preserve"> межрайонной прокуратуры  от 30.03.2021 г. № 03-05-2021 на  </w:t>
      </w:r>
      <w:proofErr w:type="spellStart"/>
      <w:r>
        <w:rPr>
          <w:szCs w:val="26"/>
        </w:rPr>
        <w:t>п.п</w:t>
      </w:r>
      <w:proofErr w:type="spellEnd"/>
      <w:r>
        <w:rPr>
          <w:szCs w:val="26"/>
        </w:rPr>
        <w:t xml:space="preserve">. 7, 13 «Порядка  применения представителем нанимателя (работодателем) взысканий,  предусмотренных статьями 14.1, 15 и 27 Федерального закона № 25-ФЗ «О муниципальной службе в Российской Федерации», утвержденного постановлением администрации </w:t>
      </w:r>
      <w:r w:rsidR="00DF0AFC">
        <w:rPr>
          <w:szCs w:val="26"/>
        </w:rPr>
        <w:t>Ахматовского</w:t>
      </w:r>
      <w:r>
        <w:rPr>
          <w:szCs w:val="26"/>
        </w:rPr>
        <w:t xml:space="preserve"> сельского поселения </w:t>
      </w:r>
      <w:proofErr w:type="spellStart"/>
      <w:r>
        <w:rPr>
          <w:szCs w:val="26"/>
        </w:rPr>
        <w:t>Алатырского</w:t>
      </w:r>
      <w:proofErr w:type="spellEnd"/>
      <w:r>
        <w:rPr>
          <w:szCs w:val="26"/>
        </w:rPr>
        <w:t xml:space="preserve"> района Чувашской Республики от 2</w:t>
      </w:r>
      <w:r w:rsidR="00DF0AFC">
        <w:rPr>
          <w:szCs w:val="26"/>
        </w:rPr>
        <w:t>3</w:t>
      </w:r>
      <w:r>
        <w:rPr>
          <w:szCs w:val="26"/>
        </w:rPr>
        <w:t xml:space="preserve"> ноября 2018 г. № </w:t>
      </w:r>
      <w:r w:rsidR="00DF0AFC">
        <w:rPr>
          <w:szCs w:val="26"/>
        </w:rPr>
        <w:t>52</w:t>
      </w:r>
      <w:r>
        <w:rPr>
          <w:szCs w:val="26"/>
        </w:rPr>
        <w:t>», в</w:t>
      </w:r>
      <w:r>
        <w:rPr>
          <w:snapToGrid w:val="0"/>
          <w:color w:val="000000"/>
          <w:szCs w:val="26"/>
        </w:rPr>
        <w:t xml:space="preserve"> соответствии с «Порядком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 и муниципальными служащими в Чувашской Республике, и соблюдения муниципальными служащими в Чувашской Республике требований к служебному поведению», утвержденным Постановлением Кабинета Министров Чувашской Республики от 23.05.2012 г. № </w:t>
      </w:r>
      <w:proofErr w:type="gramStart"/>
      <w:r>
        <w:rPr>
          <w:snapToGrid w:val="0"/>
          <w:color w:val="000000"/>
          <w:szCs w:val="26"/>
        </w:rPr>
        <w:t>192,  администрация</w:t>
      </w:r>
      <w:proofErr w:type="gramEnd"/>
      <w:r>
        <w:rPr>
          <w:snapToGrid w:val="0"/>
          <w:color w:val="000000"/>
          <w:szCs w:val="26"/>
        </w:rPr>
        <w:t xml:space="preserve"> </w:t>
      </w:r>
      <w:r w:rsidR="00DF0AFC">
        <w:rPr>
          <w:snapToGrid w:val="0"/>
          <w:color w:val="000000"/>
          <w:szCs w:val="26"/>
        </w:rPr>
        <w:t>Ахматовского</w:t>
      </w:r>
      <w:r>
        <w:rPr>
          <w:snapToGrid w:val="0"/>
          <w:color w:val="000000"/>
          <w:szCs w:val="26"/>
        </w:rPr>
        <w:t xml:space="preserve"> сельского поселения </w:t>
      </w:r>
      <w:proofErr w:type="spellStart"/>
      <w:r>
        <w:rPr>
          <w:szCs w:val="26"/>
        </w:rPr>
        <w:t>Алатырского</w:t>
      </w:r>
      <w:proofErr w:type="spellEnd"/>
      <w:r>
        <w:rPr>
          <w:szCs w:val="26"/>
        </w:rPr>
        <w:t xml:space="preserve"> района Чувашской Республики    </w:t>
      </w:r>
      <w:r w:rsidRPr="00DF0AFC">
        <w:rPr>
          <w:b/>
          <w:snapToGrid w:val="0"/>
          <w:szCs w:val="26"/>
        </w:rPr>
        <w:t>п</w:t>
      </w:r>
      <w:r w:rsidRPr="00DF0AFC">
        <w:rPr>
          <w:b/>
          <w:snapToGrid w:val="0"/>
          <w:color w:val="000000"/>
          <w:szCs w:val="26"/>
        </w:rPr>
        <w:t xml:space="preserve"> о с т а н о в л я  е т:</w:t>
      </w:r>
      <w:r>
        <w:rPr>
          <w:snapToGrid w:val="0"/>
          <w:color w:val="000000"/>
          <w:szCs w:val="26"/>
        </w:rPr>
        <w:t xml:space="preserve"> 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iCs/>
          <w:szCs w:val="26"/>
        </w:rPr>
        <w:t xml:space="preserve">      1. Внести в постановление </w:t>
      </w:r>
      <w:r>
        <w:rPr>
          <w:szCs w:val="26"/>
        </w:rPr>
        <w:t xml:space="preserve">администрации </w:t>
      </w:r>
      <w:r w:rsidR="00DF0AFC">
        <w:rPr>
          <w:szCs w:val="26"/>
        </w:rPr>
        <w:t>Ахматовского</w:t>
      </w:r>
      <w:r>
        <w:rPr>
          <w:szCs w:val="26"/>
        </w:rPr>
        <w:t xml:space="preserve"> сельского поселения </w:t>
      </w:r>
      <w:proofErr w:type="spellStart"/>
      <w:r>
        <w:rPr>
          <w:szCs w:val="26"/>
        </w:rPr>
        <w:t>Алатырского</w:t>
      </w:r>
      <w:proofErr w:type="spellEnd"/>
      <w:r>
        <w:rPr>
          <w:szCs w:val="26"/>
        </w:rPr>
        <w:t xml:space="preserve"> района Чувашской Республики от 2</w:t>
      </w:r>
      <w:r w:rsidR="00DF0AFC">
        <w:rPr>
          <w:szCs w:val="26"/>
        </w:rPr>
        <w:t>3</w:t>
      </w:r>
      <w:r>
        <w:rPr>
          <w:szCs w:val="26"/>
        </w:rPr>
        <w:t xml:space="preserve"> ноября 2018 </w:t>
      </w:r>
      <w:r w:rsidRPr="001D107E">
        <w:rPr>
          <w:color w:val="000000" w:themeColor="text1"/>
          <w:szCs w:val="26"/>
        </w:rPr>
        <w:t>г.</w:t>
      </w:r>
      <w:r>
        <w:rPr>
          <w:szCs w:val="26"/>
        </w:rPr>
        <w:t xml:space="preserve"> № </w:t>
      </w:r>
      <w:r w:rsidR="00DF0AFC">
        <w:rPr>
          <w:szCs w:val="26"/>
        </w:rPr>
        <w:t>52</w:t>
      </w:r>
      <w:r>
        <w:rPr>
          <w:szCs w:val="26"/>
        </w:rPr>
        <w:t xml:space="preserve"> «Об  утверждении Порядка  применения представителем нанимателя (работодателем) взысканий,  предусмотренных статьями 14.1, 15 и 27 Федерального закона № 2</w:t>
      </w:r>
      <w:r w:rsidR="007428F6">
        <w:rPr>
          <w:szCs w:val="26"/>
        </w:rPr>
        <w:t>5-ФЗ «О муниципальной службе в Р</w:t>
      </w:r>
      <w:r>
        <w:rPr>
          <w:szCs w:val="26"/>
        </w:rPr>
        <w:t>оссийской Федерации» следующие изменения: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szCs w:val="26"/>
        </w:rPr>
        <w:t xml:space="preserve">1.1. Пункт 7 Порядка применения представителем нанимателя (работодателем) </w:t>
      </w:r>
      <w:proofErr w:type="gramStart"/>
      <w:r>
        <w:rPr>
          <w:szCs w:val="26"/>
        </w:rPr>
        <w:t>взысканий,  предусмотренных</w:t>
      </w:r>
      <w:proofErr w:type="gramEnd"/>
      <w:r>
        <w:rPr>
          <w:szCs w:val="26"/>
        </w:rPr>
        <w:t xml:space="preserve"> статьями 14.1, 15 и 27 Федерального закона № 25-ФЗ «О муниципальной службе в </w:t>
      </w:r>
      <w:r w:rsidR="007428F6">
        <w:rPr>
          <w:szCs w:val="26"/>
        </w:rPr>
        <w:t>Р</w:t>
      </w:r>
      <w:r>
        <w:rPr>
          <w:szCs w:val="26"/>
        </w:rPr>
        <w:t>оссийской Федерации»(далее Порядок) изложить в следующей редакции: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szCs w:val="26"/>
        </w:rPr>
        <w:t xml:space="preserve">«7. Проверки осуществляет кадровая служба администрации </w:t>
      </w:r>
      <w:r w:rsidR="00DF0AFC">
        <w:rPr>
          <w:szCs w:val="26"/>
        </w:rPr>
        <w:t>Ахматовского</w:t>
      </w:r>
      <w:r>
        <w:rPr>
          <w:szCs w:val="26"/>
        </w:rPr>
        <w:t xml:space="preserve"> сельского поселения  (должностные лица, осуществляющие кадровую работу) (далее также - кадровая служба).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szCs w:val="26"/>
        </w:rPr>
        <w:lastRenderedPageBreak/>
        <w:t xml:space="preserve">7.1. По решению представителя нанимателя (работодателя) об осуществлении контроля за расходами муниципального служащего (за исключением лица, замещающего должность главы местной администрации по контракту), его супруги (супруга) и несовершеннолетних детей, принятому в установленном порядке, кадровая служба в соответствии с требованиями Федерального закона осуществляет проверку достоверности и полноты сведений о расходах, представляемых муниципальными служащими, замещающими должности, указанные в абзаце втором подпункта "а" пункта 1  Порядка </w:t>
      </w:r>
      <w:r>
        <w:rPr>
          <w:snapToGrid w:val="0"/>
          <w:color w:val="000000"/>
          <w:szCs w:val="26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</w:r>
      <w:r>
        <w:rPr>
          <w:szCs w:val="26"/>
        </w:rPr>
        <w:t>;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szCs w:val="26"/>
        </w:rPr>
        <w:t>1.2.Пункт 13 Порядка изложить в следующей редакции:</w:t>
      </w:r>
    </w:p>
    <w:p w:rsidR="001D107E" w:rsidRDefault="001D107E" w:rsidP="001D107E">
      <w:pPr>
        <w:keepLines/>
        <w:widowControl w:val="0"/>
        <w:suppressAutoHyphens/>
        <w:ind w:firstLine="720"/>
        <w:rPr>
          <w:szCs w:val="26"/>
        </w:rPr>
      </w:pPr>
      <w:r>
        <w:rPr>
          <w:szCs w:val="26"/>
        </w:rPr>
        <w:t xml:space="preserve">«13. Решение о применении к муниципальному служащему меры юридической ответственности принимает лицо, принявшее решение о проведении проверки, рассмотрев доклад и соответствующее предложение, указанное в пункте 18 Порядка </w:t>
      </w:r>
      <w:r>
        <w:rPr>
          <w:snapToGrid w:val="0"/>
          <w:color w:val="000000"/>
          <w:szCs w:val="26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 и муниципальными служащими в Чувашской Республике, и соблюдения муниципальными служащими в Чувашской Республике требований к служебному поведению».</w:t>
      </w:r>
    </w:p>
    <w:p w:rsidR="001D107E" w:rsidRDefault="001D107E" w:rsidP="001D107E">
      <w:pPr>
        <w:keepNext/>
        <w:outlineLvl w:val="2"/>
        <w:rPr>
          <w:snapToGrid w:val="0"/>
          <w:szCs w:val="26"/>
        </w:rPr>
      </w:pPr>
      <w:r>
        <w:rPr>
          <w:snapToGrid w:val="0"/>
          <w:szCs w:val="26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>
        <w:rPr>
          <w:snapToGrid w:val="0"/>
          <w:szCs w:val="26"/>
        </w:rPr>
        <w:t>Алатырского</w:t>
      </w:r>
      <w:proofErr w:type="spellEnd"/>
      <w:r>
        <w:rPr>
          <w:snapToGrid w:val="0"/>
          <w:szCs w:val="26"/>
        </w:rPr>
        <w:t xml:space="preserve"> района».</w:t>
      </w:r>
    </w:p>
    <w:p w:rsidR="001D107E" w:rsidRDefault="001D107E" w:rsidP="001D107E">
      <w:pPr>
        <w:keepNext/>
        <w:outlineLvl w:val="2"/>
        <w:rPr>
          <w:snapToGrid w:val="0"/>
          <w:szCs w:val="26"/>
        </w:rPr>
      </w:pPr>
    </w:p>
    <w:p w:rsidR="007C0B28" w:rsidRDefault="007C0B28" w:rsidP="007428F6">
      <w:pPr>
        <w:ind w:firstLine="0"/>
        <w:rPr>
          <w:snapToGrid w:val="0"/>
          <w:szCs w:val="26"/>
        </w:rPr>
      </w:pPr>
    </w:p>
    <w:p w:rsidR="007C0B28" w:rsidRDefault="007C0B28" w:rsidP="007428F6">
      <w:pPr>
        <w:ind w:firstLine="0"/>
        <w:rPr>
          <w:snapToGrid w:val="0"/>
          <w:szCs w:val="26"/>
        </w:rPr>
      </w:pPr>
    </w:p>
    <w:p w:rsidR="001D107E" w:rsidRDefault="001D107E" w:rsidP="007428F6">
      <w:pPr>
        <w:ind w:firstLine="0"/>
        <w:rPr>
          <w:szCs w:val="26"/>
        </w:rPr>
      </w:pPr>
      <w:r>
        <w:rPr>
          <w:snapToGrid w:val="0"/>
          <w:szCs w:val="26"/>
        </w:rPr>
        <w:t xml:space="preserve"> </w:t>
      </w:r>
      <w:r>
        <w:rPr>
          <w:szCs w:val="26"/>
        </w:rPr>
        <w:t xml:space="preserve">Глава </w:t>
      </w:r>
      <w:r w:rsidR="00DF0AFC">
        <w:rPr>
          <w:szCs w:val="26"/>
        </w:rPr>
        <w:t>Ахматовского</w:t>
      </w:r>
    </w:p>
    <w:p w:rsidR="00C627E9" w:rsidRDefault="001D107E" w:rsidP="007428F6">
      <w:pPr>
        <w:ind w:firstLine="0"/>
      </w:pPr>
      <w:r>
        <w:rPr>
          <w:szCs w:val="26"/>
        </w:rPr>
        <w:t>сельского поселения</w:t>
      </w:r>
      <w:r>
        <w:rPr>
          <w:szCs w:val="26"/>
        </w:rPr>
        <w:tab/>
      </w:r>
      <w:r w:rsidR="007428F6">
        <w:rPr>
          <w:szCs w:val="26"/>
        </w:rPr>
        <w:t xml:space="preserve">                                                                           </w:t>
      </w:r>
      <w:r w:rsidR="00DF0AFC">
        <w:rPr>
          <w:szCs w:val="26"/>
        </w:rPr>
        <w:t>С.В.Сегов</w:t>
      </w:r>
      <w:r>
        <w:rPr>
          <w:szCs w:val="26"/>
        </w:rPr>
        <w:tab/>
      </w:r>
      <w:r>
        <w:rPr>
          <w:szCs w:val="26"/>
        </w:rPr>
        <w:tab/>
        <w:t xml:space="preserve">                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     </w:t>
      </w:r>
    </w:p>
    <w:sectPr w:rsidR="00C627E9" w:rsidSect="00DF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B"/>
    <w:rsid w:val="001D107E"/>
    <w:rsid w:val="003A02BB"/>
    <w:rsid w:val="00585845"/>
    <w:rsid w:val="007428F6"/>
    <w:rsid w:val="007C0B28"/>
    <w:rsid w:val="009839F6"/>
    <w:rsid w:val="00C45CE6"/>
    <w:rsid w:val="00C627E9"/>
    <w:rsid w:val="00DF0AFC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A13C8-067D-4156-B531-632BEDDD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Ahmatov</cp:lastModifiedBy>
  <cp:revision>9</cp:revision>
  <dcterms:created xsi:type="dcterms:W3CDTF">2021-04-06T08:49:00Z</dcterms:created>
  <dcterms:modified xsi:type="dcterms:W3CDTF">2021-07-26T05:36:00Z</dcterms:modified>
</cp:coreProperties>
</file>