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8" w:type="dxa"/>
        <w:tblLook w:val="01E0" w:firstRow="1" w:lastRow="1" w:firstColumn="1" w:lastColumn="1" w:noHBand="0" w:noVBand="0"/>
      </w:tblPr>
      <w:tblGrid>
        <w:gridCol w:w="1884"/>
        <w:gridCol w:w="4688"/>
        <w:gridCol w:w="3236"/>
      </w:tblGrid>
      <w:tr w:rsidR="008A3CA8" w:rsidRPr="00446FCD" w:rsidTr="007478D4">
        <w:trPr>
          <w:trHeight w:val="2373"/>
        </w:trPr>
        <w:tc>
          <w:tcPr>
            <w:tcW w:w="1884" w:type="dxa"/>
            <w:hideMark/>
          </w:tcPr>
          <w:p w:rsidR="008A3CA8" w:rsidRPr="00446FCD" w:rsidRDefault="008A3CA8" w:rsidP="00383C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46FC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697551D" wp14:editId="26A9261C">
                  <wp:extent cx="7334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8A3CA8" w:rsidRPr="00446FCD" w:rsidRDefault="008A3CA8" w:rsidP="00383C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46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Информационный бюллетень</w:t>
            </w:r>
          </w:p>
          <w:p w:rsidR="008A3CA8" w:rsidRPr="00446FCD" w:rsidRDefault="008A3CA8" w:rsidP="00383C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3CA8" w:rsidRPr="00446FCD" w:rsidRDefault="008A3CA8" w:rsidP="00383CB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46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Вестник Кильдюшевского сельского поселения Яльчикского района</w:t>
            </w:r>
          </w:p>
          <w:p w:rsidR="008A3CA8" w:rsidRPr="00446FCD" w:rsidRDefault="008A3CA8" w:rsidP="00383CB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46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6" w:type="dxa"/>
            <w:hideMark/>
          </w:tcPr>
          <w:p w:rsidR="008A3CA8" w:rsidRPr="00446FCD" w:rsidRDefault="008A3CA8" w:rsidP="00383C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46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УТВЕРЖДЕН</w:t>
            </w:r>
          </w:p>
          <w:p w:rsidR="008A3CA8" w:rsidRPr="00446FCD" w:rsidRDefault="008A3CA8" w:rsidP="00383C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8A3CA8" w:rsidRPr="00446FCD" w:rsidRDefault="008A3CA8" w:rsidP="00383C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46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1/2 </w:t>
            </w:r>
            <w:r w:rsidRPr="00446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“</w:t>
            </w:r>
            <w:r w:rsidRPr="00446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  <w:r w:rsidRPr="00446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”</w:t>
            </w:r>
            <w:r w:rsidRPr="00446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января </w:t>
            </w:r>
            <w:r w:rsidRPr="00446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  <w:r w:rsidRPr="00446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8г.</w:t>
            </w:r>
          </w:p>
        </w:tc>
      </w:tr>
    </w:tbl>
    <w:p w:rsidR="008A3CA8" w:rsidRDefault="007E26D9" w:rsidP="008A3CA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  <w:t>№13</w:t>
      </w:r>
      <w:r w:rsidR="008A3CA8" w:rsidRPr="00446FCD"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  <w:t xml:space="preserve"> /2020                                                                                                                  </w:t>
      </w:r>
      <w:r w:rsidR="00446FCD"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  <w:t xml:space="preserve">   </w:t>
      </w:r>
      <w:r w:rsidR="008A3CA8" w:rsidRPr="00446FCD"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  <w:t xml:space="preserve">  2</w:t>
      </w:r>
      <w:r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  <w:t>6</w:t>
      </w:r>
      <w:r w:rsidR="008A3CA8" w:rsidRPr="00446FCD"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  <w:t>.0</w:t>
      </w:r>
      <w:r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  <w:t>3</w:t>
      </w:r>
      <w:bookmarkStart w:id="0" w:name="_GoBack"/>
      <w:bookmarkEnd w:id="0"/>
      <w:r w:rsidR="008A3CA8" w:rsidRPr="00446FCD"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  <w:t>.2020 г.</w:t>
      </w:r>
    </w:p>
    <w:p w:rsidR="00446FCD" w:rsidRDefault="00446FCD" w:rsidP="008A3CA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</w:pPr>
    </w:p>
    <w:p w:rsidR="00446FCD" w:rsidRDefault="00446FCD" w:rsidP="008A3CA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</w:pPr>
    </w:p>
    <w:p w:rsidR="00446FCD" w:rsidRDefault="00446FCD" w:rsidP="008A3CA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</w:pPr>
    </w:p>
    <w:p w:rsidR="00446FCD" w:rsidRPr="00446FCD" w:rsidRDefault="00446FCD" w:rsidP="008A3CA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</w:pPr>
    </w:p>
    <w:bookmarkStart w:id="1" w:name="_MON_1647343931"/>
    <w:bookmarkEnd w:id="1"/>
    <w:bookmarkStart w:id="2" w:name="_MON_1647344041"/>
    <w:bookmarkEnd w:id="2"/>
    <w:p w:rsidR="00AB354A" w:rsidRDefault="00882597" w:rsidP="00446FCD">
      <w:pPr>
        <w:pStyle w:val="a6"/>
        <w:rPr>
          <w:rStyle w:val="aa"/>
        </w:rPr>
      </w:pPr>
      <w:r>
        <w:rPr>
          <w:rStyle w:val="aa"/>
        </w:rPr>
        <w:object w:dxaOrig="10279" w:dyaOrig="7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381pt" o:ole="">
            <v:imagedata r:id="rId6" o:title=""/>
          </v:shape>
          <o:OLEObject Type="Embed" ProgID="Word.Document.12" ShapeID="_x0000_i1025" DrawAspect="Content" ObjectID="_1647344826" r:id="rId7">
            <o:FieldCodes>\s</o:FieldCodes>
          </o:OLEObject>
        </w:object>
      </w:r>
    </w:p>
    <w:p w:rsidR="00446FCD" w:rsidRDefault="00446FCD" w:rsidP="007478D4">
      <w:pPr>
        <w:pStyle w:val="a6"/>
        <w:rPr>
          <w:rStyle w:val="aa"/>
        </w:rPr>
      </w:pPr>
    </w:p>
    <w:p w:rsidR="00AB354A" w:rsidRPr="00AB354A" w:rsidRDefault="00AB354A" w:rsidP="00AB354A">
      <w:pPr>
        <w:tabs>
          <w:tab w:val="left" w:pos="3828"/>
        </w:tabs>
        <w:spacing w:line="240" w:lineRule="exact"/>
        <w:ind w:right="504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B35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внесении изменений </w:t>
      </w:r>
      <w:r w:rsidRPr="00AB354A">
        <w:rPr>
          <w:rFonts w:ascii="Times New Roman" w:hAnsi="Times New Roman" w:cs="Times New Roman"/>
          <w:color w:val="000000"/>
          <w:sz w:val="26"/>
          <w:szCs w:val="26"/>
        </w:rPr>
        <w:t xml:space="preserve">в административный регламент администрации Кильдюшевского сельского поселения Яльчикского района Чувашской Республики по предоставлению муниципальной услуги «Выдача разрешений на строительство, реконструкцию </w:t>
      </w:r>
      <w:proofErr w:type="spellStart"/>
      <w:r w:rsidRPr="00AB354A"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Start"/>
      <w:r w:rsidRPr="00AB354A">
        <w:rPr>
          <w:rFonts w:ascii="Times New Roman" w:hAnsi="Times New Roman" w:cs="Times New Roman"/>
          <w:color w:val="000000"/>
          <w:sz w:val="26"/>
          <w:szCs w:val="26"/>
        </w:rPr>
        <w:t>ъ</w:t>
      </w:r>
      <w:proofErr w:type="spellEnd"/>
      <w:r w:rsidRPr="00AB354A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Pr="00AB35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B354A">
        <w:rPr>
          <w:rFonts w:ascii="Times New Roman" w:hAnsi="Times New Roman" w:cs="Times New Roman"/>
          <w:color w:val="000000"/>
          <w:sz w:val="26"/>
          <w:szCs w:val="26"/>
        </w:rPr>
        <w:t>ектов</w:t>
      </w:r>
      <w:proofErr w:type="spellEnd"/>
      <w:r w:rsidRPr="00AB354A">
        <w:rPr>
          <w:rFonts w:ascii="Times New Roman" w:hAnsi="Times New Roman" w:cs="Times New Roman"/>
          <w:color w:val="000000"/>
          <w:sz w:val="26"/>
          <w:szCs w:val="26"/>
        </w:rPr>
        <w:t xml:space="preserve"> капитального строительства»</w:t>
      </w:r>
    </w:p>
    <w:p w:rsidR="00AB354A" w:rsidRPr="00AB354A" w:rsidRDefault="00AB354A" w:rsidP="00AB354A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B354A" w:rsidRPr="00AB354A" w:rsidRDefault="00AB354A" w:rsidP="00AB354A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54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соответствии с Федеральным законом от 27.12.2019 №472-ФЗ «О внесении изменений в Градостроительный кодекс Российской Федерации и отдельные законодательные акты Российской Федерации», на основании протеста прокуратуры Яльчикского района  от 06.03.2020 № 03-01-2020 </w:t>
      </w:r>
      <w:r w:rsidRPr="00AB354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администрация Кильдюшевского </w:t>
      </w:r>
      <w:r w:rsidRPr="00AB354A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  </w:t>
      </w:r>
      <w:proofErr w:type="gramStart"/>
      <w:r w:rsidRPr="00AB354A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AB354A">
        <w:rPr>
          <w:rFonts w:ascii="Times New Roman" w:hAnsi="Times New Roman" w:cs="Times New Roman"/>
          <w:color w:val="000000"/>
          <w:sz w:val="26"/>
          <w:szCs w:val="26"/>
        </w:rPr>
        <w:t xml:space="preserve"> о с т а н о в л я е т:</w:t>
      </w:r>
    </w:p>
    <w:p w:rsidR="00AB354A" w:rsidRPr="00AB354A" w:rsidRDefault="00AB354A" w:rsidP="00AB354A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B354A" w:rsidRPr="00AB354A" w:rsidRDefault="00AB354A" w:rsidP="00AB354A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54A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AB354A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AB354A">
        <w:rPr>
          <w:rFonts w:ascii="Times New Roman" w:hAnsi="Times New Roman" w:cs="Times New Roman"/>
          <w:color w:val="000000"/>
          <w:sz w:val="26"/>
          <w:szCs w:val="26"/>
        </w:rPr>
        <w:t>Внести следующие изменения в административный регламент администрации Кильдюшевского сельского поселения   по предоставлению муниципальной услуги «Выдача разрешений на строительство, реконструкцию объектов капитального строительства», утвержденный постановлением администрации сельского поселения от 18.12.2018 № 69 (с изменениями</w:t>
      </w:r>
      <w:r w:rsidRPr="00AB354A">
        <w:rPr>
          <w:rFonts w:ascii="Times New Roman" w:hAnsi="Times New Roman" w:cs="Times New Roman"/>
          <w:sz w:val="26"/>
          <w:szCs w:val="26"/>
        </w:rPr>
        <w:t xml:space="preserve"> от 07.11.2019 №48)</w:t>
      </w:r>
      <w:r w:rsidRPr="00AB354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B354A" w:rsidRPr="00AB354A" w:rsidRDefault="00AB354A" w:rsidP="00AB354A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 w:rsidRPr="00AB354A">
        <w:rPr>
          <w:rFonts w:ascii="Times New Roman" w:hAnsi="Times New Roman"/>
          <w:sz w:val="26"/>
          <w:szCs w:val="26"/>
        </w:rPr>
        <w:t>1.1) подпункт 2.4.1 изложить в следующей редакции:</w:t>
      </w:r>
    </w:p>
    <w:p w:rsidR="00AB354A" w:rsidRPr="00AB354A" w:rsidRDefault="00AB354A" w:rsidP="00AB354A">
      <w:pPr>
        <w:pStyle w:val="1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B354A">
        <w:rPr>
          <w:rFonts w:ascii="Times New Roman" w:hAnsi="Times New Roman"/>
          <w:sz w:val="26"/>
          <w:szCs w:val="26"/>
        </w:rPr>
        <w:t xml:space="preserve">«2.4.1. Решение в письменной форме о выдаче Разрешения или об отказе в его выдаче должно быть направлено Заявителю в течение 5 рабочих дней </w:t>
      </w:r>
      <w:r w:rsidRPr="00AB354A">
        <w:rPr>
          <w:rFonts w:ascii="Times New Roman" w:hAnsi="Times New Roman"/>
          <w:sz w:val="26"/>
          <w:szCs w:val="26"/>
          <w:shd w:val="clear" w:color="auto" w:fill="FFFFFF"/>
        </w:rPr>
        <w:t>со дня получения заявления о выдаче разрешения на строительство, за исключением случая, предусмотренного </w:t>
      </w:r>
      <w:hyperlink r:id="rId8" w:anchor="dst2546" w:history="1">
        <w:r w:rsidRPr="00AB354A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частью 11.1</w:t>
        </w:r>
      </w:hyperlink>
      <w:r w:rsidRPr="00AB354A">
        <w:rPr>
          <w:rFonts w:ascii="Times New Roman" w:hAnsi="Times New Roman"/>
          <w:sz w:val="26"/>
          <w:szCs w:val="26"/>
          <w:shd w:val="clear" w:color="auto" w:fill="FFFFFF"/>
        </w:rPr>
        <w:t>  статьи 51 ГК РФ</w:t>
      </w:r>
      <w:proofErr w:type="gramStart"/>
      <w:r w:rsidRPr="00AB354A">
        <w:rPr>
          <w:rFonts w:ascii="Times New Roman" w:hAnsi="Times New Roman"/>
          <w:sz w:val="26"/>
          <w:szCs w:val="26"/>
          <w:shd w:val="clear" w:color="auto" w:fill="FFFFFF"/>
        </w:rPr>
        <w:t>.»;</w:t>
      </w:r>
      <w:proofErr w:type="gramEnd"/>
    </w:p>
    <w:p w:rsidR="00AB354A" w:rsidRPr="00AB354A" w:rsidRDefault="00AB354A" w:rsidP="00AB354A">
      <w:pPr>
        <w:pStyle w:val="11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B354A">
        <w:rPr>
          <w:rFonts w:ascii="Times New Roman" w:hAnsi="Times New Roman"/>
          <w:sz w:val="26"/>
          <w:szCs w:val="26"/>
          <w:shd w:val="clear" w:color="auto" w:fill="FFFFFF"/>
        </w:rPr>
        <w:t>1.2) в подпункте 3.3.5 слова «</w:t>
      </w:r>
      <w:r w:rsidRPr="00AB354A">
        <w:rPr>
          <w:rFonts w:ascii="Times New Roman" w:hAnsi="Times New Roman"/>
          <w:sz w:val="26"/>
          <w:szCs w:val="26"/>
        </w:rPr>
        <w:t>в течение 10 дней» заменить словами «в течение 5 рабочих дней»;</w:t>
      </w:r>
    </w:p>
    <w:p w:rsidR="00AB354A" w:rsidRPr="00AB354A" w:rsidRDefault="00AB354A" w:rsidP="00AB354A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54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1.3) подпункт 3.6.3 дополнить новым третьим предложением следующего содержания: </w:t>
      </w:r>
      <w:proofErr w:type="gramStart"/>
      <w:r w:rsidRPr="00AB354A">
        <w:rPr>
          <w:rFonts w:ascii="Times New Roman" w:hAnsi="Times New Roman" w:cs="Times New Roman"/>
          <w:sz w:val="26"/>
          <w:szCs w:val="26"/>
          <w:shd w:val="clear" w:color="auto" w:fill="FFFFFF"/>
        </w:rPr>
        <w:t>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строительство.";</w:t>
      </w:r>
      <w:proofErr w:type="gramEnd"/>
    </w:p>
    <w:p w:rsidR="00AB354A" w:rsidRPr="00AB354A" w:rsidRDefault="00AB354A" w:rsidP="00AB354A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354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1.4) в подпункте 3.6.6 слова «</w:t>
      </w:r>
      <w:r w:rsidRPr="00AB354A">
        <w:rPr>
          <w:rFonts w:ascii="Times New Roman" w:hAnsi="Times New Roman" w:cs="Times New Roman"/>
          <w:sz w:val="26"/>
          <w:szCs w:val="26"/>
        </w:rPr>
        <w:t>7 дней» заменить словами «5 рабочих дней».</w:t>
      </w:r>
    </w:p>
    <w:p w:rsidR="00AB354A" w:rsidRPr="00AB354A" w:rsidRDefault="00AB354A" w:rsidP="00446FCD">
      <w:pPr>
        <w:tabs>
          <w:tab w:val="left" w:pos="284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B354A">
        <w:rPr>
          <w:rFonts w:ascii="Times New Roman" w:hAnsi="Times New Roman" w:cs="Times New Roman"/>
          <w:color w:val="000000"/>
          <w:sz w:val="26"/>
          <w:szCs w:val="26"/>
        </w:rPr>
        <w:t xml:space="preserve">         2. Настоящее постановление вступает в силу после его официального опубликования.</w:t>
      </w:r>
    </w:p>
    <w:p w:rsidR="00AB354A" w:rsidRPr="00AB354A" w:rsidRDefault="00AB354A" w:rsidP="00AB354A">
      <w:pPr>
        <w:widowControl w:val="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AB354A" w:rsidRPr="00AB354A" w:rsidRDefault="00AB354A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B35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Глава администрации</w:t>
      </w:r>
    </w:p>
    <w:p w:rsidR="00AB354A" w:rsidRPr="00AB354A" w:rsidRDefault="00AB354A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B35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Кильдюшевского сельского</w:t>
      </w:r>
    </w:p>
    <w:p w:rsidR="0038731B" w:rsidRDefault="00AB354A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B35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поселения Яльчикского района                                                                </w:t>
      </w:r>
      <w:proofErr w:type="spellStart"/>
      <w:r w:rsidRPr="00AB354A">
        <w:rPr>
          <w:rFonts w:ascii="Times New Roman" w:hAnsi="Times New Roman" w:cs="Times New Roman"/>
          <w:iCs/>
          <w:color w:val="000000"/>
          <w:sz w:val="26"/>
          <w:szCs w:val="26"/>
        </w:rPr>
        <w:t>С.П.Солин</w:t>
      </w:r>
      <w:proofErr w:type="spellEnd"/>
      <w:r w:rsidRPr="00AB35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p w:rsidR="0038731B" w:rsidRDefault="0038731B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8731B" w:rsidRDefault="0038731B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8731B" w:rsidRDefault="0038731B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8731B" w:rsidRDefault="0038731B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8731B" w:rsidRDefault="0038731B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8731B" w:rsidRDefault="0038731B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8731B" w:rsidRDefault="0038731B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8731B" w:rsidRDefault="0038731B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8731B" w:rsidRDefault="0038731B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8731B" w:rsidRDefault="0038731B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8731B" w:rsidRDefault="0038731B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8731B" w:rsidRDefault="0038731B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8731B" w:rsidRDefault="0038731B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8731B" w:rsidRDefault="0038731B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8731B" w:rsidRDefault="0038731B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8731B" w:rsidRPr="00AB354A" w:rsidRDefault="00AB354A" w:rsidP="00AB354A">
      <w:pPr>
        <w:widowControl w:val="0"/>
        <w:spacing w:after="0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B35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tbl>
      <w:tblPr>
        <w:tblW w:w="29721" w:type="dxa"/>
        <w:tblLayout w:type="fixed"/>
        <w:tblLook w:val="0000" w:firstRow="0" w:lastRow="0" w:firstColumn="0" w:lastColumn="0" w:noHBand="0" w:noVBand="0"/>
      </w:tblPr>
      <w:tblGrid>
        <w:gridCol w:w="9907"/>
        <w:gridCol w:w="9907"/>
        <w:gridCol w:w="9907"/>
      </w:tblGrid>
      <w:tr w:rsidR="0038731B" w:rsidRPr="00CF3228" w:rsidTr="00E22A49">
        <w:trPr>
          <w:trHeight w:val="6095"/>
        </w:trPr>
        <w:tc>
          <w:tcPr>
            <w:tcW w:w="9907" w:type="dxa"/>
          </w:tcPr>
          <w:tbl>
            <w:tblPr>
              <w:tblpPr w:leftFromText="180" w:rightFromText="180" w:vertAnchor="page" w:horzAnchor="margin" w:tblpX="36" w:tblpY="540"/>
              <w:tblW w:w="9501" w:type="dxa"/>
              <w:tblLayout w:type="fixed"/>
              <w:tblLook w:val="0000" w:firstRow="0" w:lastRow="0" w:firstColumn="0" w:lastColumn="0" w:noHBand="0" w:noVBand="0"/>
            </w:tblPr>
            <w:tblGrid>
              <w:gridCol w:w="3960"/>
              <w:gridCol w:w="1427"/>
              <w:gridCol w:w="4114"/>
            </w:tblGrid>
            <w:tr w:rsidR="0038731B" w:rsidRPr="00CF3228" w:rsidTr="00E22A49">
              <w:trPr>
                <w:trHeight w:val="3794"/>
              </w:trPr>
              <w:tc>
                <w:tcPr>
                  <w:tcW w:w="3960" w:type="dxa"/>
                </w:tcPr>
                <w:p w:rsidR="0038731B" w:rsidRDefault="0038731B" w:rsidP="00E22A49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</w:t>
                  </w:r>
                </w:p>
                <w:p w:rsidR="0038731B" w:rsidRPr="00CF3228" w:rsidRDefault="0038731B" w:rsidP="00E22A49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</w:t>
                  </w: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Чǎ</w:t>
                  </w:r>
                  <w:proofErr w:type="gram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ваш</w:t>
                  </w:r>
                  <w:proofErr w:type="spellEnd"/>
                  <w:proofErr w:type="gram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Республики</w:t>
                  </w:r>
                </w:p>
                <w:p w:rsidR="0038731B" w:rsidRPr="00CF3228" w:rsidRDefault="0038731B" w:rsidP="00E22A49">
                  <w:pPr>
                    <w:keepNext/>
                    <w:spacing w:after="0"/>
                    <w:ind w:right="72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Елчĕ</w:t>
                  </w:r>
                  <w:proofErr w:type="gram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к</w:t>
                  </w:r>
                  <w:proofErr w:type="spellEnd"/>
                  <w:proofErr w:type="gram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районĕ</w:t>
                  </w:r>
                  <w:proofErr w:type="spellEnd"/>
                </w:p>
                <w:p w:rsidR="0038731B" w:rsidRPr="00CF3228" w:rsidRDefault="0038731B" w:rsidP="00E22A49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keepNext/>
                    <w:spacing w:after="0"/>
                    <w:ind w:right="72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Ģирĕклĕ</w:t>
                  </w:r>
                  <w:proofErr w:type="spell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Ш</w:t>
                  </w:r>
                  <w:proofErr w:type="gram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ǎхаль</w:t>
                  </w:r>
                  <w:proofErr w:type="spell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38731B" w:rsidRPr="00CF3228" w:rsidRDefault="0038731B" w:rsidP="00E22A49">
                  <w:pPr>
                    <w:keepNext/>
                    <w:spacing w:after="0"/>
                    <w:ind w:right="72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ял </w:t>
                  </w: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поселенийĕ</w:t>
                  </w:r>
                  <w:proofErr w:type="gram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н</w:t>
                  </w:r>
                  <w:proofErr w:type="spellEnd"/>
                  <w:proofErr w:type="gram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38731B" w:rsidRPr="00CF3228" w:rsidRDefault="0038731B" w:rsidP="00E22A49">
                  <w:pPr>
                    <w:keepNext/>
                    <w:spacing w:after="0"/>
                    <w:ind w:right="72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администрацийĕ</w:t>
                  </w:r>
                  <w:proofErr w:type="spellEnd"/>
                </w:p>
                <w:p w:rsidR="0038731B" w:rsidRPr="00CF3228" w:rsidRDefault="0038731B" w:rsidP="00E22A49">
                  <w:pPr>
                    <w:spacing w:after="0"/>
                    <w:ind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keepNext/>
                    <w:spacing w:after="0"/>
                    <w:ind w:right="72"/>
                    <w:jc w:val="center"/>
                    <w:outlineLvl w:val="2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ЙЫШĀНУ</w:t>
                  </w:r>
                </w:p>
                <w:p w:rsidR="0038731B" w:rsidRPr="00CF3228" w:rsidRDefault="0038731B" w:rsidP="00E22A49">
                  <w:pPr>
                    <w:spacing w:after="0"/>
                    <w:ind w:left="-360"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spacing w:after="0"/>
                    <w:ind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2020</w:t>
                  </w:r>
                  <w:r>
                    <w:rPr>
                      <w:rFonts w:ascii="Arial Cyr Chuv" w:hAnsi="Arial Cyr Chuv"/>
                      <w:sz w:val="26"/>
                      <w:szCs w:val="26"/>
                    </w:rPr>
                    <w:t></w:t>
                  </w: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мартǎн</w:t>
                  </w:r>
                  <w:proofErr w:type="spell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26-мĕшĕ №18 </w:t>
                  </w:r>
                </w:p>
                <w:p w:rsidR="0038731B" w:rsidRPr="00CF3228" w:rsidRDefault="0038731B" w:rsidP="00E22A49">
                  <w:pPr>
                    <w:keepNext/>
                    <w:spacing w:after="0"/>
                    <w:ind w:left="-360" w:right="72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keepNext/>
                    <w:spacing w:after="0"/>
                    <w:ind w:right="72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Ģирĕклĕ</w:t>
                  </w:r>
                  <w:proofErr w:type="spell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Ш</w:t>
                  </w:r>
                  <w:proofErr w:type="gram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ǎхаль</w:t>
                  </w:r>
                  <w:proofErr w:type="spell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ялĕ</w:t>
                  </w:r>
                  <w:proofErr w:type="spellEnd"/>
                </w:p>
                <w:p w:rsidR="0038731B" w:rsidRPr="00CF3228" w:rsidRDefault="0038731B" w:rsidP="00E22A49">
                  <w:pPr>
                    <w:spacing w:after="0"/>
                    <w:ind w:left="-360" w:right="7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27" w:type="dxa"/>
                </w:tcPr>
                <w:p w:rsidR="0038731B" w:rsidRPr="00CF3228" w:rsidRDefault="0038731B" w:rsidP="00E22A49">
                  <w:pPr>
                    <w:spacing w:after="0"/>
                    <w:ind w:right="72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noProof/>
                      <w:color w:val="000080"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76275" cy="685800"/>
                        <wp:effectExtent l="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bright="12000" contrast="18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4" w:type="dxa"/>
                </w:tcPr>
                <w:p w:rsidR="0038731B" w:rsidRPr="00CF3228" w:rsidRDefault="0038731B" w:rsidP="00E22A49">
                  <w:pPr>
                    <w:spacing w:after="0"/>
                    <w:ind w:left="-360"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spacing w:after="0"/>
                    <w:ind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Чувашская Республика</w:t>
                  </w:r>
                </w:p>
                <w:p w:rsidR="0038731B" w:rsidRPr="00CF3228" w:rsidRDefault="0038731B" w:rsidP="00E22A49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Яльчикский район</w:t>
                  </w:r>
                </w:p>
                <w:p w:rsidR="0038731B" w:rsidRPr="00CF3228" w:rsidRDefault="0038731B" w:rsidP="00E22A49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38731B" w:rsidRPr="00CF3228" w:rsidRDefault="0038731B" w:rsidP="00E22A49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Кильдюшевского</w:t>
                  </w:r>
                </w:p>
                <w:p w:rsidR="0038731B" w:rsidRPr="00CF3228" w:rsidRDefault="0038731B" w:rsidP="00E22A49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сельского поселения</w:t>
                  </w:r>
                </w:p>
                <w:p w:rsidR="0038731B" w:rsidRPr="00CF3228" w:rsidRDefault="0038731B" w:rsidP="00E22A49">
                  <w:pPr>
                    <w:spacing w:after="0"/>
                    <w:ind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keepNext/>
                    <w:spacing w:after="0"/>
                    <w:ind w:right="72"/>
                    <w:jc w:val="center"/>
                    <w:outlineLvl w:val="2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ПОСТАНОВЛЕНИЕ</w:t>
                  </w:r>
                </w:p>
                <w:p w:rsidR="0038731B" w:rsidRPr="00CF3228" w:rsidRDefault="0038731B" w:rsidP="00E22A49">
                  <w:pPr>
                    <w:spacing w:after="0"/>
                    <w:ind w:left="-360"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spacing w:after="0"/>
                    <w:ind w:left="-111" w:right="-3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«26» марта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F3228">
                      <w:rPr>
                        <w:rFonts w:ascii="Times New Roman" w:hAnsi="Times New Roman"/>
                        <w:sz w:val="26"/>
                        <w:szCs w:val="26"/>
                      </w:rPr>
                      <w:t>2020 г</w:t>
                    </w:r>
                  </w:smartTag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. №18</w:t>
                  </w:r>
                </w:p>
                <w:p w:rsidR="0038731B" w:rsidRPr="00CF3228" w:rsidRDefault="0038731B" w:rsidP="00E22A49">
                  <w:pPr>
                    <w:spacing w:after="0"/>
                    <w:ind w:left="-111" w:right="-3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spacing w:after="0"/>
                    <w:ind w:left="-111"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д. Кильдюшево</w:t>
                  </w:r>
                </w:p>
              </w:tc>
            </w:tr>
          </w:tbl>
          <w:p w:rsidR="0038731B" w:rsidRDefault="0038731B" w:rsidP="00E22A4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8731B" w:rsidRPr="00CF3228" w:rsidRDefault="0038731B" w:rsidP="00E22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 xml:space="preserve">О внесении изменений  в муниципальную программу </w:t>
            </w:r>
          </w:p>
          <w:p w:rsidR="0038731B" w:rsidRPr="00CF3228" w:rsidRDefault="0038731B" w:rsidP="00E22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«Профилактика терроризма и экстремизма,</w:t>
            </w:r>
          </w:p>
          <w:p w:rsidR="0038731B" w:rsidRPr="00CF3228" w:rsidRDefault="0038731B" w:rsidP="00E22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 xml:space="preserve"> а также минимизация и (или) ликвидация </w:t>
            </w:r>
          </w:p>
          <w:p w:rsidR="0038731B" w:rsidRPr="00CF3228" w:rsidRDefault="0038731B" w:rsidP="00E22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 xml:space="preserve">последствий проявлений терроризма и </w:t>
            </w:r>
          </w:p>
          <w:p w:rsidR="0038731B" w:rsidRPr="00CF3228" w:rsidRDefault="0038731B" w:rsidP="00E22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 xml:space="preserve">экстремизма на территории  Кильдюшевского </w:t>
            </w:r>
          </w:p>
          <w:p w:rsidR="0038731B" w:rsidRPr="00993E3F" w:rsidRDefault="0038731B" w:rsidP="00E22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сельского поселения на 2020-2022 годы»</w:t>
            </w:r>
          </w:p>
        </w:tc>
        <w:tc>
          <w:tcPr>
            <w:tcW w:w="9907" w:type="dxa"/>
          </w:tcPr>
          <w:tbl>
            <w:tblPr>
              <w:tblpPr w:leftFromText="180" w:rightFromText="180" w:vertAnchor="page" w:horzAnchor="margin" w:tblpX="36" w:tblpY="540"/>
              <w:tblW w:w="9691" w:type="dxa"/>
              <w:tblLayout w:type="fixed"/>
              <w:tblLook w:val="0000" w:firstRow="0" w:lastRow="0" w:firstColumn="0" w:lastColumn="0" w:noHBand="0" w:noVBand="0"/>
            </w:tblPr>
            <w:tblGrid>
              <w:gridCol w:w="4039"/>
              <w:gridCol w:w="1456"/>
              <w:gridCol w:w="4196"/>
            </w:tblGrid>
            <w:tr w:rsidR="0038731B" w:rsidRPr="00CF3228" w:rsidTr="00E22A49">
              <w:trPr>
                <w:trHeight w:val="4230"/>
              </w:trPr>
              <w:tc>
                <w:tcPr>
                  <w:tcW w:w="4039" w:type="dxa"/>
                </w:tcPr>
                <w:p w:rsidR="0038731B" w:rsidRPr="00CF3228" w:rsidRDefault="0038731B" w:rsidP="00E22A49">
                  <w:pPr>
                    <w:keepNext/>
                    <w:ind w:right="72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Ģирĕклĕ</w:t>
                  </w:r>
                  <w:proofErr w:type="spell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Ш</w:t>
                  </w:r>
                  <w:proofErr w:type="gram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ǎхаль</w:t>
                  </w:r>
                  <w:proofErr w:type="spell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ялĕ</w:t>
                  </w:r>
                  <w:proofErr w:type="spellEnd"/>
                </w:p>
                <w:p w:rsidR="0038731B" w:rsidRPr="00CF3228" w:rsidRDefault="0038731B" w:rsidP="00E22A49">
                  <w:pPr>
                    <w:ind w:left="-360" w:right="7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56" w:type="dxa"/>
                </w:tcPr>
                <w:p w:rsidR="0038731B" w:rsidRPr="00CF3228" w:rsidRDefault="0038731B" w:rsidP="00E22A49">
                  <w:pPr>
                    <w:ind w:right="72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noProof/>
                      <w:color w:val="000080"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76275" cy="68580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bright="12000" contrast="18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</w:tcPr>
                <w:p w:rsidR="0038731B" w:rsidRPr="00CF3228" w:rsidRDefault="0038731B" w:rsidP="00E22A49">
                  <w:pPr>
                    <w:ind w:left="-360"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ind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ind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Чувашская Республика</w:t>
                  </w:r>
                </w:p>
                <w:p w:rsidR="0038731B" w:rsidRPr="00CF3228" w:rsidRDefault="0038731B" w:rsidP="00E22A4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Яльчикский район</w:t>
                  </w:r>
                </w:p>
                <w:p w:rsidR="0038731B" w:rsidRPr="00CF3228" w:rsidRDefault="0038731B" w:rsidP="00E22A4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38731B" w:rsidRPr="00CF3228" w:rsidRDefault="0038731B" w:rsidP="00E22A4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Кильдюшевского</w:t>
                  </w:r>
                </w:p>
                <w:p w:rsidR="0038731B" w:rsidRPr="00CF3228" w:rsidRDefault="0038731B" w:rsidP="00E22A4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сельского поселения</w:t>
                  </w:r>
                </w:p>
                <w:p w:rsidR="0038731B" w:rsidRPr="00CF3228" w:rsidRDefault="0038731B" w:rsidP="00E22A49">
                  <w:pPr>
                    <w:ind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keepNext/>
                    <w:ind w:right="72"/>
                    <w:jc w:val="center"/>
                    <w:outlineLvl w:val="2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ПОСТАНОВЛЕНИЕ</w:t>
                  </w:r>
                </w:p>
                <w:p w:rsidR="0038731B" w:rsidRPr="00CF3228" w:rsidRDefault="0038731B" w:rsidP="00E22A49">
                  <w:pPr>
                    <w:ind w:left="-360"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ind w:left="-111" w:right="-3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«26» марта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F3228">
                      <w:rPr>
                        <w:rFonts w:ascii="Times New Roman" w:hAnsi="Times New Roman"/>
                        <w:sz w:val="26"/>
                        <w:szCs w:val="26"/>
                      </w:rPr>
                      <w:t>2020 г</w:t>
                    </w:r>
                  </w:smartTag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. №17</w:t>
                  </w:r>
                </w:p>
                <w:p w:rsidR="0038731B" w:rsidRPr="00CF3228" w:rsidRDefault="0038731B" w:rsidP="00E22A49">
                  <w:pPr>
                    <w:ind w:left="-111" w:right="-3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ind w:left="-111"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д. Кильдюшево</w:t>
                  </w:r>
                </w:p>
              </w:tc>
            </w:tr>
          </w:tbl>
          <w:p w:rsidR="0038731B" w:rsidRPr="00CF3228" w:rsidRDefault="0038731B" w:rsidP="00E22A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7" w:type="dxa"/>
          </w:tcPr>
          <w:tbl>
            <w:tblPr>
              <w:tblpPr w:leftFromText="180" w:rightFromText="180" w:vertAnchor="page" w:horzAnchor="margin" w:tblpX="36" w:tblpY="540"/>
              <w:tblW w:w="9691" w:type="dxa"/>
              <w:tblLayout w:type="fixed"/>
              <w:tblLook w:val="0000" w:firstRow="0" w:lastRow="0" w:firstColumn="0" w:lastColumn="0" w:noHBand="0" w:noVBand="0"/>
            </w:tblPr>
            <w:tblGrid>
              <w:gridCol w:w="4039"/>
              <w:gridCol w:w="1456"/>
              <w:gridCol w:w="4196"/>
            </w:tblGrid>
            <w:tr w:rsidR="0038731B" w:rsidRPr="00CF3228" w:rsidTr="00E22A49">
              <w:trPr>
                <w:trHeight w:val="4230"/>
              </w:trPr>
              <w:tc>
                <w:tcPr>
                  <w:tcW w:w="4039" w:type="dxa"/>
                </w:tcPr>
                <w:p w:rsidR="0038731B" w:rsidRPr="00CF3228" w:rsidRDefault="0038731B" w:rsidP="00E22A49">
                  <w:pPr>
                    <w:keepNext/>
                    <w:spacing w:before="240" w:after="60"/>
                    <w:ind w:right="144"/>
                    <w:jc w:val="center"/>
                    <w:outlineLvl w:val="1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keepNext/>
                    <w:spacing w:before="240"/>
                    <w:ind w:right="144"/>
                    <w:jc w:val="center"/>
                    <w:outlineLvl w:val="1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Чǎ</w:t>
                  </w:r>
                  <w:proofErr w:type="gram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ваш</w:t>
                  </w:r>
                  <w:proofErr w:type="spellEnd"/>
                  <w:proofErr w:type="gram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Республики</w:t>
                  </w:r>
                </w:p>
                <w:p w:rsidR="0038731B" w:rsidRPr="00CF3228" w:rsidRDefault="0038731B" w:rsidP="00E22A49">
                  <w:pPr>
                    <w:keepNext/>
                    <w:ind w:right="72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Елчĕ</w:t>
                  </w:r>
                  <w:proofErr w:type="gram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к</w:t>
                  </w:r>
                  <w:proofErr w:type="spellEnd"/>
                  <w:proofErr w:type="gram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районĕ</w:t>
                  </w:r>
                  <w:proofErr w:type="spellEnd"/>
                </w:p>
                <w:p w:rsidR="0038731B" w:rsidRPr="00CF3228" w:rsidRDefault="0038731B" w:rsidP="00E22A49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keepNext/>
                    <w:ind w:right="72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Ģирĕклĕ</w:t>
                  </w:r>
                  <w:proofErr w:type="spell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Ш</w:t>
                  </w:r>
                  <w:proofErr w:type="gram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ǎхаль</w:t>
                  </w:r>
                  <w:proofErr w:type="spell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38731B" w:rsidRPr="00CF3228" w:rsidRDefault="0038731B" w:rsidP="00E22A49">
                  <w:pPr>
                    <w:keepNext/>
                    <w:ind w:right="72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ял </w:t>
                  </w: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поселенийĕ</w:t>
                  </w:r>
                  <w:proofErr w:type="gram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н</w:t>
                  </w:r>
                  <w:proofErr w:type="spellEnd"/>
                  <w:proofErr w:type="gram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38731B" w:rsidRPr="00CF3228" w:rsidRDefault="0038731B" w:rsidP="00E22A49">
                  <w:pPr>
                    <w:keepNext/>
                    <w:ind w:right="72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администрацийĕ</w:t>
                  </w:r>
                  <w:proofErr w:type="spellEnd"/>
                </w:p>
                <w:p w:rsidR="0038731B" w:rsidRPr="00CF3228" w:rsidRDefault="0038731B" w:rsidP="00E22A49">
                  <w:pPr>
                    <w:ind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keepNext/>
                    <w:ind w:right="72"/>
                    <w:jc w:val="center"/>
                    <w:outlineLvl w:val="2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ЙЫШĀНУ</w:t>
                  </w:r>
                </w:p>
                <w:p w:rsidR="0038731B" w:rsidRPr="00CF3228" w:rsidRDefault="0038731B" w:rsidP="00E22A49">
                  <w:pPr>
                    <w:ind w:left="-360"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ind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2020</w:t>
                  </w: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. </w:t>
                  </w: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мартǎн</w:t>
                  </w:r>
                  <w:proofErr w:type="spell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26-мĕшĕ №17 </w:t>
                  </w:r>
                </w:p>
                <w:p w:rsidR="0038731B" w:rsidRPr="00CF3228" w:rsidRDefault="0038731B" w:rsidP="00E22A49">
                  <w:pPr>
                    <w:keepNext/>
                    <w:ind w:left="-360" w:right="72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keepNext/>
                    <w:ind w:right="72"/>
                    <w:jc w:val="center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Ģирĕклĕ</w:t>
                  </w:r>
                  <w:proofErr w:type="spell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Ш</w:t>
                  </w:r>
                  <w:proofErr w:type="gram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ǎхаль</w:t>
                  </w:r>
                  <w:proofErr w:type="spellEnd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ялĕ</w:t>
                  </w:r>
                  <w:proofErr w:type="spellEnd"/>
                </w:p>
                <w:p w:rsidR="0038731B" w:rsidRPr="00CF3228" w:rsidRDefault="0038731B" w:rsidP="00E22A49">
                  <w:pPr>
                    <w:ind w:left="-360" w:right="7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56" w:type="dxa"/>
                </w:tcPr>
                <w:p w:rsidR="0038731B" w:rsidRPr="00CF3228" w:rsidRDefault="0038731B" w:rsidP="00E22A49">
                  <w:pPr>
                    <w:ind w:right="72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noProof/>
                      <w:color w:val="000080"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76275" cy="6858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bright="12000" contrast="18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</w:tcPr>
                <w:p w:rsidR="0038731B" w:rsidRPr="00CF3228" w:rsidRDefault="0038731B" w:rsidP="00E22A49">
                  <w:pPr>
                    <w:ind w:left="-360"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ind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ind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Чувашская Республика</w:t>
                  </w:r>
                </w:p>
                <w:p w:rsidR="0038731B" w:rsidRPr="00CF3228" w:rsidRDefault="0038731B" w:rsidP="00E22A4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Яльчикский район</w:t>
                  </w:r>
                </w:p>
                <w:p w:rsidR="0038731B" w:rsidRPr="00CF3228" w:rsidRDefault="0038731B" w:rsidP="00E22A4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38731B" w:rsidRPr="00CF3228" w:rsidRDefault="0038731B" w:rsidP="00E22A4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Кильдюшевского</w:t>
                  </w:r>
                </w:p>
                <w:p w:rsidR="0038731B" w:rsidRPr="00CF3228" w:rsidRDefault="0038731B" w:rsidP="00E22A4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сельского поселения</w:t>
                  </w:r>
                </w:p>
                <w:p w:rsidR="0038731B" w:rsidRPr="00CF3228" w:rsidRDefault="0038731B" w:rsidP="00E22A49">
                  <w:pPr>
                    <w:ind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keepNext/>
                    <w:ind w:right="72"/>
                    <w:jc w:val="center"/>
                    <w:outlineLvl w:val="2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ПОСТАНОВЛЕНИЕ</w:t>
                  </w:r>
                </w:p>
                <w:p w:rsidR="0038731B" w:rsidRPr="00CF3228" w:rsidRDefault="0038731B" w:rsidP="00E22A49">
                  <w:pPr>
                    <w:ind w:left="-360"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ind w:left="-111" w:right="-3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 xml:space="preserve">«26» марта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F3228">
                      <w:rPr>
                        <w:rFonts w:ascii="Times New Roman" w:hAnsi="Times New Roman"/>
                        <w:sz w:val="26"/>
                        <w:szCs w:val="26"/>
                      </w:rPr>
                      <w:t>2020 г</w:t>
                    </w:r>
                  </w:smartTag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. №17</w:t>
                  </w:r>
                </w:p>
                <w:p w:rsidR="0038731B" w:rsidRPr="00CF3228" w:rsidRDefault="0038731B" w:rsidP="00E22A49">
                  <w:pPr>
                    <w:ind w:left="-111" w:right="-3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8731B" w:rsidRPr="00CF3228" w:rsidRDefault="0038731B" w:rsidP="00E22A49">
                  <w:pPr>
                    <w:ind w:left="-111" w:right="7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F3228">
                    <w:rPr>
                      <w:rFonts w:ascii="Times New Roman" w:hAnsi="Times New Roman"/>
                      <w:sz w:val="26"/>
                      <w:szCs w:val="26"/>
                    </w:rPr>
                    <w:t>д. Кильдюшево</w:t>
                  </w:r>
                </w:p>
              </w:tc>
            </w:tr>
          </w:tbl>
          <w:p w:rsidR="0038731B" w:rsidRPr="00CF3228" w:rsidRDefault="0038731B" w:rsidP="00E22A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731B" w:rsidRPr="00CF3228" w:rsidRDefault="0038731B" w:rsidP="003873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F3228">
        <w:rPr>
          <w:rFonts w:ascii="Times New Roman" w:hAnsi="Times New Roman"/>
          <w:sz w:val="26"/>
          <w:szCs w:val="26"/>
        </w:rPr>
        <w:t xml:space="preserve"> </w:t>
      </w:r>
    </w:p>
    <w:p w:rsidR="0038731B" w:rsidRPr="00CF3228" w:rsidRDefault="0038731B" w:rsidP="0038731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8731B" w:rsidRPr="00CF3228" w:rsidRDefault="0038731B" w:rsidP="0038731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F3228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CF3228">
        <w:rPr>
          <w:rFonts w:ascii="Times New Roman" w:hAnsi="Times New Roman"/>
          <w:sz w:val="26"/>
          <w:szCs w:val="26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Кильдюшевского сельского поселения, администрация Кильдюшевского сельского поселения                                                           ПОСТАНОВЛЯЕТ:  </w:t>
      </w:r>
      <w:proofErr w:type="gramEnd"/>
    </w:p>
    <w:p w:rsidR="0038731B" w:rsidRPr="00CF3228" w:rsidRDefault="0038731B" w:rsidP="0038731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F3228">
        <w:rPr>
          <w:rFonts w:ascii="Times New Roman" w:hAnsi="Times New Roman"/>
          <w:sz w:val="26"/>
          <w:szCs w:val="26"/>
        </w:rPr>
        <w:t xml:space="preserve">       1.  Внести изменения в 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Кильдюшевского сельского поселения на 2020-2022 годы», утвержденного 20.02.2020 № 10 администрацией Кильдюшевского сельского поселения:</w:t>
      </w:r>
    </w:p>
    <w:p w:rsidR="0038731B" w:rsidRPr="00CF3228" w:rsidRDefault="0038731B" w:rsidP="0038731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F3228">
        <w:rPr>
          <w:rFonts w:ascii="Times New Roman" w:hAnsi="Times New Roman"/>
          <w:sz w:val="26"/>
          <w:szCs w:val="26"/>
        </w:rPr>
        <w:t xml:space="preserve">-  дополнить    I часть  «Информационно-пропагандистское противодействие терроризму и экстремизму» главы VII. «Система программных мероприятий»: 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031"/>
        <w:gridCol w:w="1828"/>
        <w:gridCol w:w="1823"/>
        <w:gridCol w:w="2068"/>
      </w:tblGrid>
      <w:tr w:rsidR="0038731B" w:rsidRPr="00CF3228" w:rsidTr="00E22A4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B" w:rsidRPr="00CF3228" w:rsidRDefault="0038731B" w:rsidP="00E22A49">
            <w:pPr>
              <w:autoSpaceDE w:val="0"/>
              <w:autoSpaceDN w:val="0"/>
              <w:adjustRightInd w:val="0"/>
              <w:ind w:right="-1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B" w:rsidRPr="00CF3228" w:rsidRDefault="0038731B" w:rsidP="00E2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Совместная с ОВД  проверка заброшенных законсервированных  используемых не в полной мере  и не по назначению строений на территории сельского поселения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B" w:rsidRPr="00CF3228" w:rsidRDefault="0038731B" w:rsidP="00E2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B" w:rsidRPr="00CF3228" w:rsidRDefault="0038731B" w:rsidP="00E2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B" w:rsidRPr="00CF3228" w:rsidRDefault="0038731B" w:rsidP="00E2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38731B" w:rsidRPr="00CF3228" w:rsidTr="00E22A4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B" w:rsidRPr="00CF3228" w:rsidRDefault="0038731B" w:rsidP="00E22A49">
            <w:pPr>
              <w:autoSpaceDE w:val="0"/>
              <w:autoSpaceDN w:val="0"/>
              <w:adjustRightInd w:val="0"/>
              <w:ind w:right="-1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B" w:rsidRPr="00CF3228" w:rsidRDefault="0038731B" w:rsidP="00E2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Проведение мероприятий по повышению бдительности граждан с использованием СМИ, информирования граждан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B" w:rsidRPr="00CF3228" w:rsidRDefault="0038731B" w:rsidP="00E2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B" w:rsidRPr="00CF3228" w:rsidRDefault="0038731B" w:rsidP="00E2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B" w:rsidRPr="00CF3228" w:rsidRDefault="0038731B" w:rsidP="00E2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38731B" w:rsidRPr="00CF3228" w:rsidTr="00E22A4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B" w:rsidRPr="00CF3228" w:rsidRDefault="0038731B" w:rsidP="00E22A49">
            <w:pPr>
              <w:autoSpaceDE w:val="0"/>
              <w:autoSpaceDN w:val="0"/>
              <w:adjustRightInd w:val="0"/>
              <w:ind w:right="-1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B" w:rsidRPr="00CF3228" w:rsidRDefault="0038731B" w:rsidP="00E2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Осуществление профилактических, воспитательных и пропагандистских мер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B" w:rsidRPr="00CF3228" w:rsidRDefault="0038731B" w:rsidP="00E2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B" w:rsidRPr="00CF3228" w:rsidRDefault="0038731B" w:rsidP="00E2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B" w:rsidRPr="00CF3228" w:rsidRDefault="0038731B" w:rsidP="00E2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228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</w:tbl>
    <w:p w:rsidR="0038731B" w:rsidRPr="00CF3228" w:rsidRDefault="0038731B" w:rsidP="0038731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8731B" w:rsidRPr="00CF3228" w:rsidRDefault="0038731B" w:rsidP="0038731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F3228">
        <w:rPr>
          <w:rFonts w:ascii="Times New Roman" w:hAnsi="Times New Roman"/>
          <w:sz w:val="26"/>
          <w:szCs w:val="26"/>
        </w:rPr>
        <w:t xml:space="preserve">      2.   </w:t>
      </w:r>
      <w:proofErr w:type="gramStart"/>
      <w:r w:rsidRPr="00CF32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F322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38731B" w:rsidRPr="00CF3228" w:rsidRDefault="0038731B" w:rsidP="0038731B">
      <w:pPr>
        <w:jc w:val="both"/>
        <w:rPr>
          <w:rFonts w:ascii="Times New Roman" w:hAnsi="Times New Roman"/>
          <w:sz w:val="26"/>
          <w:szCs w:val="26"/>
        </w:rPr>
      </w:pPr>
      <w:r w:rsidRPr="00CF3228">
        <w:rPr>
          <w:rFonts w:ascii="Times New Roman" w:hAnsi="Times New Roman"/>
          <w:sz w:val="26"/>
          <w:szCs w:val="26"/>
        </w:rPr>
        <w:t xml:space="preserve">      3. Настоящее постановление вступает в силу  после его официального опубликования в  информационном бюллетене  «Вестник Кильдюшевского сельского поселения».</w:t>
      </w:r>
    </w:p>
    <w:p w:rsidR="0038731B" w:rsidRPr="00CF3228" w:rsidRDefault="0038731B" w:rsidP="0038731B">
      <w:pPr>
        <w:ind w:firstLine="567"/>
        <w:rPr>
          <w:rFonts w:ascii="Times New Roman" w:hAnsi="Times New Roman"/>
          <w:sz w:val="26"/>
          <w:szCs w:val="26"/>
        </w:rPr>
      </w:pPr>
      <w:r w:rsidRPr="00CF3228">
        <w:rPr>
          <w:rFonts w:ascii="Times New Roman" w:hAnsi="Times New Roman"/>
          <w:sz w:val="26"/>
          <w:szCs w:val="26"/>
        </w:rPr>
        <w:t> </w:t>
      </w:r>
    </w:p>
    <w:p w:rsidR="0038731B" w:rsidRPr="00CF3228" w:rsidRDefault="0038731B" w:rsidP="003873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3228">
        <w:rPr>
          <w:rFonts w:ascii="Times New Roman" w:hAnsi="Times New Roman"/>
          <w:sz w:val="26"/>
          <w:szCs w:val="26"/>
        </w:rPr>
        <w:t xml:space="preserve"> Глава администрации </w:t>
      </w:r>
    </w:p>
    <w:p w:rsidR="0038731B" w:rsidRPr="00CF3228" w:rsidRDefault="0038731B" w:rsidP="003873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3228">
        <w:rPr>
          <w:rFonts w:ascii="Times New Roman" w:hAnsi="Times New Roman"/>
          <w:sz w:val="26"/>
          <w:szCs w:val="26"/>
        </w:rPr>
        <w:t xml:space="preserve"> Кильдюшевского сельского</w:t>
      </w:r>
    </w:p>
    <w:p w:rsidR="00AB354A" w:rsidRPr="00AB354A" w:rsidRDefault="0038731B" w:rsidP="0038731B">
      <w:pPr>
        <w:spacing w:after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CF3228">
        <w:rPr>
          <w:rFonts w:ascii="Times New Roman" w:hAnsi="Times New Roman"/>
          <w:sz w:val="26"/>
          <w:szCs w:val="26"/>
        </w:rPr>
        <w:t xml:space="preserve"> поселения Яльчикского района                                                             </w:t>
      </w:r>
      <w:proofErr w:type="spellStart"/>
      <w:r w:rsidRPr="00CF3228">
        <w:rPr>
          <w:rFonts w:ascii="Times New Roman" w:hAnsi="Times New Roman"/>
          <w:sz w:val="26"/>
          <w:szCs w:val="26"/>
        </w:rPr>
        <w:t>С.П.Солин</w:t>
      </w:r>
      <w:proofErr w:type="spellEnd"/>
      <w:r w:rsidR="00AB354A" w:rsidRPr="00AB35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</w:t>
      </w:r>
    </w:p>
    <w:p w:rsidR="00AB354A" w:rsidRPr="00AB354A" w:rsidRDefault="00AB354A" w:rsidP="00AB354A">
      <w:pPr>
        <w:ind w:left="7380"/>
        <w:rPr>
          <w:rFonts w:ascii="Times New Roman" w:hAnsi="Times New Roman" w:cs="Times New Roman"/>
          <w:b/>
          <w:sz w:val="26"/>
          <w:szCs w:val="26"/>
        </w:rPr>
      </w:pPr>
    </w:p>
    <w:p w:rsidR="008A3CA8" w:rsidRPr="00AB354A" w:rsidRDefault="008A3CA8">
      <w:pPr>
        <w:rPr>
          <w:rFonts w:ascii="Times New Roman" w:hAnsi="Times New Roman" w:cs="Times New Roman"/>
          <w:sz w:val="26"/>
          <w:szCs w:val="26"/>
        </w:rPr>
      </w:pPr>
    </w:p>
    <w:p w:rsidR="008A3CA8" w:rsidRPr="00AB354A" w:rsidRDefault="008A3CA8">
      <w:pPr>
        <w:rPr>
          <w:rFonts w:ascii="Times New Roman" w:hAnsi="Times New Roman" w:cs="Times New Roman"/>
          <w:sz w:val="26"/>
          <w:szCs w:val="26"/>
        </w:rPr>
      </w:pPr>
    </w:p>
    <w:p w:rsidR="008A3CA8" w:rsidRPr="00AB354A" w:rsidRDefault="008A3CA8" w:rsidP="008A3CA8">
      <w:pPr>
        <w:rPr>
          <w:rFonts w:ascii="Times New Roman" w:eastAsia="Calibri" w:hAnsi="Times New Roman" w:cs="Times New Roman"/>
          <w:sz w:val="20"/>
          <w:szCs w:val="20"/>
        </w:rPr>
      </w:pPr>
      <w:r w:rsidRPr="00AB354A">
        <w:rPr>
          <w:rFonts w:ascii="Times New Roman" w:eastAsia="Calibri" w:hAnsi="Times New Roman" w:cs="Times New Roman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8A3CA8" w:rsidRPr="00AB354A" w:rsidRDefault="008A3CA8" w:rsidP="008A3CA8">
      <w:pPr>
        <w:rPr>
          <w:rFonts w:ascii="Times New Roman" w:eastAsia="Calibri" w:hAnsi="Times New Roman" w:cs="Times New Roman"/>
          <w:sz w:val="20"/>
          <w:szCs w:val="20"/>
        </w:rPr>
      </w:pPr>
      <w:r w:rsidRPr="00AB354A">
        <w:rPr>
          <w:rFonts w:ascii="Times New Roman" w:eastAsia="Calibri" w:hAnsi="Times New Roman" w:cs="Times New Roman"/>
          <w:sz w:val="20"/>
          <w:szCs w:val="20"/>
        </w:rPr>
        <w:t xml:space="preserve">Адрес: д. Кильдюшево, ул. 40 лет Победы, дом №20                                                                    Тираж -  10 экз.  </w:t>
      </w:r>
    </w:p>
    <w:p w:rsidR="008A3CA8" w:rsidRPr="00AB354A" w:rsidRDefault="008A3CA8">
      <w:pPr>
        <w:rPr>
          <w:rFonts w:ascii="Times New Roman" w:hAnsi="Times New Roman" w:cs="Times New Roman"/>
          <w:sz w:val="26"/>
          <w:szCs w:val="26"/>
        </w:rPr>
      </w:pPr>
    </w:p>
    <w:sectPr w:rsidR="008A3CA8" w:rsidRPr="00AB354A" w:rsidSect="0044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34"/>
    <w:rsid w:val="000D4968"/>
    <w:rsid w:val="00305634"/>
    <w:rsid w:val="0038731B"/>
    <w:rsid w:val="00446FCD"/>
    <w:rsid w:val="004C58E8"/>
    <w:rsid w:val="00552CF0"/>
    <w:rsid w:val="005B359B"/>
    <w:rsid w:val="007478D4"/>
    <w:rsid w:val="007938BC"/>
    <w:rsid w:val="007E26D9"/>
    <w:rsid w:val="008104C2"/>
    <w:rsid w:val="00882597"/>
    <w:rsid w:val="008A3CA8"/>
    <w:rsid w:val="00944CEB"/>
    <w:rsid w:val="00A62A8F"/>
    <w:rsid w:val="00A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5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52CF0"/>
  </w:style>
  <w:style w:type="paragraph" w:customStyle="1" w:styleId="s1">
    <w:name w:val="s_1"/>
    <w:basedOn w:val="a"/>
    <w:rsid w:val="0055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2C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CA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AB354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7478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78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7478D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478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7478D4"/>
    <w:rPr>
      <w:i/>
      <w:iCs/>
    </w:rPr>
  </w:style>
  <w:style w:type="character" w:styleId="aa">
    <w:name w:val="Intense Emphasis"/>
    <w:basedOn w:val="a0"/>
    <w:uiPriority w:val="21"/>
    <w:qFormat/>
    <w:rsid w:val="007478D4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5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52CF0"/>
  </w:style>
  <w:style w:type="paragraph" w:customStyle="1" w:styleId="s1">
    <w:name w:val="s_1"/>
    <w:basedOn w:val="a"/>
    <w:rsid w:val="0055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2C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CA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AB354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7478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78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7478D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478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7478D4"/>
    <w:rPr>
      <w:i/>
      <w:iCs/>
    </w:rPr>
  </w:style>
  <w:style w:type="character" w:styleId="aa">
    <w:name w:val="Intense Emphasis"/>
    <w:basedOn w:val="a0"/>
    <w:uiPriority w:val="21"/>
    <w:qFormat/>
    <w:rsid w:val="007478D4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570afc6feff03328459242886307d6aebe1ccb6b/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Администрация</cp:lastModifiedBy>
  <cp:revision>5</cp:revision>
  <dcterms:created xsi:type="dcterms:W3CDTF">2020-04-02T10:17:00Z</dcterms:created>
  <dcterms:modified xsi:type="dcterms:W3CDTF">2020-04-02T11:00:00Z</dcterms:modified>
</cp:coreProperties>
</file>