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Default="007677B6">
                            <w:pPr>
                              <w:pStyle w:val="aff0"/>
                              <w:rPr>
                                <w:color w:val="auto"/>
                              </w:rPr>
                            </w:pPr>
                          </w:p>
                          <w:p w:rsidR="007677B6" w:rsidRPr="00ED4F81" w:rsidRDefault="00F70275">
                            <w:pPr>
                              <w:pStyle w:val="aff0"/>
                              <w:rPr>
                                <w:sz w:val="52"/>
                                <w:szCs w:val="52"/>
                              </w:rPr>
                            </w:pPr>
                            <w:r>
                              <w:rPr>
                                <w:color w:val="auto"/>
                                <w:sz w:val="52"/>
                                <w:szCs w:val="52"/>
                              </w:rPr>
                              <w:t>0</w:t>
                            </w:r>
                            <w:r w:rsidR="00B17A0D">
                              <w:rPr>
                                <w:color w:val="auto"/>
                                <w:sz w:val="52"/>
                                <w:szCs w:val="52"/>
                              </w:rPr>
                              <w:t>7</w:t>
                            </w:r>
                            <w:r w:rsidR="007677B6" w:rsidRPr="00ED4F81">
                              <w:rPr>
                                <w:color w:val="auto"/>
                                <w:sz w:val="52"/>
                                <w:szCs w:val="52"/>
                              </w:rPr>
                              <w:t>.0</w:t>
                            </w:r>
                            <w:r>
                              <w:rPr>
                                <w:color w:val="auto"/>
                                <w:sz w:val="52"/>
                                <w:szCs w:val="52"/>
                              </w:rPr>
                              <w:t>4</w:t>
                            </w:r>
                            <w:r w:rsidR="007677B6"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7677B6" w:rsidRDefault="007677B6">
                      <w:pPr>
                        <w:pStyle w:val="aff0"/>
                        <w:rPr>
                          <w:color w:val="auto"/>
                        </w:rPr>
                      </w:pPr>
                    </w:p>
                    <w:p w:rsidR="007677B6" w:rsidRPr="00ED4F81" w:rsidRDefault="00F70275">
                      <w:pPr>
                        <w:pStyle w:val="aff0"/>
                        <w:rPr>
                          <w:sz w:val="52"/>
                          <w:szCs w:val="52"/>
                        </w:rPr>
                      </w:pPr>
                      <w:r>
                        <w:rPr>
                          <w:color w:val="auto"/>
                          <w:sz w:val="52"/>
                          <w:szCs w:val="52"/>
                        </w:rPr>
                        <w:t>0</w:t>
                      </w:r>
                      <w:r w:rsidR="00B17A0D">
                        <w:rPr>
                          <w:color w:val="auto"/>
                          <w:sz w:val="52"/>
                          <w:szCs w:val="52"/>
                        </w:rPr>
                        <w:t>7</w:t>
                      </w:r>
                      <w:r w:rsidR="007677B6" w:rsidRPr="00ED4F81">
                        <w:rPr>
                          <w:color w:val="auto"/>
                          <w:sz w:val="52"/>
                          <w:szCs w:val="52"/>
                        </w:rPr>
                        <w:t>.0</w:t>
                      </w:r>
                      <w:r>
                        <w:rPr>
                          <w:color w:val="auto"/>
                          <w:sz w:val="52"/>
                          <w:szCs w:val="52"/>
                        </w:rPr>
                        <w:t>4</w:t>
                      </w:r>
                      <w:r w:rsidR="007677B6"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Pr="00B17A0D" w:rsidRDefault="007677B6">
                            <w:pPr>
                              <w:pStyle w:val="aff0"/>
                              <w:rPr>
                                <w:sz w:val="72"/>
                                <w:szCs w:val="72"/>
                              </w:rPr>
                            </w:pPr>
                            <w:r w:rsidRPr="00B17A0D">
                              <w:rPr>
                                <w:color w:val="auto"/>
                                <w:sz w:val="72"/>
                                <w:szCs w:val="72"/>
                              </w:rPr>
                              <w:t xml:space="preserve">№ </w:t>
                            </w:r>
                            <w:r w:rsidR="00C624B3" w:rsidRPr="00B17A0D">
                              <w:rPr>
                                <w:color w:val="auto"/>
                                <w:sz w:val="72"/>
                                <w:szCs w:val="72"/>
                              </w:rPr>
                              <w:t>2</w:t>
                            </w:r>
                            <w:r w:rsidR="00F70275" w:rsidRPr="00B17A0D">
                              <w:rPr>
                                <w:color w:val="auto"/>
                                <w:sz w:val="72"/>
                                <w:szCs w:val="72"/>
                              </w:rPr>
                              <w:t>3</w:t>
                            </w:r>
                            <w:r w:rsidR="00B17A0D" w:rsidRPr="00B17A0D">
                              <w:rPr>
                                <w:color w:val="auto"/>
                                <w:sz w:val="72"/>
                                <w:szCs w:val="72"/>
                              </w:rPr>
                              <w:t>/</w:t>
                            </w:r>
                            <w:r w:rsidR="00B17A0D">
                              <w:rPr>
                                <w:color w:val="auto"/>
                                <w:sz w:val="72"/>
                                <w:szCs w:val="72"/>
                              </w:rPr>
                              <w:t>1</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7677B6" w:rsidRPr="00B17A0D" w:rsidRDefault="007677B6">
                      <w:pPr>
                        <w:pStyle w:val="aff0"/>
                        <w:rPr>
                          <w:sz w:val="72"/>
                          <w:szCs w:val="72"/>
                        </w:rPr>
                      </w:pPr>
                      <w:r w:rsidRPr="00B17A0D">
                        <w:rPr>
                          <w:color w:val="auto"/>
                          <w:sz w:val="72"/>
                          <w:szCs w:val="72"/>
                        </w:rPr>
                        <w:t xml:space="preserve">№ </w:t>
                      </w:r>
                      <w:r w:rsidR="00C624B3" w:rsidRPr="00B17A0D">
                        <w:rPr>
                          <w:color w:val="auto"/>
                          <w:sz w:val="72"/>
                          <w:szCs w:val="72"/>
                        </w:rPr>
                        <w:t>2</w:t>
                      </w:r>
                      <w:r w:rsidR="00F70275" w:rsidRPr="00B17A0D">
                        <w:rPr>
                          <w:color w:val="auto"/>
                          <w:sz w:val="72"/>
                          <w:szCs w:val="72"/>
                        </w:rPr>
                        <w:t>3</w:t>
                      </w:r>
                      <w:r w:rsidR="00B17A0D" w:rsidRPr="00B17A0D">
                        <w:rPr>
                          <w:color w:val="auto"/>
                          <w:sz w:val="72"/>
                          <w:szCs w:val="72"/>
                        </w:rPr>
                        <w:t>/</w:t>
                      </w:r>
                      <w:r w:rsidR="00B17A0D">
                        <w:rPr>
                          <w:color w:val="auto"/>
                          <w:sz w:val="72"/>
                          <w:szCs w:val="72"/>
                        </w:rPr>
                        <w:t>1</w:t>
                      </w:r>
                    </w:p>
                  </w:txbxContent>
                </v:textbox>
              </v:rect>
            </w:pict>
          </mc:Fallback>
        </mc:AlternateContent>
      </w:r>
    </w:p>
    <w:p w:rsidR="008222E8" w:rsidRDefault="008222E8" w:rsidP="001D16D9">
      <w:pPr>
        <w:jc w:val="both"/>
        <w:rPr>
          <w:kern w:val="0"/>
          <w:sz w:val="12"/>
          <w:szCs w:val="12"/>
          <w14:ligatures w14:val="none"/>
          <w14:cntxtAlts w14:val="0"/>
        </w:rPr>
      </w:pPr>
    </w:p>
    <w:p w:rsidR="00B17A0D" w:rsidRPr="00B17A0D" w:rsidRDefault="00B17A0D" w:rsidP="00B17A0D">
      <w:pPr>
        <w:jc w:val="center"/>
        <w:rPr>
          <w:b/>
          <w:color w:val="auto"/>
          <w:kern w:val="0"/>
          <w:sz w:val="12"/>
          <w:szCs w:val="12"/>
          <w14:ligatures w14:val="none"/>
          <w14:cntxtAlts w14:val="0"/>
        </w:rPr>
      </w:pPr>
      <w:r w:rsidRPr="00B17A0D">
        <w:rPr>
          <w:b/>
          <w:color w:val="auto"/>
          <w:kern w:val="0"/>
          <w:sz w:val="12"/>
          <w:szCs w:val="12"/>
          <w14:ligatures w14:val="none"/>
          <w14:cntxtAlts w14:val="0"/>
        </w:rPr>
        <w:t xml:space="preserve">ПРОТОКОЛ </w:t>
      </w:r>
    </w:p>
    <w:p w:rsidR="00B17A0D" w:rsidRPr="00B17A0D" w:rsidRDefault="00B17A0D" w:rsidP="00B17A0D">
      <w:pPr>
        <w:jc w:val="center"/>
        <w:rPr>
          <w:b/>
          <w:color w:val="auto"/>
          <w:kern w:val="0"/>
          <w:sz w:val="12"/>
          <w:szCs w:val="12"/>
          <w14:ligatures w14:val="none"/>
          <w14:cntxtAlts w14:val="0"/>
        </w:rPr>
      </w:pPr>
      <w:r w:rsidRPr="00B17A0D">
        <w:rPr>
          <w:b/>
          <w:color w:val="auto"/>
          <w:kern w:val="0"/>
          <w:sz w:val="12"/>
          <w:szCs w:val="12"/>
          <w14:ligatures w14:val="none"/>
          <w14:cntxtAlts w14:val="0"/>
        </w:rPr>
        <w:t>публичных слушаний по вопросу изменения вида сельскохозяйственных угодий земельных участков</w:t>
      </w:r>
    </w:p>
    <w:p w:rsidR="00B17A0D" w:rsidRPr="00B17A0D" w:rsidRDefault="00B17A0D" w:rsidP="00B17A0D">
      <w:pPr>
        <w:rPr>
          <w:color w:val="auto"/>
          <w:kern w:val="0"/>
          <w:sz w:val="12"/>
          <w:szCs w:val="12"/>
          <w14:ligatures w14:val="none"/>
          <w14:cntxtAlts w14:val="0"/>
        </w:rPr>
      </w:pPr>
    </w:p>
    <w:p w:rsidR="00B17A0D" w:rsidRPr="00B17A0D" w:rsidRDefault="00B17A0D" w:rsidP="00B17A0D">
      <w:pPr>
        <w:rPr>
          <w:color w:val="auto"/>
          <w:kern w:val="0"/>
          <w:sz w:val="12"/>
          <w:szCs w:val="12"/>
          <w14:ligatures w14:val="none"/>
          <w14:cntxtAlts w14:val="0"/>
        </w:rPr>
      </w:pPr>
    </w:p>
    <w:p w:rsidR="00B17A0D" w:rsidRPr="00B17A0D" w:rsidRDefault="00B17A0D" w:rsidP="00B17A0D">
      <w:pPr>
        <w:ind w:firstLine="708"/>
        <w:rPr>
          <w:color w:val="auto"/>
          <w:kern w:val="0"/>
          <w:sz w:val="12"/>
          <w:szCs w:val="12"/>
          <w14:ligatures w14:val="none"/>
          <w14:cntxtAlts w14:val="0"/>
        </w:rPr>
      </w:pPr>
      <w:r w:rsidRPr="00B17A0D">
        <w:rPr>
          <w:color w:val="auto"/>
          <w:kern w:val="0"/>
          <w:sz w:val="12"/>
          <w:szCs w:val="12"/>
          <w14:ligatures w14:val="none"/>
          <w14:cntxtAlts w14:val="0"/>
        </w:rPr>
        <w:t xml:space="preserve">с. </w:t>
      </w:r>
      <w:proofErr w:type="gramStart"/>
      <w:r w:rsidRPr="00B17A0D">
        <w:rPr>
          <w:color w:val="auto"/>
          <w:kern w:val="0"/>
          <w:sz w:val="12"/>
          <w:szCs w:val="12"/>
          <w14:ligatures w14:val="none"/>
          <w14:cntxtAlts w14:val="0"/>
        </w:rPr>
        <w:t>Нижняя</w:t>
      </w:r>
      <w:proofErr w:type="gramEnd"/>
      <w:r w:rsidRPr="00B17A0D">
        <w:rPr>
          <w:color w:val="auto"/>
          <w:kern w:val="0"/>
          <w:sz w:val="12"/>
          <w:szCs w:val="12"/>
          <w14:ligatures w14:val="none"/>
          <w14:cntxtAlts w14:val="0"/>
        </w:rPr>
        <w:t xml:space="preserve"> </w:t>
      </w:r>
      <w:proofErr w:type="spellStart"/>
      <w:r w:rsidRPr="00B17A0D">
        <w:rPr>
          <w:color w:val="auto"/>
          <w:kern w:val="0"/>
          <w:sz w:val="12"/>
          <w:szCs w:val="12"/>
          <w14:ligatures w14:val="none"/>
          <w14:cntxtAlts w14:val="0"/>
        </w:rPr>
        <w:t>Кумашка</w:t>
      </w:r>
      <w:proofErr w:type="spellEnd"/>
      <w:r w:rsidRPr="00B17A0D">
        <w:rPr>
          <w:color w:val="auto"/>
          <w:kern w:val="0"/>
          <w:sz w:val="12"/>
          <w:szCs w:val="12"/>
          <w14:ligatures w14:val="none"/>
          <w14:cntxtAlts w14:val="0"/>
        </w:rPr>
        <w:t xml:space="preserve">                                                                                        06.04.2020г.        17-00 ч.</w:t>
      </w:r>
    </w:p>
    <w:p w:rsidR="00B17A0D" w:rsidRPr="00B17A0D" w:rsidRDefault="00B17A0D" w:rsidP="00B17A0D">
      <w:pPr>
        <w:rPr>
          <w:color w:val="auto"/>
          <w:kern w:val="0"/>
          <w:sz w:val="12"/>
          <w:szCs w:val="12"/>
          <w14:ligatures w14:val="none"/>
          <w14:cntxtAlts w14:val="0"/>
        </w:rPr>
      </w:pPr>
    </w:p>
    <w:p w:rsidR="00B17A0D" w:rsidRPr="00B17A0D" w:rsidRDefault="00B17A0D" w:rsidP="00B17A0D">
      <w:pPr>
        <w:rPr>
          <w:color w:val="auto"/>
          <w:kern w:val="0"/>
          <w:sz w:val="12"/>
          <w:szCs w:val="12"/>
          <w14:ligatures w14:val="none"/>
          <w14:cntxtAlts w14:val="0"/>
        </w:rPr>
      </w:pP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Председательствующий: Губанова Валентина Витальевна - глава администрации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w:t>
      </w: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Секретарь: Чашкина Лилия Аркадьевна – ведущий специалист-эксперт администрации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w:t>
      </w: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Докладчик: Губанова В.В. -  глава администрации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w:t>
      </w: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Присутствовали: депутаты Собрания депутатов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 председатели постоянных комиссий Собрания депутатов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 жители поселения, изъявившие принять участие в слушаниях, всего присутствовало – 14 человек.</w:t>
      </w:r>
    </w:p>
    <w:p w:rsidR="00B17A0D" w:rsidRPr="00B17A0D" w:rsidRDefault="00B17A0D" w:rsidP="00B17A0D">
      <w:pPr>
        <w:ind w:firstLine="180"/>
        <w:jc w:val="center"/>
        <w:rPr>
          <w:b/>
          <w:color w:val="auto"/>
          <w:kern w:val="0"/>
          <w:sz w:val="12"/>
          <w:szCs w:val="12"/>
          <w14:ligatures w14:val="none"/>
          <w14:cntxtAlts w14:val="0"/>
        </w:rPr>
      </w:pPr>
    </w:p>
    <w:p w:rsidR="00B17A0D" w:rsidRPr="00B17A0D" w:rsidRDefault="00B17A0D" w:rsidP="00B17A0D">
      <w:pPr>
        <w:ind w:firstLine="180"/>
        <w:jc w:val="center"/>
        <w:rPr>
          <w:b/>
          <w:color w:val="auto"/>
          <w:kern w:val="0"/>
          <w:sz w:val="12"/>
          <w:szCs w:val="12"/>
          <w14:ligatures w14:val="none"/>
          <w14:cntxtAlts w14:val="0"/>
        </w:rPr>
      </w:pPr>
      <w:r w:rsidRPr="00B17A0D">
        <w:rPr>
          <w:b/>
          <w:color w:val="auto"/>
          <w:kern w:val="0"/>
          <w:sz w:val="12"/>
          <w:szCs w:val="12"/>
          <w14:ligatures w14:val="none"/>
          <w14:cntxtAlts w14:val="0"/>
        </w:rPr>
        <w:t>ПОВЕСТКА ДНЯ:</w:t>
      </w:r>
    </w:p>
    <w:p w:rsidR="00B17A0D" w:rsidRPr="00B17A0D" w:rsidRDefault="00B17A0D" w:rsidP="00B17A0D">
      <w:pPr>
        <w:numPr>
          <w:ilvl w:val="0"/>
          <w:numId w:val="43"/>
        </w:numPr>
        <w:rPr>
          <w:b/>
          <w:color w:val="auto"/>
          <w:kern w:val="0"/>
          <w:sz w:val="12"/>
          <w:szCs w:val="12"/>
          <w14:ligatures w14:val="none"/>
          <w14:cntxtAlts w14:val="0"/>
        </w:rPr>
      </w:pPr>
      <w:r w:rsidRPr="00B17A0D">
        <w:rPr>
          <w:b/>
          <w:color w:val="auto"/>
          <w:kern w:val="0"/>
          <w:sz w:val="12"/>
          <w:szCs w:val="12"/>
          <w14:ligatures w14:val="none"/>
          <w14:cntxtAlts w14:val="0"/>
        </w:rPr>
        <w:t>Рассмотрение вопроса по изменению вида сельскохозяйственных угодий земельных участков</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Изменение вида сельскохозяйственных угодий из пашни в сенокосы и пастбища следующих земельных участков:</w:t>
      </w:r>
    </w:p>
    <w:p w:rsidR="00B17A0D" w:rsidRPr="00B17A0D" w:rsidRDefault="00B17A0D" w:rsidP="00B17A0D">
      <w:pPr>
        <w:ind w:firstLine="540"/>
        <w:jc w:val="both"/>
        <w:rPr>
          <w:color w:val="auto"/>
          <w:kern w:val="0"/>
          <w:sz w:val="12"/>
          <w:szCs w:val="12"/>
          <w14:ligatures w14:val="none"/>
          <w14:cntxtAlts w14:val="0"/>
        </w:rPr>
      </w:pPr>
      <w:r w:rsidRPr="00B17A0D">
        <w:rPr>
          <w:color w:val="auto"/>
          <w:kern w:val="0"/>
          <w:sz w:val="12"/>
          <w:szCs w:val="12"/>
          <w14:ligatures w14:val="none"/>
          <w14:cntxtAlts w14:val="0"/>
        </w:rPr>
        <w:t xml:space="preserve">- земельный участок с кадастровым номером 21:23:00 00 00:4926 площадью 168300 </w:t>
      </w:r>
      <w:proofErr w:type="spellStart"/>
      <w:r w:rsidRPr="00B17A0D">
        <w:rPr>
          <w:color w:val="auto"/>
          <w:kern w:val="0"/>
          <w:sz w:val="12"/>
          <w:szCs w:val="12"/>
          <w14:ligatures w14:val="none"/>
          <w14:cntxtAlts w14:val="0"/>
        </w:rPr>
        <w:t>кв.м</w:t>
      </w:r>
      <w:proofErr w:type="spellEnd"/>
      <w:r w:rsidRPr="00B17A0D">
        <w:rPr>
          <w:color w:val="auto"/>
          <w:kern w:val="0"/>
          <w:sz w:val="12"/>
          <w:szCs w:val="12"/>
          <w14:ligatures w14:val="none"/>
          <w14:cntxtAlts w14:val="0"/>
        </w:rPr>
        <w:t xml:space="preserve">., расположенный по адресу: Чувашская Республика, </w:t>
      </w:r>
      <w:proofErr w:type="spellStart"/>
      <w:r w:rsidRPr="00B17A0D">
        <w:rPr>
          <w:color w:val="auto"/>
          <w:kern w:val="0"/>
          <w:sz w:val="12"/>
          <w:szCs w:val="12"/>
          <w14:ligatures w14:val="none"/>
          <w14:cntxtAlts w14:val="0"/>
        </w:rPr>
        <w:t>Шумерлинский</w:t>
      </w:r>
      <w:proofErr w:type="spellEnd"/>
      <w:r w:rsidRPr="00B17A0D">
        <w:rPr>
          <w:color w:val="auto"/>
          <w:kern w:val="0"/>
          <w:sz w:val="12"/>
          <w:szCs w:val="12"/>
          <w14:ligatures w14:val="none"/>
          <w14:cntxtAlts w14:val="0"/>
        </w:rPr>
        <w:t xml:space="preserve"> район, </w:t>
      </w:r>
      <w:proofErr w:type="spellStart"/>
      <w:r w:rsidRPr="00B17A0D">
        <w:rPr>
          <w:color w:val="auto"/>
          <w:kern w:val="0"/>
          <w:sz w:val="12"/>
          <w:szCs w:val="12"/>
          <w14:ligatures w14:val="none"/>
          <w14:cntxtAlts w14:val="0"/>
        </w:rPr>
        <w:t>Нижнекумашкинское</w:t>
      </w:r>
      <w:proofErr w:type="spellEnd"/>
      <w:r w:rsidRPr="00B17A0D">
        <w:rPr>
          <w:color w:val="auto"/>
          <w:kern w:val="0"/>
          <w:sz w:val="12"/>
          <w:szCs w:val="12"/>
          <w14:ligatures w14:val="none"/>
          <w14:cntxtAlts w14:val="0"/>
        </w:rPr>
        <w:t xml:space="preserve"> сельское поселение, для ведения сельскохозяйственного производства;</w:t>
      </w:r>
    </w:p>
    <w:p w:rsidR="00B17A0D" w:rsidRPr="00B17A0D" w:rsidRDefault="00B17A0D" w:rsidP="00B17A0D">
      <w:pPr>
        <w:ind w:firstLine="540"/>
        <w:jc w:val="both"/>
        <w:rPr>
          <w:color w:val="auto"/>
          <w:kern w:val="0"/>
          <w:sz w:val="12"/>
          <w:szCs w:val="12"/>
          <w14:ligatures w14:val="none"/>
          <w14:cntxtAlts w14:val="0"/>
        </w:rPr>
      </w:pPr>
      <w:r w:rsidRPr="00B17A0D">
        <w:rPr>
          <w:color w:val="auto"/>
          <w:kern w:val="0"/>
          <w:sz w:val="12"/>
          <w:szCs w:val="12"/>
          <w14:ligatures w14:val="none"/>
          <w14:cntxtAlts w14:val="0"/>
        </w:rPr>
        <w:t xml:space="preserve">- земельный участок с кадастровым номером 21:23:00 00 00:4925  площадью 198900 </w:t>
      </w:r>
      <w:proofErr w:type="spellStart"/>
      <w:r w:rsidRPr="00B17A0D">
        <w:rPr>
          <w:color w:val="auto"/>
          <w:kern w:val="0"/>
          <w:sz w:val="12"/>
          <w:szCs w:val="12"/>
          <w14:ligatures w14:val="none"/>
          <w14:cntxtAlts w14:val="0"/>
        </w:rPr>
        <w:t>кв</w:t>
      </w:r>
      <w:proofErr w:type="gramStart"/>
      <w:r w:rsidRPr="00B17A0D">
        <w:rPr>
          <w:color w:val="auto"/>
          <w:kern w:val="0"/>
          <w:sz w:val="12"/>
          <w:szCs w:val="12"/>
          <w14:ligatures w14:val="none"/>
          <w14:cntxtAlts w14:val="0"/>
        </w:rPr>
        <w:t>.м</w:t>
      </w:r>
      <w:proofErr w:type="spellEnd"/>
      <w:proofErr w:type="gramEnd"/>
      <w:r w:rsidRPr="00B17A0D">
        <w:rPr>
          <w:color w:val="auto"/>
          <w:kern w:val="0"/>
          <w:sz w:val="12"/>
          <w:szCs w:val="12"/>
          <w14:ligatures w14:val="none"/>
          <w14:cntxtAlts w14:val="0"/>
        </w:rPr>
        <w:t xml:space="preserve">, расположенный по адресу: Чувашская Республика, </w:t>
      </w:r>
      <w:proofErr w:type="spellStart"/>
      <w:r w:rsidRPr="00B17A0D">
        <w:rPr>
          <w:color w:val="auto"/>
          <w:kern w:val="0"/>
          <w:sz w:val="12"/>
          <w:szCs w:val="12"/>
          <w14:ligatures w14:val="none"/>
          <w14:cntxtAlts w14:val="0"/>
        </w:rPr>
        <w:t>Шумерлинский</w:t>
      </w:r>
      <w:proofErr w:type="spellEnd"/>
      <w:r w:rsidRPr="00B17A0D">
        <w:rPr>
          <w:color w:val="auto"/>
          <w:kern w:val="0"/>
          <w:sz w:val="12"/>
          <w:szCs w:val="12"/>
          <w14:ligatures w14:val="none"/>
          <w14:cntxtAlts w14:val="0"/>
        </w:rPr>
        <w:t xml:space="preserve"> район, </w:t>
      </w:r>
      <w:proofErr w:type="spellStart"/>
      <w:r w:rsidRPr="00B17A0D">
        <w:rPr>
          <w:color w:val="auto"/>
          <w:kern w:val="0"/>
          <w:sz w:val="12"/>
          <w:szCs w:val="12"/>
          <w14:ligatures w14:val="none"/>
          <w14:cntxtAlts w14:val="0"/>
        </w:rPr>
        <w:t>Нижнекумашкинское</w:t>
      </w:r>
      <w:proofErr w:type="spellEnd"/>
      <w:r w:rsidRPr="00B17A0D">
        <w:rPr>
          <w:color w:val="auto"/>
          <w:kern w:val="0"/>
          <w:sz w:val="12"/>
          <w:szCs w:val="12"/>
          <w14:ligatures w14:val="none"/>
          <w14:cntxtAlts w14:val="0"/>
        </w:rPr>
        <w:t xml:space="preserve"> сельское поселение, для ведения сельскохозяйственного производства;</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Выступления:</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ind w:firstLine="180"/>
        <w:jc w:val="both"/>
        <w:rPr>
          <w:color w:val="auto"/>
          <w:kern w:val="0"/>
          <w:sz w:val="12"/>
          <w:szCs w:val="12"/>
          <w14:ligatures w14:val="none"/>
          <w14:cntxtAlts w14:val="0"/>
        </w:rPr>
      </w:pPr>
      <w:r w:rsidRPr="00B17A0D">
        <w:rPr>
          <w:color w:val="auto"/>
          <w:kern w:val="0"/>
          <w:sz w:val="12"/>
          <w:szCs w:val="12"/>
          <w14:ligatures w14:val="none"/>
          <w14:cntxtAlts w14:val="0"/>
        </w:rPr>
        <w:t xml:space="preserve">Житель д. </w:t>
      </w:r>
      <w:proofErr w:type="gramStart"/>
      <w:r w:rsidRPr="00B17A0D">
        <w:rPr>
          <w:color w:val="auto"/>
          <w:kern w:val="0"/>
          <w:sz w:val="12"/>
          <w:szCs w:val="12"/>
          <w14:ligatures w14:val="none"/>
          <w14:cntxtAlts w14:val="0"/>
        </w:rPr>
        <w:t>Верхняя</w:t>
      </w:r>
      <w:proofErr w:type="gramEnd"/>
      <w:r w:rsidRPr="00B17A0D">
        <w:rPr>
          <w:color w:val="auto"/>
          <w:kern w:val="0"/>
          <w:sz w:val="12"/>
          <w:szCs w:val="12"/>
          <w14:ligatures w14:val="none"/>
          <w14:cntxtAlts w14:val="0"/>
        </w:rPr>
        <w:t xml:space="preserve"> </w:t>
      </w:r>
      <w:proofErr w:type="spellStart"/>
      <w:r w:rsidRPr="00B17A0D">
        <w:rPr>
          <w:color w:val="auto"/>
          <w:kern w:val="0"/>
          <w:sz w:val="12"/>
          <w:szCs w:val="12"/>
          <w14:ligatures w14:val="none"/>
          <w14:cntxtAlts w14:val="0"/>
        </w:rPr>
        <w:t>Кумашка</w:t>
      </w:r>
      <w:proofErr w:type="spellEnd"/>
      <w:r w:rsidRPr="00B17A0D">
        <w:rPr>
          <w:color w:val="auto"/>
          <w:kern w:val="0"/>
          <w:sz w:val="12"/>
          <w:szCs w:val="12"/>
          <w14:ligatures w14:val="none"/>
          <w14:cntxtAlts w14:val="0"/>
        </w:rPr>
        <w:t xml:space="preserve">  </w:t>
      </w:r>
      <w:proofErr w:type="spellStart"/>
      <w:r w:rsidRPr="00B17A0D">
        <w:rPr>
          <w:color w:val="auto"/>
          <w:kern w:val="0"/>
          <w:sz w:val="12"/>
          <w:szCs w:val="12"/>
          <w14:ligatures w14:val="none"/>
          <w14:cntxtAlts w14:val="0"/>
        </w:rPr>
        <w:t>Уфилин</w:t>
      </w:r>
      <w:proofErr w:type="spellEnd"/>
      <w:r w:rsidRPr="00B17A0D">
        <w:rPr>
          <w:color w:val="auto"/>
          <w:kern w:val="0"/>
          <w:sz w:val="12"/>
          <w:szCs w:val="12"/>
          <w14:ligatures w14:val="none"/>
          <w14:cntxtAlts w14:val="0"/>
        </w:rPr>
        <w:t xml:space="preserve"> М.В. сказал, что данные земельные участки из земель сельскохозяйственного назначения </w:t>
      </w:r>
      <w:proofErr w:type="spellStart"/>
      <w:r w:rsidRPr="00B17A0D">
        <w:rPr>
          <w:color w:val="auto"/>
          <w:kern w:val="0"/>
          <w:sz w:val="12"/>
          <w:szCs w:val="12"/>
          <w14:ligatures w14:val="none"/>
          <w14:cntxtAlts w14:val="0"/>
        </w:rPr>
        <w:t>Нижнекумашкинского</w:t>
      </w:r>
      <w:proofErr w:type="spellEnd"/>
      <w:r w:rsidRPr="00B17A0D">
        <w:rPr>
          <w:color w:val="auto"/>
          <w:kern w:val="0"/>
          <w:sz w:val="12"/>
          <w:szCs w:val="12"/>
          <w14:ligatures w14:val="none"/>
          <w14:cntxtAlts w14:val="0"/>
        </w:rPr>
        <w:t xml:space="preserve"> сельского поселения длительное время по назначению, как пахотные земли, не используются. Зарастают лесом, кустарниками. Используются в основном для выпаса скота.</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                      Председатель:                                               В.В. Губанова                                                         </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ind w:firstLine="180"/>
        <w:rPr>
          <w:color w:val="auto"/>
          <w:kern w:val="0"/>
          <w:sz w:val="12"/>
          <w:szCs w:val="12"/>
          <w14:ligatures w14:val="none"/>
          <w14:cntxtAlts w14:val="0"/>
        </w:rPr>
      </w:pPr>
      <w:r w:rsidRPr="00B17A0D">
        <w:rPr>
          <w:color w:val="auto"/>
          <w:kern w:val="0"/>
          <w:sz w:val="12"/>
          <w:szCs w:val="12"/>
          <w14:ligatures w14:val="none"/>
          <w14:cntxtAlts w14:val="0"/>
        </w:rPr>
        <w:t xml:space="preserve">                      Секретарь:                                                     Л.А. Чашкина</w:t>
      </w:r>
    </w:p>
    <w:p w:rsidR="00B17A0D" w:rsidRPr="00B17A0D" w:rsidRDefault="00B17A0D" w:rsidP="00B17A0D">
      <w:pPr>
        <w:ind w:firstLine="180"/>
        <w:rPr>
          <w:color w:val="auto"/>
          <w:kern w:val="0"/>
          <w:sz w:val="12"/>
          <w:szCs w:val="12"/>
          <w14:ligatures w14:val="none"/>
          <w14:cntxtAlts w14:val="0"/>
        </w:rPr>
      </w:pPr>
    </w:p>
    <w:p w:rsidR="00B17A0D" w:rsidRPr="00B17A0D" w:rsidRDefault="00B17A0D" w:rsidP="00B17A0D">
      <w:pPr>
        <w:tabs>
          <w:tab w:val="left" w:pos="1275"/>
        </w:tabs>
        <w:jc w:val="center"/>
        <w:rPr>
          <w:color w:val="auto"/>
          <w:kern w:val="0"/>
          <w:sz w:val="12"/>
          <w:szCs w:val="12"/>
          <w14:ligatures w14:val="none"/>
          <w14:cntxtAlts w14:val="0"/>
        </w:rPr>
      </w:pPr>
      <w:r w:rsidRPr="00B17A0D">
        <w:rPr>
          <w:color w:val="auto"/>
          <w:kern w:val="0"/>
          <w:sz w:val="12"/>
          <w:szCs w:val="12"/>
          <w14:ligatures w14:val="none"/>
          <w14:cntxtAlts w14:val="0"/>
        </w:rPr>
        <w:t>Список участников публичных слушаний по рассмотрению вопроса по изменению вида разрешенного использования земельных участков</w:t>
      </w:r>
    </w:p>
    <w:p w:rsidR="00B17A0D" w:rsidRPr="00B17A0D" w:rsidRDefault="00B17A0D" w:rsidP="00B17A0D">
      <w:pPr>
        <w:tabs>
          <w:tab w:val="left" w:pos="1275"/>
        </w:tabs>
        <w:jc w:val="center"/>
        <w:rPr>
          <w:color w:val="auto"/>
          <w:kern w:val="0"/>
          <w:sz w:val="12"/>
          <w:szCs w:val="12"/>
          <w14:ligatures w14:val="none"/>
          <w14:cntxtAlts w14:val="0"/>
        </w:rPr>
      </w:pPr>
    </w:p>
    <w:p w:rsidR="00B17A0D" w:rsidRPr="00B17A0D" w:rsidRDefault="00B17A0D" w:rsidP="00B17A0D">
      <w:pPr>
        <w:tabs>
          <w:tab w:val="left" w:pos="1275"/>
        </w:tabs>
        <w:jc w:val="center"/>
        <w:rPr>
          <w:color w:val="auto"/>
          <w:kern w:val="0"/>
          <w:sz w:val="12"/>
          <w:szCs w:val="12"/>
          <w14:ligatures w14:val="none"/>
          <w14:cntxtAlts w14:val="0"/>
        </w:rPr>
      </w:pPr>
    </w:p>
    <w:p w:rsidR="00B17A0D" w:rsidRPr="00B17A0D" w:rsidRDefault="00B17A0D" w:rsidP="00B17A0D">
      <w:pPr>
        <w:tabs>
          <w:tab w:val="left" w:pos="1275"/>
        </w:tabs>
        <w:jc w:val="center"/>
        <w:rPr>
          <w:color w:val="auto"/>
          <w:kern w:val="0"/>
          <w:sz w:val="12"/>
          <w:szCs w:val="12"/>
          <w14:ligatures w14:val="none"/>
          <w14:cntxtAlts w14:val="0"/>
        </w:rPr>
      </w:pPr>
    </w:p>
    <w:tbl>
      <w:tblPr>
        <w:tblW w:w="0" w:type="auto"/>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tblGrid>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Архипова Нина Михайловна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2.</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Уфилин</w:t>
            </w:r>
            <w:proofErr w:type="spellEnd"/>
            <w:r w:rsidRPr="00B17A0D">
              <w:rPr>
                <w:color w:val="auto"/>
                <w:kern w:val="0"/>
                <w:sz w:val="12"/>
                <w:szCs w:val="12"/>
                <w14:ligatures w14:val="none"/>
                <w14:cntxtAlts w14:val="0"/>
              </w:rPr>
              <w:t xml:space="preserve"> Михаил Владимирович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3.</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Помошникова</w:t>
            </w:r>
            <w:proofErr w:type="spellEnd"/>
            <w:r w:rsidRPr="00B17A0D">
              <w:rPr>
                <w:color w:val="auto"/>
                <w:kern w:val="0"/>
                <w:sz w:val="12"/>
                <w:szCs w:val="12"/>
                <w14:ligatures w14:val="none"/>
                <w14:cntxtAlts w14:val="0"/>
              </w:rPr>
              <w:t xml:space="preserve"> Раиса Харитоновна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4.</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Михайлов Виктор </w:t>
            </w:r>
            <w:proofErr w:type="spellStart"/>
            <w:r w:rsidRPr="00B17A0D">
              <w:rPr>
                <w:color w:val="auto"/>
                <w:kern w:val="0"/>
                <w:sz w:val="12"/>
                <w:szCs w:val="12"/>
                <w14:ligatures w14:val="none"/>
                <w14:cntxtAlts w14:val="0"/>
              </w:rPr>
              <w:t>Арсентьевич</w:t>
            </w:r>
            <w:proofErr w:type="spellEnd"/>
            <w:r w:rsidRPr="00B17A0D">
              <w:rPr>
                <w:color w:val="auto"/>
                <w:kern w:val="0"/>
                <w:sz w:val="12"/>
                <w:szCs w:val="12"/>
                <w14:ligatures w14:val="none"/>
                <w14:cntxtAlts w14:val="0"/>
              </w:rPr>
              <w:t xml:space="preserve"> </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5.</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Мизурова</w:t>
            </w:r>
            <w:proofErr w:type="spellEnd"/>
            <w:r w:rsidRPr="00B17A0D">
              <w:rPr>
                <w:color w:val="auto"/>
                <w:kern w:val="0"/>
                <w:sz w:val="12"/>
                <w:szCs w:val="12"/>
                <w14:ligatures w14:val="none"/>
                <w14:cntxtAlts w14:val="0"/>
              </w:rPr>
              <w:t xml:space="preserve"> Зоя </w:t>
            </w:r>
            <w:proofErr w:type="spellStart"/>
            <w:r w:rsidRPr="00B17A0D">
              <w:rPr>
                <w:color w:val="auto"/>
                <w:kern w:val="0"/>
                <w:sz w:val="12"/>
                <w:szCs w:val="12"/>
                <w14:ligatures w14:val="none"/>
                <w14:cntxtAlts w14:val="0"/>
              </w:rPr>
              <w:t>Арсентьевна</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6.</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Мизурова</w:t>
            </w:r>
            <w:proofErr w:type="spellEnd"/>
            <w:r w:rsidRPr="00B17A0D">
              <w:rPr>
                <w:color w:val="auto"/>
                <w:kern w:val="0"/>
                <w:sz w:val="12"/>
                <w:szCs w:val="12"/>
                <w14:ligatures w14:val="none"/>
                <w14:cntxtAlts w14:val="0"/>
              </w:rPr>
              <w:t xml:space="preserve"> Зоя Федоровна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7.</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Маскина</w:t>
            </w:r>
            <w:proofErr w:type="spellEnd"/>
            <w:r w:rsidRPr="00B17A0D">
              <w:rPr>
                <w:color w:val="auto"/>
                <w:kern w:val="0"/>
                <w:sz w:val="12"/>
                <w:szCs w:val="12"/>
                <w14:ligatures w14:val="none"/>
                <w14:cntxtAlts w14:val="0"/>
              </w:rPr>
              <w:t xml:space="preserve"> Елизавета Михайловна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8.</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Михайлова Светлана </w:t>
            </w:r>
            <w:proofErr w:type="spellStart"/>
            <w:r w:rsidRPr="00B17A0D">
              <w:rPr>
                <w:color w:val="auto"/>
                <w:kern w:val="0"/>
                <w:sz w:val="12"/>
                <w:szCs w:val="12"/>
                <w14:ligatures w14:val="none"/>
                <w14:cntxtAlts w14:val="0"/>
              </w:rPr>
              <w:t>Флегентовна</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9.</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Яндуванов</w:t>
            </w:r>
            <w:proofErr w:type="spellEnd"/>
            <w:r w:rsidRPr="00B17A0D">
              <w:rPr>
                <w:color w:val="auto"/>
                <w:kern w:val="0"/>
                <w:sz w:val="12"/>
                <w:szCs w:val="12"/>
                <w14:ligatures w14:val="none"/>
                <w14:cntxtAlts w14:val="0"/>
              </w:rPr>
              <w:t xml:space="preserve"> Валерий </w:t>
            </w:r>
            <w:proofErr w:type="spellStart"/>
            <w:r w:rsidRPr="00B17A0D">
              <w:rPr>
                <w:color w:val="auto"/>
                <w:kern w:val="0"/>
                <w:sz w:val="12"/>
                <w:szCs w:val="12"/>
                <w14:ligatures w14:val="none"/>
                <w14:cntxtAlts w14:val="0"/>
              </w:rPr>
              <w:t>Изосимович</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10</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Кузнецова Вера Валериановна </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11.</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Платонов Вячеслав Серафимович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12.</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Шипеева</w:t>
            </w:r>
            <w:proofErr w:type="spellEnd"/>
            <w:r w:rsidRPr="00B17A0D">
              <w:rPr>
                <w:color w:val="auto"/>
                <w:kern w:val="0"/>
                <w:sz w:val="12"/>
                <w:szCs w:val="12"/>
                <w14:ligatures w14:val="none"/>
                <w14:cntxtAlts w14:val="0"/>
              </w:rPr>
              <w:t xml:space="preserve"> Галина Николаевна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13.</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Губанов Петр Вениаминович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14.</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Иванова Лариса Николаевна</w:t>
            </w:r>
          </w:p>
        </w:tc>
      </w:tr>
    </w:tbl>
    <w:p w:rsidR="00B17A0D" w:rsidRPr="00B17A0D" w:rsidRDefault="00B17A0D" w:rsidP="00B17A0D">
      <w:pPr>
        <w:tabs>
          <w:tab w:val="left" w:pos="1275"/>
        </w:tabs>
        <w:jc w:val="center"/>
        <w:rPr>
          <w:color w:val="auto"/>
          <w:kern w:val="0"/>
          <w:sz w:val="12"/>
          <w:szCs w:val="12"/>
          <w14:ligatures w14:val="none"/>
          <w14:cntxtAlts w14:val="0"/>
        </w:rPr>
      </w:pPr>
    </w:p>
    <w:p w:rsidR="00A91078" w:rsidRPr="00A91078" w:rsidRDefault="00A91078" w:rsidP="00A91078">
      <w:pPr>
        <w:jc w:val="both"/>
        <w:rPr>
          <w:b/>
          <w:bCs/>
          <w:kern w:val="0"/>
          <w:sz w:val="12"/>
          <w:szCs w:val="12"/>
          <w14:ligatures w14:val="none"/>
          <w14:cntxtAlts w14:val="0"/>
        </w:rPr>
      </w:pPr>
    </w:p>
    <w:p w:rsidR="00B17A0D" w:rsidRPr="00B17A0D" w:rsidRDefault="00B17A0D" w:rsidP="00B17A0D">
      <w:pPr>
        <w:suppressAutoHyphens/>
        <w:jc w:val="center"/>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Заключение</w:t>
      </w:r>
    </w:p>
    <w:p w:rsidR="00B17A0D" w:rsidRPr="00B17A0D" w:rsidRDefault="00B17A0D" w:rsidP="00B17A0D">
      <w:pPr>
        <w:suppressAutoHyphens/>
        <w:jc w:val="center"/>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 xml:space="preserve">о результатах публичных слушаний по вопросу изменения вида </w:t>
      </w:r>
    </w:p>
    <w:p w:rsidR="00B17A0D" w:rsidRPr="00B17A0D" w:rsidRDefault="00B17A0D" w:rsidP="00B17A0D">
      <w:pPr>
        <w:suppressAutoHyphens/>
        <w:jc w:val="center"/>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сельскохозяйственных угодий земельных участков</w:t>
      </w:r>
    </w:p>
    <w:p w:rsidR="00B17A0D" w:rsidRPr="00B17A0D" w:rsidRDefault="00B17A0D" w:rsidP="00B17A0D">
      <w:pPr>
        <w:suppressAutoHyphens/>
        <w:jc w:val="center"/>
        <w:rPr>
          <w:b/>
          <w:color w:val="auto"/>
          <w:kern w:val="0"/>
          <w:sz w:val="12"/>
          <w:szCs w:val="12"/>
          <w:lang w:eastAsia="zh-CN"/>
          <w14:ligatures w14:val="none"/>
          <w14:cntxtAlts w14:val="0"/>
        </w:rPr>
      </w:pPr>
    </w:p>
    <w:p w:rsidR="00B17A0D" w:rsidRPr="00B17A0D" w:rsidRDefault="00B17A0D" w:rsidP="00B17A0D">
      <w:pPr>
        <w:suppressAutoHyphens/>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 xml:space="preserve">                с. </w:t>
      </w:r>
      <w:proofErr w:type="gramStart"/>
      <w:r w:rsidRPr="00B17A0D">
        <w:rPr>
          <w:b/>
          <w:color w:val="auto"/>
          <w:kern w:val="0"/>
          <w:sz w:val="12"/>
          <w:szCs w:val="12"/>
          <w:lang w:eastAsia="zh-CN"/>
          <w14:ligatures w14:val="none"/>
          <w14:cntxtAlts w14:val="0"/>
        </w:rPr>
        <w:t>Нижняя</w:t>
      </w:r>
      <w:proofErr w:type="gramEnd"/>
      <w:r w:rsidRPr="00B17A0D">
        <w:rPr>
          <w:b/>
          <w:color w:val="auto"/>
          <w:kern w:val="0"/>
          <w:sz w:val="12"/>
          <w:szCs w:val="12"/>
          <w:lang w:eastAsia="zh-CN"/>
          <w14:ligatures w14:val="none"/>
          <w14:cntxtAlts w14:val="0"/>
        </w:rPr>
        <w:t xml:space="preserve"> </w:t>
      </w:r>
      <w:proofErr w:type="spellStart"/>
      <w:r w:rsidRPr="00B17A0D">
        <w:rPr>
          <w:b/>
          <w:color w:val="auto"/>
          <w:kern w:val="0"/>
          <w:sz w:val="12"/>
          <w:szCs w:val="12"/>
          <w:lang w:eastAsia="zh-CN"/>
          <w14:ligatures w14:val="none"/>
          <w14:cntxtAlts w14:val="0"/>
        </w:rPr>
        <w:t>Кумашка</w:t>
      </w:r>
      <w:proofErr w:type="spellEnd"/>
      <w:r w:rsidRPr="00B17A0D">
        <w:rPr>
          <w:b/>
          <w:color w:val="auto"/>
          <w:kern w:val="0"/>
          <w:sz w:val="12"/>
          <w:szCs w:val="12"/>
          <w:lang w:eastAsia="zh-CN"/>
          <w14:ligatures w14:val="none"/>
          <w14:cntxtAlts w14:val="0"/>
        </w:rPr>
        <w:t xml:space="preserve">                                                                                                          06.04.2020 г. </w:t>
      </w: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Считать возможным изменение вида сельскохозяйственных угодий из пашни в сенокосы и пастбища следующим земельным участкам:</w:t>
      </w:r>
    </w:p>
    <w:p w:rsidR="00B17A0D" w:rsidRPr="00B17A0D" w:rsidRDefault="00B17A0D" w:rsidP="00B17A0D">
      <w:pPr>
        <w:suppressAutoHyphens/>
        <w:rPr>
          <w:b/>
          <w:color w:val="auto"/>
          <w:kern w:val="0"/>
          <w:sz w:val="12"/>
          <w:szCs w:val="12"/>
          <w:lang w:eastAsia="zh-CN"/>
          <w14:ligatures w14:val="none"/>
          <w14:cntxtAlts w14:val="0"/>
        </w:rPr>
      </w:pPr>
    </w:p>
    <w:p w:rsidR="00B17A0D" w:rsidRPr="00B17A0D" w:rsidRDefault="00B17A0D" w:rsidP="00B17A0D">
      <w:pPr>
        <w:suppressAutoHyphens/>
        <w:ind w:firstLine="540"/>
        <w:jc w:val="both"/>
        <w:rPr>
          <w:color w:val="auto"/>
          <w:kern w:val="0"/>
          <w:sz w:val="12"/>
          <w:szCs w:val="12"/>
          <w:lang w:eastAsia="zh-CN"/>
          <w14:ligatures w14:val="none"/>
          <w14:cntxtAlts w14:val="0"/>
        </w:rPr>
      </w:pPr>
      <w:r w:rsidRPr="00B17A0D">
        <w:rPr>
          <w:color w:val="auto"/>
          <w:kern w:val="0"/>
          <w:sz w:val="12"/>
          <w:szCs w:val="12"/>
          <w:lang w:eastAsia="zh-CN"/>
          <w14:ligatures w14:val="none"/>
          <w14:cntxtAlts w14:val="0"/>
        </w:rPr>
        <w:t xml:space="preserve">- земельный участок с кадастровым номером 21:23:00 00 00:4926 площадью 168300 </w:t>
      </w:r>
      <w:proofErr w:type="spellStart"/>
      <w:r w:rsidRPr="00B17A0D">
        <w:rPr>
          <w:color w:val="auto"/>
          <w:kern w:val="0"/>
          <w:sz w:val="12"/>
          <w:szCs w:val="12"/>
          <w:lang w:eastAsia="zh-CN"/>
          <w14:ligatures w14:val="none"/>
          <w14:cntxtAlts w14:val="0"/>
        </w:rPr>
        <w:t>кв.м</w:t>
      </w:r>
      <w:proofErr w:type="spellEnd"/>
      <w:r w:rsidRPr="00B17A0D">
        <w:rPr>
          <w:color w:val="auto"/>
          <w:kern w:val="0"/>
          <w:sz w:val="12"/>
          <w:szCs w:val="12"/>
          <w:lang w:eastAsia="zh-CN"/>
          <w14:ligatures w14:val="none"/>
          <w14:cntxtAlts w14:val="0"/>
        </w:rPr>
        <w:t xml:space="preserve">., расположенный по адресу: Чувашская Республика, </w:t>
      </w:r>
      <w:proofErr w:type="spellStart"/>
      <w:r w:rsidRPr="00B17A0D">
        <w:rPr>
          <w:color w:val="auto"/>
          <w:kern w:val="0"/>
          <w:sz w:val="12"/>
          <w:szCs w:val="12"/>
          <w:lang w:eastAsia="zh-CN"/>
          <w14:ligatures w14:val="none"/>
          <w14:cntxtAlts w14:val="0"/>
        </w:rPr>
        <w:t>Шумерлинский</w:t>
      </w:r>
      <w:proofErr w:type="spellEnd"/>
      <w:r w:rsidRPr="00B17A0D">
        <w:rPr>
          <w:color w:val="auto"/>
          <w:kern w:val="0"/>
          <w:sz w:val="12"/>
          <w:szCs w:val="12"/>
          <w:lang w:eastAsia="zh-CN"/>
          <w14:ligatures w14:val="none"/>
          <w14:cntxtAlts w14:val="0"/>
        </w:rPr>
        <w:t xml:space="preserve"> район, </w:t>
      </w:r>
      <w:proofErr w:type="spellStart"/>
      <w:r w:rsidRPr="00B17A0D">
        <w:rPr>
          <w:color w:val="auto"/>
          <w:kern w:val="0"/>
          <w:sz w:val="12"/>
          <w:szCs w:val="12"/>
          <w:lang w:eastAsia="zh-CN"/>
          <w14:ligatures w14:val="none"/>
          <w14:cntxtAlts w14:val="0"/>
        </w:rPr>
        <w:t>Нижнекумашкинское</w:t>
      </w:r>
      <w:proofErr w:type="spellEnd"/>
      <w:r w:rsidRPr="00B17A0D">
        <w:rPr>
          <w:color w:val="auto"/>
          <w:kern w:val="0"/>
          <w:sz w:val="12"/>
          <w:szCs w:val="12"/>
          <w:lang w:eastAsia="zh-CN"/>
          <w14:ligatures w14:val="none"/>
          <w14:cntxtAlts w14:val="0"/>
        </w:rPr>
        <w:t xml:space="preserve"> сельское поселение, для  сельскохозяйственного производства;</w:t>
      </w:r>
    </w:p>
    <w:p w:rsidR="00B17A0D" w:rsidRPr="00B17A0D" w:rsidRDefault="00B17A0D" w:rsidP="00B17A0D">
      <w:pPr>
        <w:suppressAutoHyphens/>
        <w:ind w:firstLine="540"/>
        <w:jc w:val="both"/>
        <w:rPr>
          <w:color w:val="auto"/>
          <w:kern w:val="0"/>
          <w:sz w:val="12"/>
          <w:szCs w:val="12"/>
          <w:lang w:eastAsia="zh-CN"/>
          <w14:ligatures w14:val="none"/>
          <w14:cntxtAlts w14:val="0"/>
        </w:rPr>
      </w:pPr>
      <w:r w:rsidRPr="00B17A0D">
        <w:rPr>
          <w:color w:val="auto"/>
          <w:kern w:val="0"/>
          <w:sz w:val="12"/>
          <w:szCs w:val="12"/>
          <w:lang w:eastAsia="zh-CN"/>
          <w14:ligatures w14:val="none"/>
          <w14:cntxtAlts w14:val="0"/>
        </w:rPr>
        <w:t>- земельный участок с кадастровым номером 21:23:00 00 00:4925  площадью 198900кв</w:t>
      </w:r>
      <w:proofErr w:type="gramStart"/>
      <w:r w:rsidRPr="00B17A0D">
        <w:rPr>
          <w:color w:val="auto"/>
          <w:kern w:val="0"/>
          <w:sz w:val="12"/>
          <w:szCs w:val="12"/>
          <w:lang w:eastAsia="zh-CN"/>
          <w14:ligatures w14:val="none"/>
          <w14:cntxtAlts w14:val="0"/>
        </w:rPr>
        <w:t>.м</w:t>
      </w:r>
      <w:proofErr w:type="gramEnd"/>
      <w:r w:rsidRPr="00B17A0D">
        <w:rPr>
          <w:color w:val="auto"/>
          <w:kern w:val="0"/>
          <w:sz w:val="12"/>
          <w:szCs w:val="12"/>
          <w:lang w:eastAsia="zh-CN"/>
          <w14:ligatures w14:val="none"/>
          <w14:cntxtAlts w14:val="0"/>
        </w:rPr>
        <w:t xml:space="preserve">, расположенный по адресу: Чувашская Республика, </w:t>
      </w:r>
      <w:proofErr w:type="spellStart"/>
      <w:r w:rsidRPr="00B17A0D">
        <w:rPr>
          <w:color w:val="auto"/>
          <w:kern w:val="0"/>
          <w:sz w:val="12"/>
          <w:szCs w:val="12"/>
          <w:lang w:eastAsia="zh-CN"/>
          <w14:ligatures w14:val="none"/>
          <w14:cntxtAlts w14:val="0"/>
        </w:rPr>
        <w:t>Шумерлинский</w:t>
      </w:r>
      <w:proofErr w:type="spellEnd"/>
      <w:r w:rsidRPr="00B17A0D">
        <w:rPr>
          <w:color w:val="auto"/>
          <w:kern w:val="0"/>
          <w:sz w:val="12"/>
          <w:szCs w:val="12"/>
          <w:lang w:eastAsia="zh-CN"/>
          <w14:ligatures w14:val="none"/>
          <w14:cntxtAlts w14:val="0"/>
        </w:rPr>
        <w:t xml:space="preserve"> район, </w:t>
      </w:r>
      <w:proofErr w:type="spellStart"/>
      <w:r w:rsidRPr="00B17A0D">
        <w:rPr>
          <w:color w:val="auto"/>
          <w:kern w:val="0"/>
          <w:sz w:val="12"/>
          <w:szCs w:val="12"/>
          <w:lang w:eastAsia="zh-CN"/>
          <w14:ligatures w14:val="none"/>
          <w14:cntxtAlts w14:val="0"/>
        </w:rPr>
        <w:t>Нижнекумашкинское</w:t>
      </w:r>
      <w:proofErr w:type="spellEnd"/>
      <w:r w:rsidRPr="00B17A0D">
        <w:rPr>
          <w:color w:val="auto"/>
          <w:kern w:val="0"/>
          <w:sz w:val="12"/>
          <w:szCs w:val="12"/>
          <w:lang w:eastAsia="zh-CN"/>
          <w14:ligatures w14:val="none"/>
          <w14:cntxtAlts w14:val="0"/>
        </w:rPr>
        <w:t xml:space="preserve"> сельское поселение, для  сельскохозяйственного производства;</w:t>
      </w: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r w:rsidRPr="00B17A0D">
        <w:rPr>
          <w:color w:val="auto"/>
          <w:kern w:val="0"/>
          <w:sz w:val="12"/>
          <w:szCs w:val="12"/>
          <w:lang w:eastAsia="zh-CN"/>
          <w14:ligatures w14:val="none"/>
          <w14:cntxtAlts w14:val="0"/>
        </w:rPr>
        <w:t xml:space="preserve">       </w:t>
      </w:r>
    </w:p>
    <w:p w:rsidR="00B17A0D" w:rsidRPr="00B17A0D" w:rsidRDefault="00B17A0D" w:rsidP="00B17A0D">
      <w:pPr>
        <w:suppressAutoHyphens/>
        <w:rPr>
          <w:color w:val="auto"/>
          <w:kern w:val="0"/>
          <w:sz w:val="12"/>
          <w:szCs w:val="12"/>
          <w:lang w:eastAsia="zh-CN"/>
          <w14:ligatures w14:val="none"/>
          <w14:cntxtAlts w14:val="0"/>
        </w:rPr>
      </w:pPr>
      <w:r w:rsidRPr="00B17A0D">
        <w:rPr>
          <w:color w:val="auto"/>
          <w:kern w:val="0"/>
          <w:sz w:val="12"/>
          <w:szCs w:val="12"/>
          <w:lang w:eastAsia="zh-CN"/>
          <w14:ligatures w14:val="none"/>
          <w14:cntxtAlts w14:val="0"/>
        </w:rPr>
        <w:t xml:space="preserve">  Глава </w:t>
      </w:r>
      <w:proofErr w:type="spellStart"/>
      <w:r w:rsidRPr="00B17A0D">
        <w:rPr>
          <w:color w:val="auto"/>
          <w:kern w:val="0"/>
          <w:sz w:val="12"/>
          <w:szCs w:val="12"/>
          <w:lang w:eastAsia="zh-CN"/>
          <w14:ligatures w14:val="none"/>
          <w14:cntxtAlts w14:val="0"/>
        </w:rPr>
        <w:t>Нижнекумашкинского</w:t>
      </w:r>
      <w:proofErr w:type="spellEnd"/>
    </w:p>
    <w:p w:rsidR="00B17A0D" w:rsidRPr="00B17A0D" w:rsidRDefault="00B17A0D" w:rsidP="00B17A0D">
      <w:pPr>
        <w:suppressAutoHyphens/>
        <w:rPr>
          <w:color w:val="auto"/>
          <w:kern w:val="0"/>
          <w:sz w:val="12"/>
          <w:szCs w:val="12"/>
          <w:lang w:eastAsia="zh-CN"/>
          <w14:ligatures w14:val="none"/>
          <w14:cntxtAlts w14:val="0"/>
        </w:rPr>
      </w:pPr>
      <w:r w:rsidRPr="00B17A0D">
        <w:rPr>
          <w:color w:val="auto"/>
          <w:kern w:val="0"/>
          <w:sz w:val="12"/>
          <w:szCs w:val="12"/>
          <w:lang w:eastAsia="zh-CN"/>
          <w14:ligatures w14:val="none"/>
          <w14:cntxtAlts w14:val="0"/>
        </w:rPr>
        <w:t xml:space="preserve">         сельского поселения                                                                                                       В.В. Губанова   </w:t>
      </w: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rPr>
          <w:color w:val="auto"/>
          <w:kern w:val="0"/>
          <w:sz w:val="12"/>
          <w:szCs w:val="12"/>
          <w:lang w:eastAsia="zh-CN"/>
          <w14:ligatures w14:val="none"/>
          <w14:cntxtAlts w14:val="0"/>
        </w:rPr>
      </w:pPr>
    </w:p>
    <w:p w:rsidR="00B17A0D" w:rsidRPr="00B17A0D" w:rsidRDefault="00B17A0D" w:rsidP="00B17A0D">
      <w:pPr>
        <w:suppressAutoHyphens/>
        <w:jc w:val="center"/>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 xml:space="preserve">Список участников публичных слушаний по рассмотрению вопроса по изменению вида </w:t>
      </w:r>
    </w:p>
    <w:p w:rsidR="00B17A0D" w:rsidRPr="00B17A0D" w:rsidRDefault="00B17A0D" w:rsidP="00B17A0D">
      <w:pPr>
        <w:suppressAutoHyphens/>
        <w:jc w:val="center"/>
        <w:rPr>
          <w:b/>
          <w:color w:val="auto"/>
          <w:kern w:val="0"/>
          <w:sz w:val="12"/>
          <w:szCs w:val="12"/>
          <w:lang w:eastAsia="zh-CN"/>
          <w14:ligatures w14:val="none"/>
          <w14:cntxtAlts w14:val="0"/>
        </w:rPr>
      </w:pPr>
      <w:r w:rsidRPr="00B17A0D">
        <w:rPr>
          <w:b/>
          <w:color w:val="auto"/>
          <w:kern w:val="0"/>
          <w:sz w:val="12"/>
          <w:szCs w:val="12"/>
          <w:lang w:eastAsia="zh-CN"/>
          <w14:ligatures w14:val="none"/>
          <w14:cntxtAlts w14:val="0"/>
        </w:rPr>
        <w:t>разрешенного использования земельных участков</w:t>
      </w:r>
    </w:p>
    <w:p w:rsidR="00B17A0D" w:rsidRPr="00B17A0D" w:rsidRDefault="00B17A0D" w:rsidP="00B17A0D">
      <w:pPr>
        <w:suppressAutoHyphens/>
        <w:jc w:val="center"/>
        <w:rPr>
          <w:color w:val="auto"/>
          <w:kern w:val="0"/>
          <w:sz w:val="12"/>
          <w:szCs w:val="12"/>
          <w:lang w:eastAsia="zh-CN"/>
          <w14:ligatures w14:val="none"/>
          <w14:cntxtAlts w14:val="0"/>
        </w:rPr>
      </w:pPr>
    </w:p>
    <w:p w:rsidR="00B17A0D" w:rsidRPr="00B17A0D" w:rsidRDefault="00B17A0D" w:rsidP="00B17A0D">
      <w:pPr>
        <w:suppressAutoHyphens/>
        <w:jc w:val="center"/>
        <w:rPr>
          <w:color w:val="auto"/>
          <w:kern w:val="0"/>
          <w:sz w:val="12"/>
          <w:szCs w:val="12"/>
          <w:lang w:eastAsia="zh-CN"/>
          <w14:ligatures w14:val="none"/>
          <w14:cntxtAlts w14:val="0"/>
        </w:rPr>
      </w:pPr>
    </w:p>
    <w:tbl>
      <w:tblPr>
        <w:tblW w:w="0" w:type="auto"/>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tblGrid>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Архипова Нина Михайловна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2.</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Уфилин</w:t>
            </w:r>
            <w:proofErr w:type="spellEnd"/>
            <w:r w:rsidRPr="00B17A0D">
              <w:rPr>
                <w:color w:val="auto"/>
                <w:kern w:val="0"/>
                <w:sz w:val="12"/>
                <w:szCs w:val="12"/>
                <w14:ligatures w14:val="none"/>
                <w14:cntxtAlts w14:val="0"/>
              </w:rPr>
              <w:t xml:space="preserve"> Михаил Владимирович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3.</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Помошникова</w:t>
            </w:r>
            <w:proofErr w:type="spellEnd"/>
            <w:r w:rsidRPr="00B17A0D">
              <w:rPr>
                <w:color w:val="auto"/>
                <w:kern w:val="0"/>
                <w:sz w:val="12"/>
                <w:szCs w:val="12"/>
                <w14:ligatures w14:val="none"/>
                <w14:cntxtAlts w14:val="0"/>
              </w:rPr>
              <w:t xml:space="preserve"> Раиса Харитоновна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4.</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Михайлов Виктор </w:t>
            </w:r>
            <w:proofErr w:type="spellStart"/>
            <w:r w:rsidRPr="00B17A0D">
              <w:rPr>
                <w:color w:val="auto"/>
                <w:kern w:val="0"/>
                <w:sz w:val="12"/>
                <w:szCs w:val="12"/>
                <w14:ligatures w14:val="none"/>
                <w14:cntxtAlts w14:val="0"/>
              </w:rPr>
              <w:t>Арсентьевич</w:t>
            </w:r>
            <w:proofErr w:type="spellEnd"/>
            <w:r w:rsidRPr="00B17A0D">
              <w:rPr>
                <w:color w:val="auto"/>
                <w:kern w:val="0"/>
                <w:sz w:val="12"/>
                <w:szCs w:val="12"/>
                <w14:ligatures w14:val="none"/>
                <w14:cntxtAlts w14:val="0"/>
              </w:rPr>
              <w:t xml:space="preserve"> </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5.</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Мизурова</w:t>
            </w:r>
            <w:proofErr w:type="spellEnd"/>
            <w:r w:rsidRPr="00B17A0D">
              <w:rPr>
                <w:color w:val="auto"/>
                <w:kern w:val="0"/>
                <w:sz w:val="12"/>
                <w:szCs w:val="12"/>
                <w14:ligatures w14:val="none"/>
                <w14:cntxtAlts w14:val="0"/>
              </w:rPr>
              <w:t xml:space="preserve"> Зоя </w:t>
            </w:r>
            <w:proofErr w:type="spellStart"/>
            <w:r w:rsidRPr="00B17A0D">
              <w:rPr>
                <w:color w:val="auto"/>
                <w:kern w:val="0"/>
                <w:sz w:val="12"/>
                <w:szCs w:val="12"/>
                <w14:ligatures w14:val="none"/>
                <w14:cntxtAlts w14:val="0"/>
              </w:rPr>
              <w:t>Арсентьевна</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6.</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Мизурова</w:t>
            </w:r>
            <w:proofErr w:type="spellEnd"/>
            <w:r w:rsidRPr="00B17A0D">
              <w:rPr>
                <w:color w:val="auto"/>
                <w:kern w:val="0"/>
                <w:sz w:val="12"/>
                <w:szCs w:val="12"/>
                <w14:ligatures w14:val="none"/>
                <w14:cntxtAlts w14:val="0"/>
              </w:rPr>
              <w:t xml:space="preserve"> Зоя Федоровна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7.</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Маскина</w:t>
            </w:r>
            <w:proofErr w:type="spellEnd"/>
            <w:r w:rsidRPr="00B17A0D">
              <w:rPr>
                <w:color w:val="auto"/>
                <w:kern w:val="0"/>
                <w:sz w:val="12"/>
                <w:szCs w:val="12"/>
                <w14:ligatures w14:val="none"/>
                <w14:cntxtAlts w14:val="0"/>
              </w:rPr>
              <w:t xml:space="preserve"> Елизавета Михайловна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8.</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Михайлова Светлана </w:t>
            </w:r>
            <w:proofErr w:type="spellStart"/>
            <w:r w:rsidRPr="00B17A0D">
              <w:rPr>
                <w:color w:val="auto"/>
                <w:kern w:val="0"/>
                <w:sz w:val="12"/>
                <w:szCs w:val="12"/>
                <w14:ligatures w14:val="none"/>
                <w14:cntxtAlts w14:val="0"/>
              </w:rPr>
              <w:t>Флегентовна</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9.</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Яндуванов</w:t>
            </w:r>
            <w:proofErr w:type="spellEnd"/>
            <w:r w:rsidRPr="00B17A0D">
              <w:rPr>
                <w:color w:val="auto"/>
                <w:kern w:val="0"/>
                <w:sz w:val="12"/>
                <w:szCs w:val="12"/>
                <w14:ligatures w14:val="none"/>
                <w14:cntxtAlts w14:val="0"/>
              </w:rPr>
              <w:t xml:space="preserve"> Валерий </w:t>
            </w:r>
            <w:proofErr w:type="spellStart"/>
            <w:r w:rsidRPr="00B17A0D">
              <w:rPr>
                <w:color w:val="auto"/>
                <w:kern w:val="0"/>
                <w:sz w:val="12"/>
                <w:szCs w:val="12"/>
                <w14:ligatures w14:val="none"/>
                <w14:cntxtAlts w14:val="0"/>
              </w:rPr>
              <w:t>Изосимович</w:t>
            </w:r>
            <w:proofErr w:type="spellEnd"/>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10</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 xml:space="preserve">Кузнецова Вера Валериановна </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11.</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Платонов Вячеслав Серафимович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12.</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proofErr w:type="spellStart"/>
            <w:r w:rsidRPr="00B17A0D">
              <w:rPr>
                <w:color w:val="auto"/>
                <w:kern w:val="0"/>
                <w:sz w:val="12"/>
                <w:szCs w:val="12"/>
                <w14:ligatures w14:val="none"/>
                <w14:cntxtAlts w14:val="0"/>
              </w:rPr>
              <w:t>Шипеева</w:t>
            </w:r>
            <w:proofErr w:type="spellEnd"/>
            <w:r w:rsidRPr="00B17A0D">
              <w:rPr>
                <w:color w:val="auto"/>
                <w:kern w:val="0"/>
                <w:sz w:val="12"/>
                <w:szCs w:val="12"/>
                <w14:ligatures w14:val="none"/>
                <w14:cntxtAlts w14:val="0"/>
              </w:rPr>
              <w:t xml:space="preserve"> Галина Николаевна</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13.</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Губанов Петр Вениаминович</w:t>
            </w:r>
          </w:p>
        </w:tc>
      </w:tr>
      <w:tr w:rsidR="00B17A0D" w:rsidRPr="00B17A0D" w:rsidTr="00A82D48">
        <w:tc>
          <w:tcPr>
            <w:tcW w:w="1101"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14.</w:t>
            </w:r>
          </w:p>
        </w:tc>
        <w:tc>
          <w:tcPr>
            <w:tcW w:w="4110" w:type="dxa"/>
            <w:shd w:val="clear" w:color="auto" w:fill="auto"/>
          </w:tcPr>
          <w:p w:rsidR="00B17A0D" w:rsidRPr="00B17A0D" w:rsidRDefault="00B17A0D" w:rsidP="00B17A0D">
            <w:pPr>
              <w:jc w:val="center"/>
              <w:rPr>
                <w:color w:val="auto"/>
                <w:kern w:val="0"/>
                <w:sz w:val="12"/>
                <w:szCs w:val="12"/>
                <w14:ligatures w14:val="none"/>
                <w14:cntxtAlts w14:val="0"/>
              </w:rPr>
            </w:pPr>
            <w:r w:rsidRPr="00B17A0D">
              <w:rPr>
                <w:color w:val="auto"/>
                <w:kern w:val="0"/>
                <w:sz w:val="12"/>
                <w:szCs w:val="12"/>
                <w14:ligatures w14:val="none"/>
                <w14:cntxtAlts w14:val="0"/>
              </w:rPr>
              <w:t>Иванова Лариса Николаевна</w:t>
            </w:r>
          </w:p>
        </w:tc>
      </w:tr>
    </w:tbl>
    <w:p w:rsidR="00B17A0D" w:rsidRPr="00B17A0D" w:rsidRDefault="00B17A0D" w:rsidP="00B17A0D">
      <w:pPr>
        <w:tabs>
          <w:tab w:val="left" w:pos="1275"/>
        </w:tabs>
        <w:jc w:val="center"/>
        <w:rPr>
          <w:color w:val="auto"/>
          <w:kern w:val="0"/>
          <w:sz w:val="12"/>
          <w:szCs w:val="12"/>
          <w14:ligatures w14:val="none"/>
          <w14:cntxtAlts w14:val="0"/>
        </w:rPr>
      </w:pPr>
    </w:p>
    <w:p w:rsidR="00B17A0D" w:rsidRPr="00B17A0D" w:rsidRDefault="00B17A0D" w:rsidP="00B17A0D">
      <w:pPr>
        <w:suppressAutoHyphens/>
        <w:jc w:val="center"/>
        <w:rPr>
          <w:color w:val="auto"/>
          <w:kern w:val="0"/>
          <w:sz w:val="12"/>
          <w:szCs w:val="12"/>
          <w:lang w:eastAsia="zh-CN"/>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B17A0D" w:rsidRDefault="00B17A0D" w:rsidP="00F70275">
      <w:pPr>
        <w:tabs>
          <w:tab w:val="left" w:pos="4870"/>
        </w:tabs>
        <w:suppressAutoHyphens/>
        <w:autoSpaceDE w:val="0"/>
        <w:autoSpaceDN w:val="0"/>
        <w:adjustRightInd w:val="0"/>
        <w:rPr>
          <w:color w:val="auto"/>
          <w:kern w:val="0"/>
          <w:sz w:val="12"/>
          <w:szCs w:val="12"/>
          <w14:ligatures w14:val="none"/>
          <w14:cntxtAlts w14:val="0"/>
        </w:rPr>
      </w:pPr>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bookmarkStart w:id="0" w:name="_GoBack"/>
      <w:bookmarkEnd w:id="0"/>
    </w:p>
    <w:p w:rsidR="00D27CC6" w:rsidRDefault="00D27CC6" w:rsidP="00F70275">
      <w:pPr>
        <w:tabs>
          <w:tab w:val="left" w:pos="4870"/>
        </w:tabs>
        <w:suppressAutoHyphens/>
        <w:autoSpaceDE w:val="0"/>
        <w:autoSpaceDN w:val="0"/>
        <w:adjustRightInd w:val="0"/>
        <w:rPr>
          <w:color w:val="auto"/>
          <w:kern w:val="0"/>
          <w:sz w:val="12"/>
          <w:szCs w:val="12"/>
          <w14:ligatures w14:val="none"/>
          <w14:cntxtAlts w14:val="0"/>
        </w:rPr>
      </w:pPr>
    </w:p>
    <w:p w:rsidR="006E06E6" w:rsidRDefault="005420EB">
      <w:r>
        <w:rPr>
          <w:noProof/>
        </w:rPr>
        <w:drawing>
          <wp:inline distT="0" distB="0" distL="0" distR="0" wp14:anchorId="614BDAD1" wp14:editId="361664F5">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59190F">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30" w:rsidRDefault="00C96E30">
      <w:r>
        <w:separator/>
      </w:r>
    </w:p>
  </w:endnote>
  <w:endnote w:type="continuationSeparator" w:id="0">
    <w:p w:rsidR="00C96E30" w:rsidRDefault="00C9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77B6" w:rsidRDefault="007677B6"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7A0D">
      <w:rPr>
        <w:rStyle w:val="a5"/>
        <w:noProof/>
      </w:rPr>
      <w:t>2</w:t>
    </w:r>
    <w:r>
      <w:rPr>
        <w:rStyle w:val="a5"/>
      </w:rPr>
      <w:fldChar w:fldCharType="end"/>
    </w:r>
  </w:p>
  <w:p w:rsidR="007677B6" w:rsidRDefault="007677B6"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30" w:rsidRDefault="00C96E30">
      <w:r>
        <w:separator/>
      </w:r>
    </w:p>
  </w:footnote>
  <w:footnote w:type="continuationSeparator" w:id="0">
    <w:p w:rsidR="00C96E30" w:rsidRDefault="00C9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5">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7">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1">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2">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5">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8">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40">
    <w:nsid w:val="79B27166"/>
    <w:multiLevelType w:val="hybridMultilevel"/>
    <w:tmpl w:val="AC9E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1"/>
  </w:num>
  <w:num w:numId="2">
    <w:abstractNumId w:val="12"/>
  </w:num>
  <w:num w:numId="3">
    <w:abstractNumId w:val="26"/>
  </w:num>
  <w:num w:numId="4">
    <w:abstractNumId w:val="25"/>
  </w:num>
  <w:num w:numId="5">
    <w:abstractNumId w:val="17"/>
  </w:num>
  <w:num w:numId="6">
    <w:abstractNumId w:val="11"/>
  </w:num>
  <w:num w:numId="7">
    <w:abstractNumId w:val="8"/>
  </w:num>
  <w:num w:numId="8">
    <w:abstractNumId w:val="10"/>
  </w:num>
  <w:num w:numId="9">
    <w:abstractNumId w:val="30"/>
  </w:num>
  <w:num w:numId="10">
    <w:abstractNumId w:val="24"/>
  </w:num>
  <w:num w:numId="11">
    <w:abstractNumId w:val="27"/>
  </w:num>
  <w:num w:numId="12">
    <w:abstractNumId w:val="6"/>
  </w:num>
  <w:num w:numId="13">
    <w:abstractNumId w:val="23"/>
  </w:num>
  <w:num w:numId="14">
    <w:abstractNumId w:val="34"/>
  </w:num>
  <w:num w:numId="15">
    <w:abstractNumId w:val="39"/>
  </w:num>
  <w:num w:numId="16">
    <w:abstractNumId w:val="31"/>
  </w:num>
  <w:num w:numId="17">
    <w:abstractNumId w:val="21"/>
  </w:num>
  <w:num w:numId="18">
    <w:abstractNumId w:val="16"/>
  </w:num>
  <w:num w:numId="19">
    <w:abstractNumId w:val="15"/>
  </w:num>
  <w:num w:numId="20">
    <w:abstractNumId w:val="14"/>
  </w:num>
  <w:num w:numId="21">
    <w:abstractNumId w:val="19"/>
  </w:num>
  <w:num w:numId="22">
    <w:abstractNumId w:val="33"/>
  </w:num>
  <w:num w:numId="23">
    <w:abstractNumId w:val="37"/>
  </w:num>
  <w:num w:numId="24">
    <w:abstractNumId w:val="42"/>
  </w:num>
  <w:num w:numId="25">
    <w:abstractNumId w:val="32"/>
  </w:num>
  <w:num w:numId="26">
    <w:abstractNumId w:val="22"/>
  </w:num>
  <w:num w:numId="27">
    <w:abstractNumId w:val="29"/>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5"/>
  </w:num>
  <w:num w:numId="30">
    <w:abstractNumId w:val="1"/>
  </w:num>
  <w:num w:numId="31">
    <w:abstractNumId w:val="2"/>
  </w:num>
  <w:num w:numId="32">
    <w:abstractNumId w:val="3"/>
  </w:num>
  <w:num w:numId="33">
    <w:abstractNumId w:val="4"/>
  </w:num>
  <w:num w:numId="34">
    <w:abstractNumId w:val="9"/>
  </w:num>
  <w:num w:numId="35">
    <w:abstractNumId w:val="36"/>
  </w:num>
  <w:num w:numId="36">
    <w:abstractNumId w:val="13"/>
  </w:num>
  <w:num w:numId="37">
    <w:abstractNumId w:val="5"/>
  </w:num>
  <w:num w:numId="38">
    <w:abstractNumId w:val="28"/>
  </w:num>
  <w:num w:numId="39">
    <w:abstractNumId w:val="20"/>
  </w:num>
  <w:num w:numId="40">
    <w:abstractNumId w:val="18"/>
  </w:num>
  <w:num w:numId="41">
    <w:abstractNumId w:val="7"/>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11A6"/>
    <w:rsid w:val="00063ACF"/>
    <w:rsid w:val="00104A16"/>
    <w:rsid w:val="00115118"/>
    <w:rsid w:val="001534E8"/>
    <w:rsid w:val="00171064"/>
    <w:rsid w:val="001A6DE4"/>
    <w:rsid w:val="001D16D9"/>
    <w:rsid w:val="001F5099"/>
    <w:rsid w:val="00234AC0"/>
    <w:rsid w:val="00247C63"/>
    <w:rsid w:val="002A3F4A"/>
    <w:rsid w:val="002C444E"/>
    <w:rsid w:val="002F608A"/>
    <w:rsid w:val="003103BF"/>
    <w:rsid w:val="00310C02"/>
    <w:rsid w:val="00317AD5"/>
    <w:rsid w:val="00320731"/>
    <w:rsid w:val="00325300"/>
    <w:rsid w:val="003353AB"/>
    <w:rsid w:val="003C664D"/>
    <w:rsid w:val="004037F7"/>
    <w:rsid w:val="00461618"/>
    <w:rsid w:val="00490083"/>
    <w:rsid w:val="00505243"/>
    <w:rsid w:val="00514F41"/>
    <w:rsid w:val="005420EB"/>
    <w:rsid w:val="00557617"/>
    <w:rsid w:val="0059190F"/>
    <w:rsid w:val="005B2ADD"/>
    <w:rsid w:val="006008D5"/>
    <w:rsid w:val="006216A2"/>
    <w:rsid w:val="006613BD"/>
    <w:rsid w:val="00681C6F"/>
    <w:rsid w:val="006A1FD8"/>
    <w:rsid w:val="006A2D78"/>
    <w:rsid w:val="006D672B"/>
    <w:rsid w:val="006E06E6"/>
    <w:rsid w:val="00707F11"/>
    <w:rsid w:val="00717114"/>
    <w:rsid w:val="00724CF8"/>
    <w:rsid w:val="00733AA5"/>
    <w:rsid w:val="0075497A"/>
    <w:rsid w:val="00756B15"/>
    <w:rsid w:val="007677B6"/>
    <w:rsid w:val="0077026F"/>
    <w:rsid w:val="00793F71"/>
    <w:rsid w:val="007A13F1"/>
    <w:rsid w:val="007A2AAD"/>
    <w:rsid w:val="007B5E83"/>
    <w:rsid w:val="007D1CCD"/>
    <w:rsid w:val="007E418E"/>
    <w:rsid w:val="007E56D4"/>
    <w:rsid w:val="00813F17"/>
    <w:rsid w:val="0081427B"/>
    <w:rsid w:val="008222E8"/>
    <w:rsid w:val="008354CA"/>
    <w:rsid w:val="00874772"/>
    <w:rsid w:val="008E21F4"/>
    <w:rsid w:val="008F1F68"/>
    <w:rsid w:val="0090465F"/>
    <w:rsid w:val="00907A77"/>
    <w:rsid w:val="009171B9"/>
    <w:rsid w:val="0095479E"/>
    <w:rsid w:val="009F4122"/>
    <w:rsid w:val="00A14D7E"/>
    <w:rsid w:val="00A14DC9"/>
    <w:rsid w:val="00A24DD4"/>
    <w:rsid w:val="00A91078"/>
    <w:rsid w:val="00AB5CD9"/>
    <w:rsid w:val="00AC1DF0"/>
    <w:rsid w:val="00AF77F5"/>
    <w:rsid w:val="00B17A0D"/>
    <w:rsid w:val="00B35EE8"/>
    <w:rsid w:val="00B86196"/>
    <w:rsid w:val="00B92CB5"/>
    <w:rsid w:val="00BB055F"/>
    <w:rsid w:val="00C149F6"/>
    <w:rsid w:val="00C36E09"/>
    <w:rsid w:val="00C36E34"/>
    <w:rsid w:val="00C37B46"/>
    <w:rsid w:val="00C579AB"/>
    <w:rsid w:val="00C624B3"/>
    <w:rsid w:val="00C80C55"/>
    <w:rsid w:val="00C90A54"/>
    <w:rsid w:val="00C96E30"/>
    <w:rsid w:val="00CA4A74"/>
    <w:rsid w:val="00CF70CD"/>
    <w:rsid w:val="00D1231B"/>
    <w:rsid w:val="00D27CC6"/>
    <w:rsid w:val="00D33038"/>
    <w:rsid w:val="00D5423A"/>
    <w:rsid w:val="00D83EB0"/>
    <w:rsid w:val="00DD3D8F"/>
    <w:rsid w:val="00DE1295"/>
    <w:rsid w:val="00DE5D2A"/>
    <w:rsid w:val="00E45600"/>
    <w:rsid w:val="00E67CCF"/>
    <w:rsid w:val="00E757E1"/>
    <w:rsid w:val="00ED4F81"/>
    <w:rsid w:val="00F01617"/>
    <w:rsid w:val="00F11ED9"/>
    <w:rsid w:val="00F153CF"/>
    <w:rsid w:val="00F349E6"/>
    <w:rsid w:val="00F652C5"/>
    <w:rsid w:val="00F70275"/>
    <w:rsid w:val="00F97DF3"/>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75"/>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23B-613A-49EE-9DA8-E124CBBA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2</cp:revision>
  <cp:lastPrinted>2020-03-24T05:57:00Z</cp:lastPrinted>
  <dcterms:created xsi:type="dcterms:W3CDTF">2020-05-13T11:36:00Z</dcterms:created>
  <dcterms:modified xsi:type="dcterms:W3CDTF">2020-05-13T11:36:00Z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