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EA" w:rsidRPr="00046BEA" w:rsidRDefault="00046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6BEA">
        <w:rPr>
          <w:rFonts w:ascii="Times New Roman" w:hAnsi="Times New Roman" w:cs="Times New Roman"/>
          <w:sz w:val="28"/>
          <w:szCs w:val="28"/>
        </w:rPr>
        <w:t>Одобрен</w:t>
      </w:r>
    </w:p>
    <w:p w:rsidR="00046BEA" w:rsidRPr="00046BEA" w:rsidRDefault="00046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решением президиума Совета</w:t>
      </w:r>
    </w:p>
    <w:p w:rsidR="00046BEA" w:rsidRPr="00046BEA" w:rsidRDefault="00046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</w:p>
    <w:p w:rsidR="00046BEA" w:rsidRPr="00046BEA" w:rsidRDefault="00046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46BEA" w:rsidRPr="00046BEA" w:rsidRDefault="00046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от 23 декабря 2010 г. (протокол N 21)</w:t>
      </w: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EA" w:rsidRPr="00046BEA" w:rsidRDefault="00046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ТИПОВОЙ КОДЕКС</w:t>
      </w:r>
    </w:p>
    <w:p w:rsidR="00046BEA" w:rsidRPr="00046BEA" w:rsidRDefault="00046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ЭТИКИ И СЛУЖЕБНОГО ПОВЕДЕНИЯ ГОСУДАРСТВЕННЫХ СЛУЖАЩИХ</w:t>
      </w:r>
    </w:p>
    <w:p w:rsidR="00046BEA" w:rsidRPr="00046BEA" w:rsidRDefault="00046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РОССИЙСКОЙ ФЕДЕРАЦИИ И МУНИЦИПАЛЬНЫХ СЛУЖАЩИХ</w:t>
      </w:r>
    </w:p>
    <w:p w:rsidR="00046BEA" w:rsidRPr="00046BEA" w:rsidRDefault="00046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6BEA" w:rsidRPr="00046BEA" w:rsidRDefault="00046B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46BEA" w:rsidRPr="00046BEA" w:rsidRDefault="00046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 w:rsidRPr="00046BE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046BEA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 w:rsidRPr="00046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 w:rsidRPr="00046BEA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046BE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27 мая 2003 г. </w:t>
      </w:r>
      <w:hyperlink r:id="rId7" w:history="1">
        <w:r w:rsidRPr="00046BEA">
          <w:rPr>
            <w:rFonts w:ascii="Times New Roman" w:hAnsi="Times New Roman" w:cs="Times New Roman"/>
            <w:color w:val="0000FF"/>
            <w:sz w:val="28"/>
            <w:szCs w:val="28"/>
          </w:rPr>
          <w:t>N 58-ФЗ</w:t>
        </w:r>
      </w:hyperlink>
      <w:r w:rsidRPr="00046BEA">
        <w:rPr>
          <w:rFonts w:ascii="Times New Roman" w:hAnsi="Times New Roman" w:cs="Times New Roman"/>
          <w:sz w:val="28"/>
          <w:szCs w:val="28"/>
        </w:rPr>
        <w:t xml:space="preserve"> "О системе государственной службы Российской Федерации</w:t>
      </w:r>
      <w:proofErr w:type="gramEnd"/>
      <w:r w:rsidRPr="00046BEA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hyperlink r:id="rId8" w:history="1">
        <w:r w:rsidRPr="00046BEA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046BE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 w:rsidRPr="00046BE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46B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 w:rsidRPr="00046BEA">
        <w:rPr>
          <w:rFonts w:ascii="Times New Roman" w:hAnsi="Times New Roman" w:cs="Times New Roman"/>
          <w:sz w:val="28"/>
          <w:szCs w:val="28"/>
        </w:rPr>
        <w:t xml:space="preserve"> нравственных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046BEA">
        <w:rPr>
          <w:rFonts w:ascii="Times New Roman" w:hAnsi="Times New Roman" w:cs="Times New Roman"/>
          <w:sz w:val="28"/>
          <w:szCs w:val="28"/>
        </w:rPr>
        <w:t xml:space="preserve"> и нормах российского общества и государства.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3. Типовой кодекс представляет собой свод общих принципов профессиональной служебной этики и основных правил служебного </w:t>
      </w:r>
      <w:r w:rsidRPr="00046BEA">
        <w:rPr>
          <w:rFonts w:ascii="Times New Roman" w:hAnsi="Times New Roman" w:cs="Times New Roman"/>
          <w:sz w:val="28"/>
          <w:szCs w:val="28"/>
        </w:rPr>
        <w:lastRenderedPageBreak/>
        <w:t>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EA" w:rsidRPr="00046BEA" w:rsidRDefault="00046B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046BEA" w:rsidRPr="00046BEA" w:rsidRDefault="00046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государственных (муниципальных) служащих</w:t>
      </w: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11. Государственные (муниципальные) служащие, сознавая </w:t>
      </w:r>
      <w:r w:rsidRPr="00046BEA">
        <w:rPr>
          <w:rFonts w:ascii="Times New Roman" w:hAnsi="Times New Roman" w:cs="Times New Roman"/>
          <w:sz w:val="28"/>
          <w:szCs w:val="28"/>
        </w:rPr>
        <w:lastRenderedPageBreak/>
        <w:t>ответственность перед государством, обществом и гражданами, призваны: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BEA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lastRenderedPageBreak/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046BEA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служащие обязаны соблюдать </w:t>
      </w:r>
      <w:hyperlink r:id="rId10" w:history="1">
        <w:r w:rsidRPr="00046BEA">
          <w:rPr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046BE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</w:t>
      </w:r>
      <w:r w:rsidRPr="00046BEA">
        <w:rPr>
          <w:rFonts w:ascii="Times New Roman" w:hAnsi="Times New Roman" w:cs="Times New Roman"/>
          <w:sz w:val="28"/>
          <w:szCs w:val="28"/>
        </w:rPr>
        <w:lastRenderedPageBreak/>
        <w:t>федеральные законы, иные нормативные правовые акты Российской Федерации.</w:t>
      </w:r>
      <w:proofErr w:type="gramEnd"/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 w:rsidRPr="00046BE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46B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</w:t>
      </w:r>
      <w:r w:rsidRPr="00046BEA">
        <w:rPr>
          <w:rFonts w:ascii="Times New Roman" w:hAnsi="Times New Roman" w:cs="Times New Roman"/>
          <w:sz w:val="28"/>
          <w:szCs w:val="28"/>
        </w:rPr>
        <w:lastRenderedPageBreak/>
        <w:t>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 w:rsidRPr="00046BE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046B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lastRenderedPageBreak/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EA" w:rsidRPr="00046BEA" w:rsidRDefault="00046B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III.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046BEA" w:rsidRPr="00046BEA" w:rsidRDefault="00046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поведения государственных (муниципальных) служащих</w:t>
      </w: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046BEA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26. В служебном поведении государственный (муниципальный) служащий воздерживается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6BEA">
        <w:rPr>
          <w:rFonts w:ascii="Times New Roman" w:hAnsi="Times New Roman" w:cs="Times New Roman"/>
          <w:sz w:val="28"/>
          <w:szCs w:val="28"/>
        </w:rPr>
        <w:t>: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</w:t>
      </w:r>
      <w:r w:rsidRPr="00046BEA">
        <w:rPr>
          <w:rFonts w:ascii="Times New Roman" w:hAnsi="Times New Roman" w:cs="Times New Roman"/>
          <w:sz w:val="28"/>
          <w:szCs w:val="28"/>
        </w:rPr>
        <w:lastRenderedPageBreak/>
        <w:t>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EA" w:rsidRPr="00046BEA" w:rsidRDefault="00046B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Типового кодекса</w:t>
      </w: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046BEA">
        <w:rPr>
          <w:rFonts w:ascii="Times New Roman" w:hAnsi="Times New Roman" w:cs="Times New Roman"/>
          <w:sz w:val="28"/>
          <w:szCs w:val="28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 w:rsidRPr="00046BEA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46BE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 w:rsidRPr="00046BEA">
        <w:rPr>
          <w:rFonts w:ascii="Times New Roman" w:hAnsi="Times New Roman" w:cs="Times New Roman"/>
          <w:sz w:val="28"/>
          <w:szCs w:val="28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046BEA" w:rsidRPr="00046BEA" w:rsidRDefault="00046B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BEA">
        <w:rPr>
          <w:rFonts w:ascii="Times New Roman" w:hAnsi="Times New Roman" w:cs="Times New Roman"/>
          <w:sz w:val="28"/>
          <w:szCs w:val="28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46BEA" w:rsidRPr="00046BEA" w:rsidRDefault="00046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021B2" w:rsidRPr="00046BEA" w:rsidRDefault="008021B2">
      <w:pPr>
        <w:rPr>
          <w:rFonts w:ascii="Times New Roman" w:hAnsi="Times New Roman" w:cs="Times New Roman"/>
          <w:sz w:val="28"/>
          <w:szCs w:val="28"/>
        </w:rPr>
      </w:pPr>
    </w:p>
    <w:sectPr w:rsidR="008021B2" w:rsidRPr="00046BEA" w:rsidSect="009E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EA"/>
    <w:rsid w:val="00046BEA"/>
    <w:rsid w:val="008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5DFDBAC1E0C8DAAD8017C2B280338A66496AA582060987B90E4C0DD36CC6A254547D98dEw7L" TargetMode="External"/><Relationship Id="rId13" Type="http://schemas.openxmlformats.org/officeDocument/2006/relationships/hyperlink" Target="consultantplus://offline/ref=F8CE426EBA867B9F107A5DFDBAC1E0C8DBAE8816CCBA80338A66496AA582060987B90E4C0DD36CC6A254547D98dEw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E426EBA867B9F107A5DFDBAC1E0C8DBA98214C3BA80338A66496AA582060995B956400DD772C1A541022CDEB23E76B7EC04E0F5C0F43Fd4w8L" TargetMode="External"/><Relationship Id="rId12" Type="http://schemas.openxmlformats.org/officeDocument/2006/relationships/hyperlink" Target="consultantplus://offline/ref=F8CE426EBA867B9F107A5DFDBAC1E0C8D8A08512C4B380338A66496AA582060995B956400DD772C6A941022CDEB23E76B7EC04E0F5C0F43Fd4w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E426EBA867B9F107A5DFDBAC1E0C8DAAD8017C3BF80338A66496AA582060995B9564405DC2697E41F5B7D9EF93374ADF004E0dEwBL" TargetMode="External"/><Relationship Id="rId11" Type="http://schemas.openxmlformats.org/officeDocument/2006/relationships/hyperlink" Target="consultantplus://offline/ref=F8CE426EBA867B9F107A5DFDBAC1E0C8DAAD8017C3BF80338A66496AA582060995B956400DD772C2A741022CDEB23E76B7EC04E0F5C0F43Fd4w8L" TargetMode="External"/><Relationship Id="rId5" Type="http://schemas.openxmlformats.org/officeDocument/2006/relationships/hyperlink" Target="consultantplus://offline/ref=F8CE426EBA867B9F107A5DFDBAC1E0C8DBA18711CFEDD731DB33476FADD25C1983F05B4513D770D8A24A54d7wD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CE426EBA867B9F107A5DFDBAC1E0C8DBA18711CFEDD731DB33476FADD25C1983F05B4513D770D8A24A54d7w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E426EBA867B9F107A5DFDBAC1E0C8D1A08514CDB0DD39823F4568A28D591E92F05A410DD777C6AB1E0739CFEA3372ADF206FCE9C2F6d3w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pom</cp:lastModifiedBy>
  <cp:revision>1</cp:revision>
  <dcterms:created xsi:type="dcterms:W3CDTF">2020-02-04T11:48:00Z</dcterms:created>
  <dcterms:modified xsi:type="dcterms:W3CDTF">2020-02-04T11:49:00Z</dcterms:modified>
</cp:coreProperties>
</file>