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91" w:rsidRPr="008C5435" w:rsidRDefault="00363591" w:rsidP="008C5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</w:pPr>
      <w:r w:rsidRPr="0036359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Как выбрать сыр?</w:t>
      </w:r>
    </w:p>
    <w:p w:rsidR="00363591" w:rsidRDefault="00363591" w:rsidP="003635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Н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а прилавках магазинов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в</w:t>
      </w:r>
      <w:r w:rsidR="00DB3A55"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настоящее время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можно встретить большой ассортимент </w:t>
      </w:r>
      <w:r w:rsidR="00DB3A55"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сыров и сделать правильный выбор довольно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сложно</w:t>
      </w:r>
      <w:r w:rsidR="00DB3A55"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. </w:t>
      </w:r>
    </w:p>
    <w:p w:rsidR="005A0151" w:rsidRDefault="00363591" w:rsidP="003635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Т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ребования безопасности к молочной продукции, требования к упаковке молочной продукции, требования к маркировке молока и молочной продукции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установлены 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м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Совета Евразийской экономической комиссии от 09.10.2013 N 67 (ред. от 20.12.2017) "О техническом регламенте Таможенного союза "О безопасности молока и молочной продукции" (вместе с «</w:t>
      </w:r>
      <w:proofErr w:type="gramStart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ТР</w:t>
      </w:r>
      <w:proofErr w:type="gramEnd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ТС 033/2013. Технический регламент Таможенного союза. </w:t>
      </w:r>
      <w:proofErr w:type="gramStart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О безопасности молока и молочной продукции»)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.</w:t>
      </w:r>
      <w:proofErr w:type="gramEnd"/>
    </w:p>
    <w:p w:rsidR="005A0151" w:rsidRDefault="00DB3A55" w:rsidP="003635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</w:pP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Понятия, которые, помогут разобраться в названиях сыров: </w:t>
      </w:r>
    </w:p>
    <w:p w:rsidR="005A0151" w:rsidRDefault="00DB3A55" w:rsidP="003635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</w:pPr>
      <w:r w:rsidRPr="005A015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«сыр, плавленый сыр, сырный продукт, плавленый сырный продукт копченые»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- сыр, плавленый сыр, сырный продукт, плавленый сырный продукт, подвергнутые копчению и имеющие характерные для копченых пищевых продуктов специфические органолептические свойства. Не допускается использование </w:t>
      </w:r>
      <w:proofErr w:type="spellStart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ароматизаторов</w:t>
      </w:r>
      <w:proofErr w:type="spellEnd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копчения; </w:t>
      </w:r>
    </w:p>
    <w:p w:rsidR="005A0151" w:rsidRDefault="00DB3A55" w:rsidP="003635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</w:pPr>
      <w:r w:rsidRPr="005A015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«сыр, сырный продукт мягкие, полутвердые, твердые, сверхтвердые»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- сыр, сырный продукт, которые имеют соответствующие специфические органолептические и физико-химические свойства, регламентированные приложениями к настоящему техническому регламенту; </w:t>
      </w:r>
    </w:p>
    <w:p w:rsidR="005A0151" w:rsidRDefault="00DB3A55" w:rsidP="003635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</w:pPr>
      <w:r w:rsidRPr="005A015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 xml:space="preserve">«сыр, сырный продукт </w:t>
      </w:r>
      <w:proofErr w:type="gramStart"/>
      <w:r w:rsidRPr="005A015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рассольные</w:t>
      </w:r>
      <w:proofErr w:type="gramEnd"/>
      <w:r w:rsidRPr="005A015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»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- сыр, сырный продукт, созревающие и 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(или) хранящиеся в растворе солей; </w:t>
      </w:r>
    </w:p>
    <w:p w:rsidR="005A0151" w:rsidRDefault="00DB3A55" w:rsidP="003635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</w:pPr>
      <w:proofErr w:type="gramStart"/>
      <w:r w:rsidRPr="005A015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«сыр, сырный продукт с плесенью»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- сыр, сырный продукт, произведенные с использованием плесневых грибов, находящихся внутри и (или) на поверхности готовых сыра, сырного продукта; </w:t>
      </w:r>
      <w:proofErr w:type="gramEnd"/>
    </w:p>
    <w:p w:rsidR="005A0151" w:rsidRDefault="00DB3A55" w:rsidP="003635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gramStart"/>
      <w:r w:rsidRPr="005A015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«сыр, сырный продукт слизневые»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- сыр, сырный продукт, произведенные с использованием слизневых микроорганизмов, развивающихся на поверхности готового сыра, сырного продукта; </w:t>
      </w:r>
      <w:proofErr w:type="gramEnd"/>
    </w:p>
    <w:p w:rsidR="005A0151" w:rsidRDefault="00DB3A55" w:rsidP="005A01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</w:pPr>
      <w:r w:rsidRPr="005A015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«сыр»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- молочный продукт или молочный составной продукт, произведенный из молока, молочных продуктов и (или) побочных продуктов переработки молока с использованием или без использования специальных заквасок, технологий, обеспечивающих коагуляцию молочного белка с помощью </w:t>
      </w:r>
      <w:proofErr w:type="spellStart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молокосвертывающих</w:t>
      </w:r>
      <w:proofErr w:type="spellEnd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ферментов, или кислотным, или термокислотным способом с последующим отделением сырной массы от сыворотки, ее формованием, прессованием, с </w:t>
      </w:r>
      <w:proofErr w:type="spellStart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посолкой</w:t>
      </w:r>
      <w:proofErr w:type="spellEnd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или без </w:t>
      </w:r>
      <w:proofErr w:type="spellStart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посолки</w:t>
      </w:r>
      <w:proofErr w:type="spellEnd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, созреванием или без созревания, с добавлением или без добавления немолочных компонентов, вводимых не в целях замены составных частей молока; </w:t>
      </w:r>
    </w:p>
    <w:p w:rsidR="005A0151" w:rsidRDefault="00DB3A55" w:rsidP="005A01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A015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«сырный продукт»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- </w:t>
      </w:r>
      <w:proofErr w:type="spellStart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молокосодержащий</w:t>
      </w:r>
      <w:proofErr w:type="spellEnd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продукт, произведенный в соответствии с технологией производства сыра. </w:t>
      </w:r>
    </w:p>
    <w:p w:rsidR="005A0151" w:rsidRDefault="005A0151" w:rsidP="005A01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A015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Таким образом, п</w:t>
      </w:r>
      <w:r w:rsidR="00DB3A55" w:rsidRPr="005A015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ри покупке сыра обращайте внимание на название!</w:t>
      </w:r>
      <w:r w:rsidR="00DB3A55"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 Покупая сыр в магазине, необходимо внимательно изучать состав продукта на этикетке. </w:t>
      </w:r>
    </w:p>
    <w:p w:rsidR="005A0151" w:rsidRDefault="00DB3A55" w:rsidP="005A01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</w:pP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Для изготовления </w:t>
      </w:r>
      <w:r w:rsidRPr="005A015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натурального сыра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используют следующие ингредиенты: </w:t>
      </w:r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 xml:space="preserve">- 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сырое коровье молоко исключительно высшего и первого сорта (оно отдает сыру всю свою животворную силу); </w:t>
      </w:r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 xml:space="preserve">- 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сырое обезжиренное молоко; </w:t>
      </w:r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 xml:space="preserve">- 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сырые сливки; </w:t>
      </w:r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 xml:space="preserve">- 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соль поваренную пищевую; </w:t>
      </w:r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 xml:space="preserve">- 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бактериальные закваски и концентраты </w:t>
      </w:r>
      <w:proofErr w:type="gramStart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молочно-кислых</w:t>
      </w:r>
      <w:proofErr w:type="gramEnd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бактерий; </w:t>
      </w:r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 xml:space="preserve">- 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натуральные красители (бета-каротин и экстракт </w:t>
      </w:r>
      <w:proofErr w:type="spellStart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аннато</w:t>
      </w:r>
      <w:proofErr w:type="spellEnd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). </w:t>
      </w:r>
    </w:p>
    <w:p w:rsidR="005A0151" w:rsidRDefault="005A0151" w:rsidP="005A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Для изготовления натурального сыра используется недешевое сырье, ведь для изготовления 1 кг сыра</w:t>
      </w:r>
      <w:r w:rsidRPr="005A015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необходимо приблизительно 11 литров молока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. П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осле изготовления сыр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у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требуется время для созревания - 30-60 дней 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в отличие от сырного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продукта.</w:t>
      </w:r>
    </w:p>
    <w:p w:rsidR="006A74C5" w:rsidRDefault="006A74C5" w:rsidP="008C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</w:pPr>
    </w:p>
    <w:p w:rsidR="00135A71" w:rsidRDefault="005A0151" w:rsidP="00135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lastRenderedPageBreak/>
        <w:t xml:space="preserve">Итак, </w:t>
      </w:r>
      <w:r w:rsidR="00DB3A55"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признаки, свидетельствующие о качестве покупаемого сыра: </w:t>
      </w:r>
    </w:p>
    <w:p w:rsidR="005A0151" w:rsidRPr="00135A71" w:rsidRDefault="00135A71" w:rsidP="00135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1.</w:t>
      </w:r>
      <w:r w:rsidR="00DB3A55" w:rsidRPr="00135A71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На разрезе</w:t>
      </w:r>
      <w:r w:rsidR="00DB3A55" w:rsidRPr="00135A7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сыр должен иметь ровный рисунок</w:t>
      </w:r>
      <w:r w:rsidR="00006440" w:rsidRPr="00135A7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. </w:t>
      </w:r>
      <w:r w:rsidRPr="00135A7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На сыре не должно быть трещин, неровностей. </w:t>
      </w:r>
      <w:r w:rsidR="002273E1" w:rsidRPr="00135A7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Также следует обратить внимание на формы глазков на разрезе сыра: </w:t>
      </w:r>
      <w:r w:rsidR="00006440" w:rsidRPr="00135A71">
        <w:rPr>
          <w:rFonts w:ascii="Times New Roman" w:eastAsia="Times New Roman" w:hAnsi="Times New Roman" w:cs="Times New Roman"/>
          <w:i/>
          <w:color w:val="1D1D1D"/>
          <w:sz w:val="24"/>
          <w:szCs w:val="24"/>
          <w:shd w:val="clear" w:color="auto" w:fill="F8F8F8"/>
          <w:lang w:eastAsia="ru-RU"/>
        </w:rPr>
        <w:t>Костромской, Эстонский</w:t>
      </w:r>
      <w:r w:rsidRPr="00135A71">
        <w:rPr>
          <w:rFonts w:ascii="Times New Roman" w:eastAsia="Times New Roman" w:hAnsi="Times New Roman" w:cs="Times New Roman"/>
          <w:i/>
          <w:color w:val="1D1D1D"/>
          <w:sz w:val="24"/>
          <w:szCs w:val="24"/>
          <w:shd w:val="clear" w:color="auto" w:fill="F8F8F8"/>
          <w:lang w:eastAsia="ru-RU"/>
        </w:rPr>
        <w:t xml:space="preserve"> сыр</w:t>
      </w:r>
      <w:r w:rsidRPr="00135A7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- глазки круглой или овальной формы, </w:t>
      </w:r>
      <w:r w:rsidRPr="00135A71">
        <w:rPr>
          <w:rFonts w:ascii="Times New Roman" w:eastAsia="Times New Roman" w:hAnsi="Times New Roman" w:cs="Times New Roman"/>
          <w:i/>
          <w:color w:val="1D1D1D"/>
          <w:sz w:val="24"/>
          <w:szCs w:val="24"/>
          <w:shd w:val="clear" w:color="auto" w:fill="F8F8F8"/>
          <w:lang w:eastAsia="ru-RU"/>
        </w:rPr>
        <w:t>Российский</w:t>
      </w:r>
      <w:r w:rsidRPr="00135A7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- неправильной или угловатой формы, </w:t>
      </w:r>
      <w:r w:rsidRPr="00135A71">
        <w:rPr>
          <w:rFonts w:ascii="Times New Roman" w:eastAsia="Times New Roman" w:hAnsi="Times New Roman" w:cs="Times New Roman"/>
          <w:i/>
          <w:color w:val="1D1D1D"/>
          <w:sz w:val="24"/>
          <w:szCs w:val="24"/>
          <w:shd w:val="clear" w:color="auto" w:fill="F8F8F8"/>
          <w:lang w:eastAsia="ru-RU"/>
        </w:rPr>
        <w:t>Голландский</w:t>
      </w:r>
      <w:r w:rsidRPr="00135A7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- круглой овальной или угловатой формы</w:t>
      </w:r>
    </w:p>
    <w:p w:rsidR="005A0151" w:rsidRDefault="00DB3A55" w:rsidP="005A0151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2. </w:t>
      </w:r>
      <w:r w:rsidRPr="008C5435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Корка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ровная, тонкая, без повреждений, покрытая полимерной пленкой. Толстоватый подкорковый слой не допускается. 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3. </w:t>
      </w:r>
      <w:r w:rsidRPr="008C5435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Запах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сырный, сладковато-пряный, либо слегка </w:t>
      </w:r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кисловатый. Ни в коем случае не </w:t>
      </w:r>
      <w:proofErr w:type="gramStart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прогорклый</w:t>
      </w:r>
      <w:proofErr w:type="gramEnd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, тухлый, сальный. </w:t>
      </w:r>
      <w:proofErr w:type="gramStart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Не допустимо </w:t>
      </w:r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наличие</w:t>
      </w:r>
      <w:proofErr w:type="gramEnd"/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плесени, за исключением 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специальных сортов. 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4. </w:t>
      </w:r>
      <w:r w:rsidRPr="008C5435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Цвет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от белого </w:t>
      </w:r>
      <w:proofErr w:type="gramStart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до</w:t>
      </w:r>
      <w:proofErr w:type="gramEnd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светло-желтого, ровный по всей массе. 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5. </w:t>
      </w:r>
      <w:r w:rsidRPr="008C5435">
        <w:rPr>
          <w:rFonts w:ascii="Times New Roman" w:eastAsia="Times New Roman" w:hAnsi="Times New Roman" w:cs="Times New Roman"/>
          <w:b/>
          <w:color w:val="1D1D1D"/>
          <w:sz w:val="24"/>
          <w:szCs w:val="24"/>
          <w:shd w:val="clear" w:color="auto" w:fill="F8F8F8"/>
          <w:lang w:eastAsia="ru-RU"/>
        </w:rPr>
        <w:t>Консистенция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эластичная, однородная по всей массе, не допускается рыхлая, потрескавшаяся. </w:t>
      </w:r>
    </w:p>
    <w:p w:rsidR="005A0151" w:rsidRDefault="005A0151" w:rsidP="005A01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Рекомендуется </w:t>
      </w:r>
      <w:r w:rsidR="00DB3A55"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выбирать сыр в фабричной упаковке,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так как </w:t>
      </w:r>
      <w:r w:rsidR="00DB3A55"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на ней всегда можно найти состав про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дукта и срок годности</w:t>
      </w:r>
      <w:r w:rsidR="00DB3A55"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. Также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фабричная упаковка гарантирует </w:t>
      </w:r>
      <w:r w:rsidR="00DB3A55"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отсутствие посторонних бактерий. </w:t>
      </w:r>
    </w:p>
    <w:p w:rsidR="005A0151" w:rsidRDefault="00DB3A55" w:rsidP="005A01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Натуральный сыр содержит большое количество </w:t>
      </w:r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полезных веществ: 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(20-30%) ле</w:t>
      </w:r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гкоусвояемого молочного белка, 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витамин</w:t>
      </w:r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ы</w:t>
      </w:r>
      <w:proofErr w:type="gramStart"/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А</w:t>
      </w:r>
      <w:proofErr w:type="gramEnd"/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, Е, D, С, витамины группы В, РР, большое количество полезных элементов: железо, калий, кальций, магний, медь, марганец, натрий, фосфор, цинк. </w:t>
      </w:r>
    </w:p>
    <w:p w:rsidR="00DB3A55" w:rsidRPr="005A0151" w:rsidRDefault="00DB3A55" w:rsidP="005A01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Натуральный сыр — это </w:t>
      </w:r>
      <w:r w:rsidR="005A015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>дорогой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8F8F8"/>
          <w:lang w:eastAsia="ru-RU"/>
        </w:rPr>
        <w:t xml:space="preserve"> продукт. Поэтому покупая дешевый сыр, вы рискуете приобрести сырный продукт. </w:t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36359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</w:p>
    <w:p w:rsidR="006A7D04" w:rsidRPr="0003254B" w:rsidRDefault="006A7D04" w:rsidP="006A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54B">
        <w:rPr>
          <w:rFonts w:ascii="Times New Roman" w:hAnsi="Times New Roman" w:cs="Times New Roman"/>
          <w:sz w:val="24"/>
          <w:szCs w:val="24"/>
        </w:rPr>
        <w:t>И.В. Петрова</w:t>
      </w:r>
    </w:p>
    <w:p w:rsidR="006A7D04" w:rsidRPr="0003254B" w:rsidRDefault="006A7D04" w:rsidP="006A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54B">
        <w:rPr>
          <w:rFonts w:ascii="Times New Roman" w:hAnsi="Times New Roman" w:cs="Times New Roman"/>
          <w:sz w:val="24"/>
          <w:szCs w:val="24"/>
        </w:rPr>
        <w:t>Врач по общей гигиене</w:t>
      </w:r>
    </w:p>
    <w:p w:rsidR="00991C70" w:rsidRPr="00363591" w:rsidRDefault="00991C70" w:rsidP="003635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1C70" w:rsidRPr="00363591" w:rsidSect="00A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5FF8"/>
    <w:multiLevelType w:val="hybridMultilevel"/>
    <w:tmpl w:val="77C8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5633B"/>
    <w:multiLevelType w:val="hybridMultilevel"/>
    <w:tmpl w:val="E57698B4"/>
    <w:lvl w:ilvl="0" w:tplc="41E8D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A55"/>
    <w:rsid w:val="00006440"/>
    <w:rsid w:val="00135A71"/>
    <w:rsid w:val="002273E1"/>
    <w:rsid w:val="00363591"/>
    <w:rsid w:val="005A0151"/>
    <w:rsid w:val="006A74C5"/>
    <w:rsid w:val="006A7D04"/>
    <w:rsid w:val="00754D20"/>
    <w:rsid w:val="008C5435"/>
    <w:rsid w:val="00991C70"/>
    <w:rsid w:val="00AB7675"/>
    <w:rsid w:val="00DB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3A55"/>
  </w:style>
  <w:style w:type="paragraph" w:styleId="a3">
    <w:name w:val="List Paragraph"/>
    <w:basedOn w:val="a"/>
    <w:uiPriority w:val="34"/>
    <w:qFormat/>
    <w:rsid w:val="0000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3A55"/>
  </w:style>
  <w:style w:type="paragraph" w:styleId="a3">
    <w:name w:val="List Paragraph"/>
    <w:basedOn w:val="a"/>
    <w:uiPriority w:val="34"/>
    <w:qFormat/>
    <w:rsid w:val="00006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Центр гигианы и эпидемиологии в ЧР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2020-01-24T07:38:00Z</dcterms:created>
  <dcterms:modified xsi:type="dcterms:W3CDTF">2020-01-24T07:38:00Z</dcterms:modified>
</cp:coreProperties>
</file>