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1" w:rsidRPr="00720A63" w:rsidRDefault="008B5F44" w:rsidP="00CC6061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61312">
            <v:textbox style="mso-next-textbox:#_x0000_s1030">
              <w:txbxContent>
                <w:p w:rsidR="00CC6061" w:rsidRDefault="00CC6061" w:rsidP="00CC6061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CC6061" w:rsidRDefault="00CC6061" w:rsidP="00CC606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CC6061" w:rsidRDefault="00CC6061" w:rsidP="00CC606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CC6061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1" w:rsidRPr="00720A63" w:rsidRDefault="008B5F44" w:rsidP="00CC606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CC6061" w:rsidRDefault="00CC6061" w:rsidP="00CC6061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01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9264" filled="f" stroked="f">
            <v:textbox style="mso-next-textbox:#_x0000_s1028">
              <w:txbxContent>
                <w:p w:rsidR="00CC6061" w:rsidRDefault="00CC6061" w:rsidP="00CC606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60288" stroked="f">
            <v:textbox style="mso-next-textbox:#_x0000_s1029">
              <w:txbxContent>
                <w:p w:rsidR="00CC6061" w:rsidRDefault="00CC6061" w:rsidP="00CC606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 w:rsidR="00B76D75"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7 </w:t>
                  </w:r>
                  <w:r w:rsidR="00B76D75">
                    <w:rPr>
                      <w:b/>
                      <w:i/>
                      <w:sz w:val="32"/>
                      <w:szCs w:val="32"/>
                    </w:rPr>
                    <w:t>января 2019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CC6061" w:rsidRDefault="00CC6061" w:rsidP="00CC6061"/>
              </w:txbxContent>
            </v:textbox>
          </v:shape>
        </w:pict>
      </w: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B76D75" w:rsidRPr="00B76D75" w:rsidRDefault="00B76D75" w:rsidP="00B76D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6D75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40541" w:rsidRDefault="00B76D75" w:rsidP="00B76D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6D7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76D7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76D7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«Об обеспечении надлежащего состояния источников противопожарного водоснабжения, расположенных на территории </w:t>
      </w:r>
      <w:proofErr w:type="spellStart"/>
      <w:r w:rsidRPr="00B76D7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B76D7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</w:t>
      </w:r>
      <w:r>
        <w:rPr>
          <w:rFonts w:ascii="Times New Roman" w:hAnsi="Times New Roman" w:cs="Times New Roman"/>
          <w:sz w:val="20"/>
          <w:szCs w:val="20"/>
        </w:rPr>
        <w:t>блики</w:t>
      </w:r>
    </w:p>
    <w:p w:rsidR="00B76D75" w:rsidRDefault="00B76D75" w:rsidP="00B76D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№2 </w:t>
      </w:r>
      <w:r w:rsidR="00EE1F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17.01.2019 г. 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В соответствии  с требования Федерального закона от 21.12.1994 № 69-ФЗ «О пожарной безопасности», в целях создания условий для забора в любое время года воды из источников наружного водоснабжения, расположенных в населенных пунктах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администрация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постановляет: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1.Утвердить прилагаемый Порядок содержания и эксплуатации источников противопожарного водоснабжения на территории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2. К источникам наружного водоснабжения отнести пожарные гидранты, пожарные резервуары, пожарные водоемы, водонапорную башню,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3. Администрации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3.1. Два раза в год (весной и осенью) совместно с подразделением Государственной противопожарной службы  организовать проведение проверок источников наружного противопожарного водоснабжения, расположенных на территории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и прилегающих к нему территорий.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3.2. При выявлении условий, препятствующих забору воды, принять незамедлительные меры  для  их устранения;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3.3. Обеспечить наличие свободных подъездов к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водоисточникам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3.4. Водонапорные башни приспособить для отбора воды пожарной техники в любое время года;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3.5.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3.6. Места размещения пожарных гидратов и пожарных водоемов оборудовать наружным освещением;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3.7. В местах расположения пожарных резервуаров и водоемов установить  указатели в соответствии с ГОСТ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12.4.026-2001;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3.8.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5.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EE1FB1" w:rsidRPr="00EE1FB1" w:rsidRDefault="00EE1FB1" w:rsidP="00EE1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lastRenderedPageBreak/>
        <w:t xml:space="preserve">Глава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</w:p>
    <w:p w:rsidR="00EE1FB1" w:rsidRPr="00EE1FB1" w:rsidRDefault="00EE1FB1" w:rsidP="00EE1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сельского поселения                                                Е.Ф.Лаврентьева    </w:t>
      </w:r>
    </w:p>
    <w:p w:rsidR="00EE1FB1" w:rsidRPr="00EE1FB1" w:rsidRDefault="00EE1FB1" w:rsidP="00EE1FB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УТВЕРЖДЕН</w:t>
      </w:r>
    </w:p>
    <w:p w:rsidR="00EE1FB1" w:rsidRPr="00EE1FB1" w:rsidRDefault="00EE1FB1" w:rsidP="00EE1FB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EE1FB1" w:rsidRPr="00EE1FB1" w:rsidRDefault="00EE1FB1" w:rsidP="00EE1FB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E1FB1" w:rsidRPr="00EE1FB1" w:rsidRDefault="00EE1FB1" w:rsidP="00EE1FB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Красночетайского района Чувашской</w:t>
      </w:r>
    </w:p>
    <w:p w:rsidR="00EE1FB1" w:rsidRPr="00EE1FB1" w:rsidRDefault="00EE1FB1" w:rsidP="00EE1FB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Республики от  23.05.2018 № 29</w:t>
      </w:r>
    </w:p>
    <w:p w:rsidR="00EE1FB1" w:rsidRPr="00EE1FB1" w:rsidRDefault="00EE1FB1" w:rsidP="00EE1F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Порядок</w:t>
      </w:r>
    </w:p>
    <w:p w:rsidR="00EE1FB1" w:rsidRPr="00EE1FB1" w:rsidRDefault="00EE1FB1" w:rsidP="00EE1F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содержания и эксплуатации источников противопожарного водоснабжения на территории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EE1FB1" w:rsidRPr="00EE1FB1" w:rsidRDefault="00EE1FB1" w:rsidP="00EE1FB1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EE1FB1">
        <w:rPr>
          <w:sz w:val="20"/>
          <w:szCs w:val="20"/>
        </w:rPr>
        <w:t>Общие положения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 xml:space="preserve">Правила содержания и эксплуатации источников противопожарного водоснабжения в границах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№167), Правилами технической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Постановлением Госстандарта России от 19.09.2001 № 387-ст).</w:t>
      </w:r>
    </w:p>
    <w:p w:rsidR="00EE1FB1" w:rsidRPr="00EE1FB1" w:rsidRDefault="00EE1FB1" w:rsidP="00EE1FB1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EE1FB1">
        <w:rPr>
          <w:sz w:val="20"/>
          <w:szCs w:val="20"/>
        </w:rPr>
        <w:t>Основные понятия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2.1. В настоящем Порядке применяются следующие основные понятия: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источники противопожарного водоснабжения (далее - пожарные гидранты);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- водопроводные сети с установленным на них пожарным оборудованием (пожарные гидранты, </w:t>
      </w:r>
      <w:proofErr w:type="spellStart"/>
      <w:proofErr w:type="gramStart"/>
      <w:r w:rsidRPr="00EE1FB1">
        <w:rPr>
          <w:rFonts w:ascii="Times New Roman" w:hAnsi="Times New Roman" w:cs="Times New Roman"/>
          <w:sz w:val="20"/>
          <w:szCs w:val="20"/>
        </w:rPr>
        <w:t>гидрант-колонки</w:t>
      </w:r>
      <w:proofErr w:type="spellEnd"/>
      <w:proofErr w:type="gramEnd"/>
      <w:r w:rsidRPr="00EE1FB1">
        <w:rPr>
          <w:rFonts w:ascii="Times New Roman" w:hAnsi="Times New Roman" w:cs="Times New Roman"/>
          <w:sz w:val="20"/>
          <w:szCs w:val="20"/>
        </w:rPr>
        <w:t>, пожарные краны), вода из которых используется (может использоваться) для целей пожаротушения;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пожарный гидрант - устройство на водопроводной сети, предназначенное для отбора воды при тушении пожаров;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- район оперативного обслуживания - территория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на которой силами Государственной противопожарной службы (далее - ОГПС) организуется тушение пожаров.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ОГПС, другими организациями, осуществляющими тушение пожаров, и применяется в целях упорядочения содержания и эксплуатации пожарных гидрантов на территории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2.3. Содержание и эксплуатация пожарных гидрантов - комплекс организационно-правовых, финансовых и инженерно-технических мер, предусматривающих: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эксплуатацию пожарных гидрантов в соответствии с нормативными документами;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финансирование мероприятий по содержанию пожарных гидрантов и ремонтно-профилактическим работам;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возможность беспрепятственного доступа к пожарным гидрантам, в том числе при проверке их силами ОГПС  или другими организациями, осуществляющими тушение пожаров;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проверку работоспособности и поддержание в исправном состоянии, позволяющем использовать пожарные гидранты для целей пожаротушения в любое время года;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установку соответствующих указателей пожарных гидрантов согласно требованиям нормативных документов по пожарной безопасности;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очистку мест размещения пожарных гидрантов от мусора, снега и наледи;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lastRenderedPageBreak/>
        <w:t>- проведение мероприятий по подготовке пожарных гидрантов к эксплуатации в условиях отрицательных температур;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немедленное уведомление сил ОГПС, других организаций, осуществляющих тушение пожаров, о невозможности использования пожарных гидрантов из-за отсутствия или недостаточного давления воды в водопроводной сети;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своевременное уведомление администрацией сельского поселения в случае передачи устройств и сооружений для присоединения к системам коммунального водоснабжения другому арендатору муниципального имущества, а также при изменении арендатором реквизитов, правового статуса, организационно-правовой формы ОГПС и другие организации, осуществляющие тушение пожаров.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2.4. Вопросы взаимодействия между администрацией сельского поселения и силами ОГПС, а также другими организациями, осуществляющими тушение пожаров, в сфере содержания и эксплуатации пожарных гидрантов регламентируются соглашениями о взаимодействии и (или) договорами.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Для своевременного решения вопросов по использованию пожарных гидрантов для целей пожаротушения силами ОГПС,  другими организациями, осуществляющими тушение пожаров, и обеспечения максимальной водоотдачи сетей администрация сельского поселения разрабатывает план (инструкцию) взаимодействия, учитывающи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EE1FB1">
        <w:rPr>
          <w:rFonts w:ascii="Times New Roman" w:hAnsi="Times New Roman" w:cs="Times New Roman"/>
          <w:sz w:val="20"/>
          <w:szCs w:val="20"/>
        </w:rPr>
        <w:t>ую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>) конкретные местные условия.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2.5. Силы ОГПС,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и краевым законодательством, для контроля состояния пожарных гидрантов - в соответствии с заключенными соглашениями о взаимодействии.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2.6. Размещение пожарных гидрантов, их количество,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18.06.2003 № 313),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2.04.02-84* "Водоснабжение. Наружные сети и сооружения" (утверждены Постановлением Госстроя СССР от 27.07.1984 N 123),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2.04.01-85* "Внутренний водопровод и канализация зданий" (утверждены Постановлением Госстроя СССР от 04.10.1985 N 189).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2.7. Указатели пожарных гидрантов выполняются в соответствии с требованиями ГОСТ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Постановлением Госстандарта России от 19.09.2001 N 387-ст).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Установка указателей пожарных гидрантов может осуществляться силами ОГПС  или организациями, осуществляющими пожаротушение, в соответствии с соглашениями о взаимодействии и (или) договорами.</w:t>
      </w:r>
    </w:p>
    <w:p w:rsidR="00EE1FB1" w:rsidRPr="00EE1FB1" w:rsidRDefault="00EE1FB1" w:rsidP="00EE1FB1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EE1FB1">
        <w:rPr>
          <w:sz w:val="20"/>
          <w:szCs w:val="20"/>
        </w:rPr>
        <w:t>Содержание пожарных гидрантов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3.1. 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3.2. Организация водопроводного хозяйства, в аренде у которой имеются пожарные гидранты, осуществляет комплекс организационно-правовых, финансовых и инженерно-технических мер по их содержанию и эксплуатации.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3.3. Силы ОГПС, другие организации, осуществляющие тушение пожаров, в соответствии с заключенными соглашениями: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сельского поселения;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совместно с представителями администрации сельского поселения могут осуществлять проверку пожарных гидрантов на предмет использования их для целей пожаротушения;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не менее чем за одни сутки извещают администрацию сельского поселения, о предстоящей плановой проверке пожарных гидрантов;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в установленном порядке сообщают администрации сельского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1FB1" w:rsidRPr="00EE1FB1" w:rsidRDefault="00EE1FB1" w:rsidP="00EE1FB1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EE1FB1">
        <w:rPr>
          <w:sz w:val="20"/>
          <w:szCs w:val="20"/>
        </w:rPr>
        <w:t>Ремонт и реконструкция пожарных гидрантов</w:t>
      </w:r>
    </w:p>
    <w:p w:rsidR="00EE1FB1" w:rsidRPr="00EE1FB1" w:rsidRDefault="00EE1FB1" w:rsidP="00EE1FB1">
      <w:pPr>
        <w:pStyle w:val="a8"/>
        <w:ind w:left="1069"/>
        <w:jc w:val="both"/>
        <w:rPr>
          <w:sz w:val="20"/>
          <w:szCs w:val="20"/>
        </w:rPr>
      </w:pP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4.1. Технические характеристики пожарных гидрантов после ремонта и реконструкции должны соответствовать требованиям нормативных документов по пожарной безопасности.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lastRenderedPageBreak/>
        <w:t xml:space="preserve">4.2.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сельского поселения совместно с представителями сил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ОПГС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и определяются меры по обеспечению территории сельского поселения водоснабжением для целей пожаротушения.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4.3. При длительных сроках ремонта пожарных гидрантов администрация сельского поселения принимает меры по обеспечению территории муниципального образования водоснабжением для целей пожаротушения, о чем должны быть проинформированы силы ОГПС, другие организации, осуществляющие тушение пожаров.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4.5. Администрация сельского поселения, должна уведомлять силы ОГПС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другую организацию, осуществляющую тушение пожаров: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о случаях ремонта или замены пожарных гидрантов;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об окончании ремонта или замены пожарных гидрантов.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4.6. По окончании работ по ремонту пожарных гидрантов силы ОГПС  могут проводить контрольную проверку их состояния.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4.7. Работы, связанные с монтажом, ремонтом и обслуживанием пожарных гидрантов, должны выполняться в порядке, установленном федеральным законодательством.</w:t>
      </w:r>
    </w:p>
    <w:p w:rsidR="00EE1FB1" w:rsidRPr="00EE1FB1" w:rsidRDefault="00EE1FB1" w:rsidP="00EE1FB1">
      <w:pPr>
        <w:pStyle w:val="a8"/>
        <w:numPr>
          <w:ilvl w:val="0"/>
          <w:numId w:val="1"/>
        </w:numPr>
        <w:jc w:val="both"/>
        <w:rPr>
          <w:sz w:val="20"/>
          <w:szCs w:val="20"/>
        </w:rPr>
      </w:pPr>
      <w:r w:rsidRPr="00EE1FB1">
        <w:rPr>
          <w:sz w:val="20"/>
          <w:szCs w:val="20"/>
        </w:rPr>
        <w:t>Учет и проверка пожарных гидрантов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5.1. Администрация сельского поселения должна в установленном порядке вести их учет.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5.2. В целях учета всех пожарных гидрантов, которые могут быть использованы для целей пожаротушения, администрация сельского поселения совместно с силами ОГПС, другими организациями, осуществляющими тушение пожаров, не реже одного раза в пять лет проводят инвентаризацию пожарных гидрантов.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5.3. В целях постоянного </w:t>
      </w:r>
      <w:proofErr w:type="gramStart"/>
      <w:r w:rsidRPr="00EE1FB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E1FB1">
        <w:rPr>
          <w:rFonts w:ascii="Times New Roman" w:hAnsi="Times New Roman" w:cs="Times New Roman"/>
          <w:sz w:val="20"/>
          <w:szCs w:val="20"/>
        </w:rPr>
        <w:t xml:space="preserve"> наличием и состоянием пожарных гидрантов администрация сельского поселения, должна осуществлять их проверки и испытание.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Наличие и состояние пожарных гидрантов проверяется не менее двух раз в год.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5.4. Администрация сельского поселения заводит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5.5. Силы ОГПС и другие организации, осуществляющие тушение пожаров, в соответствии с соглашениями имеют право проверок состояния пожарных гидрантов.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5.6. При проверке пожарных гидрантов устанавливается: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 xml:space="preserve">- очистка их от грязи, льда, снега крышки колодца, а также наличие крышки гидранта и ее </w:t>
      </w:r>
      <w:proofErr w:type="spellStart"/>
      <w:r w:rsidRPr="00EE1FB1">
        <w:rPr>
          <w:rFonts w:ascii="Times New Roman" w:hAnsi="Times New Roman" w:cs="Times New Roman"/>
          <w:sz w:val="20"/>
          <w:szCs w:val="20"/>
        </w:rPr>
        <w:t>утепленность</w:t>
      </w:r>
      <w:proofErr w:type="spellEnd"/>
      <w:r w:rsidRPr="00EE1FB1">
        <w:rPr>
          <w:rFonts w:ascii="Times New Roman" w:hAnsi="Times New Roman" w:cs="Times New Roman"/>
          <w:sz w:val="20"/>
          <w:szCs w:val="20"/>
        </w:rPr>
        <w:t xml:space="preserve"> при эксплуатации в условиях пониженных температур;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наличие на видном месте указателя гидранта;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возможность беспрепятственного подъезда к гидранту;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герметичность и смазка резьбового соединения и стояка;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герметичность колодца от проникновения грунтовых вод;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работа сливного устройства.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При проверке пожарных гидрантов силами ОГПС  и другими организациями, осуществляющими тушение пожаров, может проверяться их работоспособность путем пуска воды.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Проверка пожарных гидрантов должна проводиться при выполнении следующих условий: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опробование гидрантов с пуском воды разрешается только при плюсовых температурах наружного воздуха;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при отрицательных температурах, от 0 до -15 градусов, допускается только внешний осмотр гидранта без пуска воды;</w:t>
      </w:r>
    </w:p>
    <w:p w:rsidR="00EE1FB1" w:rsidRPr="00EE1FB1" w:rsidRDefault="00EE1FB1" w:rsidP="00EE1F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1FB1">
        <w:rPr>
          <w:rFonts w:ascii="Times New Roman" w:hAnsi="Times New Roman" w:cs="Times New Roman"/>
          <w:sz w:val="20"/>
          <w:szCs w:val="20"/>
        </w:rPr>
        <w:t>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EE1FB1" w:rsidRPr="00EE1FB1" w:rsidRDefault="00EE1FB1" w:rsidP="00EE1FB1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0A2F36" w:rsidTr="005668E5">
        <w:tc>
          <w:tcPr>
            <w:tcW w:w="3168" w:type="dxa"/>
          </w:tcPr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0A2F36" w:rsidRDefault="000A2F36" w:rsidP="00566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36" w:rsidRDefault="000A2F36" w:rsidP="005668E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EE1FB1" w:rsidRPr="00EE1FB1" w:rsidRDefault="00EE1FB1" w:rsidP="00EE1F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E1FB1" w:rsidRPr="00EE1FB1" w:rsidSect="008B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A12"/>
    <w:multiLevelType w:val="hybridMultilevel"/>
    <w:tmpl w:val="6B201614"/>
    <w:lvl w:ilvl="0" w:tplc="47F04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6061"/>
    <w:rsid w:val="000A2F36"/>
    <w:rsid w:val="008B5F44"/>
    <w:rsid w:val="00B1174F"/>
    <w:rsid w:val="00B76D75"/>
    <w:rsid w:val="00CC6061"/>
    <w:rsid w:val="00D40541"/>
    <w:rsid w:val="00E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60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6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EE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EE1F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onsPlusNormal">
    <w:name w:val="ConsPlusNormal"/>
    <w:rsid w:val="000A2F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2018-03-30T08:12:00Z</dcterms:created>
  <dcterms:modified xsi:type="dcterms:W3CDTF">2019-04-03T12:12:00Z</dcterms:modified>
</cp:coreProperties>
</file>