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A1" w:rsidRPr="00DA05A1" w:rsidRDefault="00AD5309" w:rsidP="00DA05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DA05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8B9387D" wp14:editId="54B905C0">
            <wp:simplePos x="0" y="0"/>
            <wp:positionH relativeFrom="column">
              <wp:posOffset>3134360</wp:posOffset>
            </wp:positionH>
            <wp:positionV relativeFrom="paragraph">
              <wp:posOffset>114300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34" w:type="dxa"/>
        <w:tblInd w:w="675" w:type="dxa"/>
        <w:tblLook w:val="00A0" w:firstRow="1" w:lastRow="0" w:firstColumn="1" w:lastColumn="0" w:noHBand="0" w:noVBand="0"/>
      </w:tblPr>
      <w:tblGrid>
        <w:gridCol w:w="4233"/>
        <w:gridCol w:w="1579"/>
        <w:gridCol w:w="4222"/>
      </w:tblGrid>
      <w:tr w:rsidR="00AD5309" w:rsidRPr="00E144D0" w:rsidTr="00AD5309">
        <w:trPr>
          <w:cantSplit/>
          <w:trHeight w:val="3261"/>
        </w:trPr>
        <w:tc>
          <w:tcPr>
            <w:tcW w:w="4233" w:type="dxa"/>
          </w:tcPr>
          <w:p w:rsidR="00AD5309" w:rsidRPr="00E144D0" w:rsidRDefault="00AD5309" w:rsidP="008B35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</w:rPr>
              <w:t>ЧĂВАШ РЕСПУБЛИКИН</w:t>
            </w:r>
          </w:p>
          <w:p w:rsidR="00AD5309" w:rsidRPr="00E144D0" w:rsidRDefault="00AD5309" w:rsidP="008B35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</w:rPr>
              <w:t>КАНАШ РАЙОНĚН</w:t>
            </w:r>
          </w:p>
          <w:p w:rsidR="00AD5309" w:rsidRPr="00E144D0" w:rsidRDefault="00AD5309" w:rsidP="008B35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</w:rPr>
              <w:t>ШАККĂЛ ЯЛ</w:t>
            </w:r>
          </w:p>
          <w:p w:rsidR="00AD5309" w:rsidRPr="00E144D0" w:rsidRDefault="00AD5309" w:rsidP="008B35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</w:rPr>
              <w:t>ПОСЕЛЕНИЙĚН</w:t>
            </w:r>
          </w:p>
          <w:p w:rsidR="00AD5309" w:rsidRPr="00E144D0" w:rsidRDefault="00AD5309" w:rsidP="008B35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</w:rPr>
              <w:t>АДМИНИСТРАЦИЙĚ</w:t>
            </w:r>
          </w:p>
          <w:p w:rsidR="00AD5309" w:rsidRPr="00E144D0" w:rsidRDefault="00AD5309" w:rsidP="008B35E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ЙЫШĂНУ</w:t>
            </w:r>
          </w:p>
          <w:p w:rsidR="00AD5309" w:rsidRPr="00E144D0" w:rsidRDefault="00AD5309" w:rsidP="008B35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5309" w:rsidRPr="0041194B" w:rsidRDefault="00AD5309" w:rsidP="008B35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юпа</w:t>
            </w:r>
            <w:proofErr w:type="spellEnd"/>
            <w:r w:rsidRPr="0041194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уйăхĕ</w:t>
            </w:r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ç.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821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  <w:p w:rsidR="00AD5309" w:rsidRPr="00E144D0" w:rsidRDefault="00AD5309" w:rsidP="008B35E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kern w:val="2"/>
                <w:sz w:val="20"/>
                <w:szCs w:val="20"/>
              </w:rPr>
            </w:pPr>
            <w:proofErr w:type="spellStart"/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>Шаккăл</w:t>
            </w:r>
            <w:proofErr w:type="spellEnd"/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579" w:type="dxa"/>
          </w:tcPr>
          <w:p w:rsidR="00AD5309" w:rsidRPr="00E144D0" w:rsidRDefault="00AD5309" w:rsidP="008B35E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22" w:type="dxa"/>
          </w:tcPr>
          <w:p w:rsidR="00AD5309" w:rsidRPr="00E144D0" w:rsidRDefault="00AD5309" w:rsidP="008B35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AD5309" w:rsidRPr="00E144D0" w:rsidRDefault="00AD5309" w:rsidP="008B35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ШАКУЛОВСКОГО СЕЛЬСКОГО</w:t>
            </w:r>
          </w:p>
          <w:p w:rsidR="00AD5309" w:rsidRPr="00E144D0" w:rsidRDefault="00AD5309" w:rsidP="008B35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AD5309" w:rsidRPr="00E144D0" w:rsidRDefault="00AD5309" w:rsidP="008B35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AD5309" w:rsidRPr="00E144D0" w:rsidRDefault="00AD5309" w:rsidP="008B35EC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</w:rPr>
              <w:t>ЧУВАШСКОЙ РЕСПУБЛИКИ</w:t>
            </w:r>
          </w:p>
          <w:p w:rsidR="00AD5309" w:rsidRPr="00E144D0" w:rsidRDefault="00AD5309" w:rsidP="008B35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ПОСТАНОВЛЕНИЕ</w:t>
            </w:r>
          </w:p>
          <w:p w:rsidR="00AD5309" w:rsidRPr="00E144D0" w:rsidRDefault="00AD5309" w:rsidP="008B35EC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  <w:p w:rsidR="00AD5309" w:rsidRPr="0041194B" w:rsidRDefault="00AD5309" w:rsidP="008B35EC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41194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31</w:t>
            </w:r>
            <w:r w:rsidRPr="0041194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октября</w:t>
            </w:r>
            <w:r w:rsidRPr="0041194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Pr="0041194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г.  №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="00882196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AD5309" w:rsidRPr="00E144D0" w:rsidRDefault="00AD5309" w:rsidP="008B35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kern w:val="2"/>
                <w:sz w:val="24"/>
                <w:szCs w:val="24"/>
              </w:rPr>
            </w:pPr>
            <w:r w:rsidRPr="00411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411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Шакулово</w:t>
            </w:r>
            <w:proofErr w:type="spellEnd"/>
          </w:p>
        </w:tc>
      </w:tr>
    </w:tbl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05A1">
        <w:rPr>
          <w:rFonts w:ascii="Times New Roman" w:eastAsia="Times New Roman" w:hAnsi="Times New Roman" w:cs="Times New Roman"/>
          <w:lang w:eastAsia="ru-RU"/>
        </w:rPr>
        <w:t xml:space="preserve">Об утверждении отчета об  исполнении бюджета </w:t>
      </w: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05A1">
        <w:rPr>
          <w:rFonts w:ascii="Times New Roman" w:eastAsia="Times New Roman" w:hAnsi="Times New Roman" w:cs="Times New Roman"/>
          <w:lang w:eastAsia="ru-RU"/>
        </w:rPr>
        <w:t>Шакуловского</w:t>
      </w:r>
      <w:proofErr w:type="spellEnd"/>
      <w:r w:rsidRPr="00DA05A1">
        <w:rPr>
          <w:rFonts w:ascii="Times New Roman" w:eastAsia="Times New Roman" w:hAnsi="Times New Roman" w:cs="Times New Roman"/>
          <w:lang w:eastAsia="ru-RU"/>
        </w:rPr>
        <w:t xml:space="preserve"> сельского поселения Канашского района</w:t>
      </w: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05A1">
        <w:rPr>
          <w:rFonts w:ascii="Times New Roman" w:eastAsia="Times New Roman" w:hAnsi="Times New Roman" w:cs="Times New Roman"/>
          <w:lang w:eastAsia="ru-RU"/>
        </w:rPr>
        <w:t xml:space="preserve"> Чувашской Республики за 9 месяцев  2019 г.</w:t>
      </w: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05A1">
        <w:rPr>
          <w:rFonts w:ascii="Times New Roman" w:eastAsia="Times New Roman" w:hAnsi="Times New Roman" w:cs="Times New Roman"/>
          <w:lang w:eastAsia="ru-RU"/>
        </w:rPr>
        <w:tab/>
      </w: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ст.264.2 Бюджетного кодекса Российской Федерации  </w:t>
      </w:r>
      <w:r w:rsidRPr="00DA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DA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DA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Чувашской Республики  </w:t>
      </w:r>
      <w:proofErr w:type="gramStart"/>
      <w:r w:rsidRPr="00DA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A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A1" w:rsidRPr="00DA05A1" w:rsidRDefault="00DA05A1" w:rsidP="00DA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</w:t>
      </w:r>
      <w:r w:rsidR="00AD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отчет об исполнении бюджета </w:t>
      </w:r>
      <w:proofErr w:type="spellStart"/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за </w:t>
      </w:r>
      <w:r w:rsidRPr="00DA05A1">
        <w:rPr>
          <w:rFonts w:ascii="Times New Roman" w:eastAsia="Times New Roman" w:hAnsi="Times New Roman" w:cs="Times New Roman"/>
          <w:lang w:eastAsia="ru-RU"/>
        </w:rPr>
        <w:t xml:space="preserve">9 месяцев 2019 </w:t>
      </w:r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proofErr w:type="gramStart"/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приложений</w:t>
      </w:r>
      <w:proofErr w:type="gramEnd"/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№1-5 (далее – отчет).</w:t>
      </w:r>
    </w:p>
    <w:p w:rsidR="00DA05A1" w:rsidRPr="00DA05A1" w:rsidRDefault="00DA05A1" w:rsidP="00DA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</w:t>
      </w:r>
      <w:r w:rsidR="00AD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вышеуказанный отчет в собрание депутатов </w:t>
      </w:r>
      <w:proofErr w:type="spellStart"/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A05A1" w:rsidRPr="00DA05A1" w:rsidRDefault="00DA05A1" w:rsidP="00DA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опубликования.</w:t>
      </w:r>
    </w:p>
    <w:p w:rsidR="00DA05A1" w:rsidRPr="00DA05A1" w:rsidRDefault="00DA05A1" w:rsidP="00DA05A1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AD5309" w:rsidRDefault="00AD5309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5309" w:rsidRDefault="00AD5309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AD530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DA05A1">
        <w:rPr>
          <w:rFonts w:ascii="Times New Roman" w:eastAsia="Times New Roman" w:hAnsi="Times New Roman" w:cs="Times New Roman"/>
          <w:lang w:eastAsia="ru-RU"/>
        </w:rPr>
        <w:t xml:space="preserve">Глава администрации </w:t>
      </w:r>
    </w:p>
    <w:p w:rsidR="00DA05A1" w:rsidRPr="00DA05A1" w:rsidRDefault="00AD5309" w:rsidP="00AD53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  <w:tab w:val="left" w:pos="8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spellStart"/>
      <w:r w:rsidR="00DA05A1" w:rsidRPr="00DA05A1">
        <w:rPr>
          <w:rFonts w:ascii="Times New Roman" w:eastAsia="Times New Roman" w:hAnsi="Times New Roman" w:cs="Times New Roman"/>
          <w:lang w:eastAsia="ru-RU"/>
        </w:rPr>
        <w:t>Шакуловского</w:t>
      </w:r>
      <w:proofErr w:type="spellEnd"/>
      <w:r w:rsidR="00DA05A1" w:rsidRPr="00DA05A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DA05A1" w:rsidRPr="00DA05A1">
        <w:rPr>
          <w:rFonts w:ascii="Times New Roman" w:eastAsia="Times New Roman" w:hAnsi="Times New Roman" w:cs="Times New Roman"/>
          <w:lang w:eastAsia="ru-RU"/>
        </w:rPr>
        <w:tab/>
      </w:r>
      <w:r w:rsidR="00DA05A1" w:rsidRPr="00DA05A1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А.Н. Антонов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A05A1" w:rsidRPr="00DA05A1" w:rsidSect="00AD5309">
          <w:pgSz w:w="11906" w:h="16838"/>
          <w:pgMar w:top="1134" w:right="991" w:bottom="899" w:left="720" w:header="708" w:footer="708" w:gutter="0"/>
          <w:cols w:space="720"/>
        </w:sectPr>
      </w:pP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2441"/>
        <w:gridCol w:w="4662"/>
        <w:gridCol w:w="157"/>
        <w:gridCol w:w="1260"/>
        <w:gridCol w:w="400"/>
        <w:gridCol w:w="1003"/>
        <w:gridCol w:w="616"/>
        <w:gridCol w:w="701"/>
      </w:tblGrid>
      <w:tr w:rsidR="00DA05A1" w:rsidRPr="00DA05A1" w:rsidTr="00AD5309">
        <w:trPr>
          <w:trHeight w:val="300"/>
        </w:trPr>
        <w:tc>
          <w:tcPr>
            <w:tcW w:w="11199" w:type="dxa"/>
            <w:gridSpan w:val="8"/>
            <w:vAlign w:val="bottom"/>
            <w:hideMark/>
          </w:tcPr>
          <w:p w:rsidR="00DA05A1" w:rsidRPr="00DA05A1" w:rsidRDefault="00DA05A1" w:rsidP="00AD5309">
            <w:pPr>
              <w:autoSpaceDN w:val="0"/>
              <w:spacing w:after="0" w:line="240" w:lineRule="auto"/>
              <w:ind w:left="271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8" w:type="dxa"/>
            <w:gridSpan w:val="7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 постановлению главы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8" w:type="dxa"/>
            <w:gridSpan w:val="7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proofErr w:type="spellStart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 "</w:t>
            </w:r>
            <w:proofErr w:type="gramStart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8" w:type="dxa"/>
            <w:gridSpan w:val="7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proofErr w:type="gramStart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исполнении</w:t>
            </w:r>
            <w:proofErr w:type="gramEnd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бюджета </w:t>
            </w:r>
            <w:proofErr w:type="spellStart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</w:t>
            </w:r>
          </w:p>
        </w:tc>
      </w:tr>
      <w:tr w:rsidR="00DA05A1" w:rsidRPr="00DA05A1" w:rsidTr="00AD5309">
        <w:trPr>
          <w:trHeight w:val="304"/>
        </w:trPr>
        <w:tc>
          <w:tcPr>
            <w:tcW w:w="2441" w:type="dxa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8" w:type="dxa"/>
            <w:gridSpan w:val="7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поселения Канашского района </w:t>
            </w:r>
            <w:proofErr w:type="gramStart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Чувашской</w:t>
            </w:r>
            <w:proofErr w:type="gramEnd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05A1" w:rsidRPr="00DA05A1" w:rsidTr="00AD5309">
        <w:trPr>
          <w:trHeight w:val="304"/>
        </w:trPr>
        <w:tc>
          <w:tcPr>
            <w:tcW w:w="2441" w:type="dxa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8" w:type="dxa"/>
            <w:gridSpan w:val="7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Республики за 9 месяцев 2019 года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05A1" w:rsidRPr="00DA05A1" w:rsidTr="00AD5309">
        <w:trPr>
          <w:trHeight w:val="315"/>
        </w:trPr>
        <w:tc>
          <w:tcPr>
            <w:tcW w:w="11199" w:type="dxa"/>
            <w:gridSpan w:val="8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</w:tr>
      <w:tr w:rsidR="00DA05A1" w:rsidRPr="00DA05A1" w:rsidTr="00AD5309">
        <w:trPr>
          <w:trHeight w:val="304"/>
        </w:trPr>
        <w:tc>
          <w:tcPr>
            <w:tcW w:w="11199" w:type="dxa"/>
            <w:gridSpan w:val="8"/>
            <w:noWrap/>
            <w:vAlign w:val="bottom"/>
            <w:hideMark/>
          </w:tcPr>
          <w:p w:rsidR="00DA05A1" w:rsidRPr="00DA05A1" w:rsidRDefault="00DA05A1" w:rsidP="00AD5309">
            <w:pPr>
              <w:tabs>
                <w:tab w:val="center" w:pos="151"/>
              </w:tabs>
              <w:autoSpaceDN w:val="0"/>
              <w:spacing w:after="0" w:line="240" w:lineRule="auto"/>
              <w:ind w:left="413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</w:t>
            </w:r>
          </w:p>
        </w:tc>
      </w:tr>
      <w:tr w:rsidR="00DA05A1" w:rsidRPr="00DA05A1" w:rsidTr="00AD5309">
        <w:trPr>
          <w:trHeight w:val="315"/>
        </w:trPr>
        <w:tc>
          <w:tcPr>
            <w:tcW w:w="11199" w:type="dxa"/>
            <w:gridSpan w:val="8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9 месяцев 2019 года</w:t>
            </w:r>
          </w:p>
        </w:tc>
      </w:tr>
      <w:tr w:rsidR="00DA05A1" w:rsidRPr="00DA05A1" w:rsidTr="00AD5309">
        <w:trPr>
          <w:trHeight w:val="255"/>
        </w:trPr>
        <w:tc>
          <w:tcPr>
            <w:tcW w:w="11199" w:type="dxa"/>
            <w:gridSpan w:val="8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тыс. руб.</w:t>
            </w:r>
          </w:p>
        </w:tc>
      </w:tr>
      <w:tr w:rsidR="00DA05A1" w:rsidRPr="00DA05A1" w:rsidTr="00AD5309">
        <w:trPr>
          <w:trHeight w:val="60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прогноз на год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Исполнено за 9 месяцев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954,3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70,63%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67,50%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67,50%</w:t>
            </w:r>
          </w:p>
        </w:tc>
      </w:tr>
      <w:tr w:rsidR="00DA05A1" w:rsidRPr="00DA05A1" w:rsidTr="00AD5309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90,42%</w:t>
            </w:r>
          </w:p>
        </w:tc>
      </w:tr>
      <w:tr w:rsidR="00DA05A1" w:rsidRPr="00DA05A1" w:rsidTr="00AD5309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00010302000000000000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90,42%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40,30%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40,30%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41,89%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20,14%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44,24%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05A1" w:rsidRPr="00DA05A1" w:rsidTr="00AD5309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00010804000000000000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05A1" w:rsidRPr="00DA05A1" w:rsidTr="00AD5309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108,67%</w:t>
            </w:r>
          </w:p>
        </w:tc>
      </w:tr>
      <w:tr w:rsidR="00DA05A1" w:rsidRPr="00DA05A1" w:rsidTr="00AD5309">
        <w:trPr>
          <w:trHeight w:val="178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00011105000000000000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108,67%</w:t>
            </w:r>
          </w:p>
        </w:tc>
      </w:tr>
      <w:tr w:rsidR="00DA05A1" w:rsidRPr="00DA05A1" w:rsidTr="00AD5309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05A1" w:rsidRPr="00DA05A1" w:rsidTr="00AD5309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00011406000000000000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00011700000000000000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00011701000000000000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Невыясненные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05A1" w:rsidRPr="00DA05A1" w:rsidTr="00AD5309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3 127,7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40,82%</w:t>
            </w:r>
          </w:p>
        </w:tc>
      </w:tr>
      <w:tr w:rsidR="00DA05A1" w:rsidRPr="00DA05A1" w:rsidTr="00AD5309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2 943,2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1 095,6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37,23%</w:t>
            </w:r>
          </w:p>
        </w:tc>
      </w:tr>
      <w:tr w:rsidR="00DA05A1" w:rsidRPr="00DA05A1" w:rsidTr="00AD5309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00020210000000000000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982,0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84,59%</w:t>
            </w:r>
          </w:p>
        </w:tc>
      </w:tr>
      <w:tr w:rsidR="00DA05A1" w:rsidRPr="00DA05A1" w:rsidTr="00AD5309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00020215000000000000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982,0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84,59%</w:t>
            </w:r>
          </w:p>
        </w:tc>
      </w:tr>
      <w:tr w:rsidR="00DA05A1" w:rsidRPr="00DA05A1" w:rsidTr="00AD5309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1 867,3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10,72%</w:t>
            </w:r>
          </w:p>
        </w:tc>
      </w:tr>
      <w:tr w:rsidR="00DA05A1" w:rsidRPr="00DA05A1" w:rsidTr="00AD5309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1 037,6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19,29%</w:t>
            </w:r>
          </w:p>
        </w:tc>
      </w:tr>
      <w:tr w:rsidR="00DA05A1" w:rsidRPr="00DA05A1" w:rsidTr="00AD5309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00020229000000000000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05A1" w:rsidRPr="00DA05A1" w:rsidTr="00AD5309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68,99%</w:t>
            </w:r>
          </w:p>
        </w:tc>
      </w:tr>
      <w:tr w:rsidR="00DA05A1" w:rsidRPr="00DA05A1" w:rsidTr="00AD5309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00020230000000000000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DA05A1" w:rsidRPr="00DA05A1" w:rsidTr="00AD5309">
        <w:trPr>
          <w:trHeight w:val="27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00020700000000000000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98,09%</w:t>
            </w:r>
          </w:p>
        </w:tc>
      </w:tr>
      <w:tr w:rsidR="00DA05A1" w:rsidRPr="00DA05A1" w:rsidTr="00AD5309">
        <w:trPr>
          <w:trHeight w:val="255"/>
        </w:trPr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4 082,0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51,92%</w:t>
            </w:r>
          </w:p>
        </w:tc>
      </w:tr>
    </w:tbl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093"/>
        <w:gridCol w:w="790"/>
        <w:gridCol w:w="796"/>
        <w:gridCol w:w="1513"/>
        <w:gridCol w:w="1350"/>
        <w:gridCol w:w="1339"/>
      </w:tblGrid>
      <w:tr w:rsidR="00DA05A1" w:rsidRPr="00DA05A1" w:rsidTr="00DA05A1">
        <w:trPr>
          <w:trHeight w:val="2055"/>
        </w:trPr>
        <w:tc>
          <w:tcPr>
            <w:tcW w:w="4093" w:type="dxa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7" w:type="dxa"/>
            <w:gridSpan w:val="4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Приложение №2</w:t>
            </w: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 Постановлению главы</w:t>
            </w: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 Канашского района Чувашской Республики</w:t>
            </w: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«Об утверждении отчета об исполнении </w:t>
            </w: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 xml:space="preserve">бюджета </w:t>
            </w:r>
            <w:proofErr w:type="spellStart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Канашского района Чувашской Республики</w:t>
            </w: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за 9 месяцев 2019 года»</w:t>
            </w:r>
          </w:p>
        </w:tc>
      </w:tr>
      <w:tr w:rsidR="00DA05A1" w:rsidRPr="00DA05A1" w:rsidTr="00DA05A1">
        <w:trPr>
          <w:trHeight w:val="1455"/>
        </w:trPr>
        <w:tc>
          <w:tcPr>
            <w:tcW w:w="9580" w:type="dxa"/>
            <w:gridSpan w:val="6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расходов бюджета  </w:t>
            </w:r>
            <w:proofErr w:type="spellStart"/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Шакуловскогосельского</w:t>
            </w:r>
            <w:proofErr w:type="spellEnd"/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поселения Канашского района Чувашской Республики за 9 месяцев 2019 год по разделам, подразделам,  функциональной классификации  расходов бюджетов Российской Федерации</w:t>
            </w:r>
          </w:p>
        </w:tc>
      </w:tr>
      <w:tr w:rsidR="00DA05A1" w:rsidRPr="00DA05A1" w:rsidTr="00DA05A1">
        <w:trPr>
          <w:trHeight w:val="315"/>
        </w:trPr>
        <w:tc>
          <w:tcPr>
            <w:tcW w:w="8427" w:type="dxa"/>
            <w:gridSpan w:val="5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05A1" w:rsidRPr="00DA05A1" w:rsidTr="00DA05A1">
        <w:trPr>
          <w:trHeight w:val="300"/>
        </w:trPr>
        <w:tc>
          <w:tcPr>
            <w:tcW w:w="9580" w:type="dxa"/>
            <w:gridSpan w:val="6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тыс. руб.</w:t>
            </w:r>
          </w:p>
        </w:tc>
      </w:tr>
      <w:tr w:rsidR="00DA05A1" w:rsidRPr="00DA05A1" w:rsidTr="00DA05A1">
        <w:trPr>
          <w:trHeight w:val="495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Утверждено на год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Исполненно</w:t>
            </w:r>
            <w:proofErr w:type="spell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A05A1">
              <w:rPr>
                <w:rFonts w:ascii="Calibri" w:eastAsia="Times New Roman" w:hAnsi="Calibri" w:cs="Times New Roman"/>
                <w:lang w:eastAsia="ru-RU"/>
              </w:rPr>
              <w:t>% исполнения</w:t>
            </w:r>
          </w:p>
        </w:tc>
      </w:tr>
      <w:tr w:rsidR="00DA05A1" w:rsidRPr="00DA05A1" w:rsidTr="00DA05A1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A05A1" w:rsidRPr="00DA05A1" w:rsidTr="00DA05A1">
        <w:trPr>
          <w:trHeight w:val="495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909,00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630,04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69,31</w:t>
            </w:r>
          </w:p>
        </w:tc>
      </w:tr>
      <w:tr w:rsidR="00DA05A1" w:rsidRPr="00DA05A1" w:rsidTr="00DA05A1">
        <w:trPr>
          <w:trHeight w:val="495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511,54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64,75</w:t>
            </w:r>
          </w:p>
        </w:tc>
      </w:tr>
      <w:tr w:rsidR="00DA05A1" w:rsidRPr="00DA05A1" w:rsidTr="00DA05A1">
        <w:trPr>
          <w:trHeight w:val="375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05A1" w:rsidRPr="00DA05A1" w:rsidTr="00DA05A1">
        <w:trPr>
          <w:trHeight w:val="345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A05A1" w:rsidRPr="00DA05A1" w:rsidTr="00DA05A1">
        <w:trPr>
          <w:trHeight w:val="405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60,79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67,61</w:t>
            </w:r>
          </w:p>
        </w:tc>
      </w:tr>
      <w:tr w:rsidR="00DA05A1" w:rsidRPr="00DA05A1" w:rsidTr="00DA05A1">
        <w:trPr>
          <w:trHeight w:val="495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60,79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67,61</w:t>
            </w:r>
          </w:p>
        </w:tc>
      </w:tr>
      <w:tr w:rsidR="00DA05A1" w:rsidRPr="00DA05A1" w:rsidTr="00DA05A1">
        <w:trPr>
          <w:trHeight w:val="525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47,89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31,93</w:t>
            </w:r>
          </w:p>
        </w:tc>
      </w:tr>
      <w:tr w:rsidR="00DA05A1" w:rsidRPr="00DA05A1" w:rsidTr="00DA05A1">
        <w:trPr>
          <w:trHeight w:val="300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47,89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31,93</w:t>
            </w:r>
          </w:p>
        </w:tc>
      </w:tr>
      <w:tr w:rsidR="00DA05A1" w:rsidRPr="00DA05A1" w:rsidTr="00DA05A1">
        <w:trPr>
          <w:trHeight w:val="315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2 323,58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710,61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30,58</w:t>
            </w:r>
          </w:p>
        </w:tc>
      </w:tr>
      <w:tr w:rsidR="00DA05A1" w:rsidRPr="00DA05A1" w:rsidTr="00DA05A1">
        <w:trPr>
          <w:trHeight w:val="300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A05A1" w:rsidRPr="00DA05A1" w:rsidTr="00DA05A1">
        <w:trPr>
          <w:trHeight w:val="270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2 319,58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706,61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30,46</w:t>
            </w:r>
          </w:p>
        </w:tc>
      </w:tr>
      <w:tr w:rsidR="00DA05A1" w:rsidRPr="00DA05A1" w:rsidTr="00DA05A1">
        <w:trPr>
          <w:trHeight w:val="570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326,55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88,40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27,07</w:t>
            </w:r>
          </w:p>
        </w:tc>
      </w:tr>
      <w:tr w:rsidR="00DA05A1" w:rsidRPr="00DA05A1" w:rsidTr="00DA05A1">
        <w:trPr>
          <w:trHeight w:val="285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326,55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88,40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27,07</w:t>
            </w:r>
          </w:p>
        </w:tc>
      </w:tr>
      <w:tr w:rsidR="00DA05A1" w:rsidRPr="00DA05A1" w:rsidTr="00DA05A1">
        <w:trPr>
          <w:trHeight w:val="345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448,79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324,35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72,27</w:t>
            </w:r>
          </w:p>
        </w:tc>
      </w:tr>
      <w:tr w:rsidR="00DA05A1" w:rsidRPr="00DA05A1" w:rsidTr="00DA05A1">
        <w:trPr>
          <w:trHeight w:val="300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448,79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324,35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72,27</w:t>
            </w:r>
          </w:p>
        </w:tc>
      </w:tr>
      <w:tr w:rsidR="00DA05A1" w:rsidRPr="00DA05A1" w:rsidTr="00DA05A1">
        <w:trPr>
          <w:trHeight w:val="315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05A1" w:rsidRPr="00DA05A1" w:rsidTr="00DA05A1">
        <w:trPr>
          <w:trHeight w:val="330"/>
        </w:trPr>
        <w:tc>
          <w:tcPr>
            <w:tcW w:w="4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05A1" w:rsidRPr="00DA05A1" w:rsidTr="00DA05A1">
        <w:trPr>
          <w:trHeight w:val="255"/>
        </w:trPr>
        <w:tc>
          <w:tcPr>
            <w:tcW w:w="5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4 250,83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1 862,08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43,81</w:t>
            </w:r>
          </w:p>
        </w:tc>
      </w:tr>
    </w:tbl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428" w:type="dxa"/>
        <w:tblLook w:val="04A0" w:firstRow="1" w:lastRow="0" w:firstColumn="1" w:lastColumn="0" w:noHBand="0" w:noVBand="1"/>
      </w:tblPr>
      <w:tblGrid>
        <w:gridCol w:w="4900"/>
        <w:gridCol w:w="785"/>
        <w:gridCol w:w="735"/>
        <w:gridCol w:w="966"/>
        <w:gridCol w:w="1114"/>
        <w:gridCol w:w="928"/>
      </w:tblGrid>
      <w:tr w:rsidR="00DA05A1" w:rsidRPr="00DA05A1" w:rsidTr="00DA05A1">
        <w:trPr>
          <w:trHeight w:val="255"/>
        </w:trPr>
        <w:tc>
          <w:tcPr>
            <w:tcW w:w="4900" w:type="dxa"/>
            <w:noWrap/>
            <w:vAlign w:val="bottom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bookmarkStart w:id="1" w:name="RANGE!A1:E24"/>
            <w:bookmarkEnd w:id="1"/>
          </w:p>
        </w:tc>
        <w:tc>
          <w:tcPr>
            <w:tcW w:w="4528" w:type="dxa"/>
            <w:gridSpan w:val="5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ind w:right="674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DA05A1" w:rsidRPr="00DA05A1" w:rsidTr="00DA05A1">
        <w:trPr>
          <w:trHeight w:val="255"/>
        </w:trPr>
        <w:tc>
          <w:tcPr>
            <w:tcW w:w="9428" w:type="dxa"/>
            <w:gridSpan w:val="6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к постановлению  </w:t>
            </w:r>
            <w:proofErr w:type="spellStart"/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администрцаии</w:t>
            </w:r>
            <w:proofErr w:type="spellEnd"/>
          </w:p>
        </w:tc>
      </w:tr>
      <w:tr w:rsidR="00DA05A1" w:rsidRPr="00DA05A1" w:rsidTr="00DA05A1">
        <w:trPr>
          <w:trHeight w:val="255"/>
        </w:trPr>
        <w:tc>
          <w:tcPr>
            <w:tcW w:w="9428" w:type="dxa"/>
            <w:gridSpan w:val="6"/>
            <w:noWrap/>
            <w:vAlign w:val="center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DA05A1" w:rsidRPr="00DA05A1" w:rsidTr="00DA05A1">
        <w:trPr>
          <w:trHeight w:val="255"/>
        </w:trPr>
        <w:tc>
          <w:tcPr>
            <w:tcW w:w="4900" w:type="dxa"/>
            <w:noWrap/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gridSpan w:val="3"/>
            <w:noWrap/>
            <w:vAlign w:val="center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Канашского района Чувашской Республики</w:t>
            </w:r>
          </w:p>
        </w:tc>
      </w:tr>
      <w:tr w:rsidR="00DA05A1" w:rsidRPr="00DA05A1" w:rsidTr="00DA05A1">
        <w:trPr>
          <w:trHeight w:val="255"/>
        </w:trPr>
        <w:tc>
          <w:tcPr>
            <w:tcW w:w="9428" w:type="dxa"/>
            <w:gridSpan w:val="6"/>
            <w:noWrap/>
            <w:vAlign w:val="center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 Об утверждении отчета об исполнении  бюджета за  9 месяцев2019 года</w:t>
            </w:r>
          </w:p>
        </w:tc>
      </w:tr>
      <w:tr w:rsidR="00DA05A1" w:rsidRPr="00DA05A1" w:rsidTr="00DA05A1">
        <w:trPr>
          <w:trHeight w:val="255"/>
        </w:trPr>
        <w:tc>
          <w:tcPr>
            <w:tcW w:w="9428" w:type="dxa"/>
            <w:gridSpan w:val="6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DA05A1" w:rsidRPr="00DA05A1" w:rsidTr="00DA05A1">
        <w:trPr>
          <w:trHeight w:val="315"/>
        </w:trPr>
        <w:tc>
          <w:tcPr>
            <w:tcW w:w="4900" w:type="dxa"/>
            <w:noWrap/>
            <w:vAlign w:val="bottom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8" w:type="dxa"/>
            <w:gridSpan w:val="5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 района Чувашской Республики"</w:t>
            </w:r>
          </w:p>
        </w:tc>
      </w:tr>
      <w:tr w:rsidR="00DA05A1" w:rsidRPr="00DA05A1" w:rsidTr="00DA05A1">
        <w:trPr>
          <w:trHeight w:val="315"/>
        </w:trPr>
        <w:tc>
          <w:tcPr>
            <w:tcW w:w="4900" w:type="dxa"/>
            <w:noWrap/>
            <w:vAlign w:val="bottom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4"/>
            <w:noWrap/>
            <w:vAlign w:val="bottom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A1" w:rsidRPr="00DA05A1" w:rsidTr="00DA05A1">
        <w:trPr>
          <w:trHeight w:val="810"/>
        </w:trPr>
        <w:tc>
          <w:tcPr>
            <w:tcW w:w="9428" w:type="dxa"/>
            <w:gridSpan w:val="6"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 </w:t>
            </w: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Канашского района Чувашской Республики за  9 месяцев 2019 года год </w:t>
            </w:r>
            <w:proofErr w:type="gram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5A1" w:rsidRPr="00DA05A1" w:rsidTr="00DA05A1">
        <w:trPr>
          <w:trHeight w:val="315"/>
        </w:trPr>
        <w:tc>
          <w:tcPr>
            <w:tcW w:w="9428" w:type="dxa"/>
            <w:gridSpan w:val="6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 внутреннего финансирования дефицита бюджета</w:t>
            </w:r>
          </w:p>
        </w:tc>
      </w:tr>
      <w:tr w:rsidR="00DA05A1" w:rsidRPr="00DA05A1" w:rsidTr="00DA05A1">
        <w:trPr>
          <w:trHeight w:val="315"/>
        </w:trPr>
        <w:tc>
          <w:tcPr>
            <w:tcW w:w="7386" w:type="dxa"/>
            <w:gridSpan w:val="4"/>
            <w:noWrap/>
            <w:vAlign w:val="bottom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gridSpan w:val="2"/>
            <w:noWrap/>
            <w:vAlign w:val="bottom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A1" w:rsidRPr="00DA05A1" w:rsidTr="00DA05A1">
        <w:trPr>
          <w:trHeight w:val="330"/>
        </w:trPr>
        <w:tc>
          <w:tcPr>
            <w:tcW w:w="7386" w:type="dxa"/>
            <w:gridSpan w:val="4"/>
            <w:noWrap/>
            <w:vAlign w:val="bottom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gridSpan w:val="2"/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</w:tr>
      <w:tr w:rsidR="00DA05A1" w:rsidRPr="00DA05A1" w:rsidTr="00DA05A1">
        <w:trPr>
          <w:trHeight w:val="276"/>
        </w:trPr>
        <w:tc>
          <w:tcPr>
            <w:tcW w:w="5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на год  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 за  9 месяцев</w:t>
            </w:r>
          </w:p>
        </w:tc>
      </w:tr>
      <w:tr w:rsidR="00DA05A1" w:rsidRPr="00DA05A1" w:rsidTr="00DA05A1">
        <w:trPr>
          <w:trHeight w:val="27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05A1" w:rsidRPr="00DA05A1" w:rsidRDefault="00DA05A1" w:rsidP="00DA05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05A1" w:rsidRPr="00DA05A1" w:rsidTr="00DA05A1">
        <w:trPr>
          <w:trHeight w:val="270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A05A1" w:rsidRPr="00DA05A1" w:rsidTr="00DA05A1">
        <w:trPr>
          <w:trHeight w:val="315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168,80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-88,50</w:t>
            </w:r>
          </w:p>
        </w:tc>
      </w:tr>
      <w:tr w:rsidR="00DA05A1" w:rsidRPr="00DA05A1" w:rsidTr="00DA05A1">
        <w:trPr>
          <w:trHeight w:val="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A05A1" w:rsidRPr="00DA05A1" w:rsidTr="00DA05A1">
        <w:trPr>
          <w:trHeight w:val="58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до разграничения государственной собственности на землю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A05A1" w:rsidRPr="00DA05A1" w:rsidTr="00DA05A1">
        <w:trPr>
          <w:trHeight w:val="16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продажи земельных участков до разграничения государственной собственности на землю, на которых расположены иные объекты недвижимого имущества,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A05A1" w:rsidRPr="00DA05A1" w:rsidTr="00DA05A1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A05A1" w:rsidRPr="00DA05A1" w:rsidTr="00DA05A1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-4082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-1950,6</w:t>
            </w:r>
          </w:p>
        </w:tc>
      </w:tr>
      <w:tr w:rsidR="00DA05A1" w:rsidRPr="00DA05A1" w:rsidTr="00DA05A1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-4082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-1950,6</w:t>
            </w:r>
          </w:p>
        </w:tc>
      </w:tr>
      <w:tr w:rsidR="00DA05A1" w:rsidRPr="00DA05A1" w:rsidTr="00DA05A1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остатков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4250,8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1862,1</w:t>
            </w:r>
          </w:p>
        </w:tc>
      </w:tr>
      <w:tr w:rsidR="00DA05A1" w:rsidRPr="00DA05A1" w:rsidTr="00DA05A1">
        <w:trPr>
          <w:trHeight w:val="58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4250,8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1862,1</w:t>
            </w:r>
          </w:p>
        </w:tc>
      </w:tr>
    </w:tbl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horzAnchor="margin" w:tblpXSpec="center" w:tblpY="-536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DA05A1" w:rsidRPr="00DA05A1" w:rsidTr="00DA05A1">
        <w:trPr>
          <w:trHeight w:val="255"/>
        </w:trPr>
        <w:tc>
          <w:tcPr>
            <w:tcW w:w="8188" w:type="dxa"/>
            <w:noWrap/>
            <w:vAlign w:val="bottom"/>
          </w:tcPr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Приложение №4</w:t>
            </w:r>
          </w:p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главы</w:t>
            </w:r>
          </w:p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Канашского района Чувашской Республики</w:t>
            </w:r>
          </w:p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 утверждении отчета об исполнении </w:t>
            </w:r>
          </w:p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бюджета </w:t>
            </w:r>
            <w:proofErr w:type="spellStart"/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Канашского района Чувашской Республики</w:t>
            </w:r>
          </w:p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9 </w:t>
            </w:r>
            <w:proofErr w:type="spellStart"/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месяцев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A0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года»</w:t>
            </w:r>
          </w:p>
          <w:p w:rsidR="00DA05A1" w:rsidRPr="00DA05A1" w:rsidRDefault="00DA05A1" w:rsidP="00DA05A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05A1" w:rsidRPr="00DA05A1" w:rsidRDefault="00DA05A1" w:rsidP="00DA05A1">
      <w:pPr>
        <w:keepNext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A05A1" w:rsidRPr="00DA05A1" w:rsidRDefault="00DA05A1" w:rsidP="00DA05A1">
      <w:pPr>
        <w:keepNext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об использовании резервного фонда</w:t>
      </w:r>
    </w:p>
    <w:p w:rsidR="00DA05A1" w:rsidRPr="00DA05A1" w:rsidRDefault="00DA05A1" w:rsidP="00DA05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DA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Шакуловского</w:t>
      </w:r>
      <w:proofErr w:type="spellEnd"/>
      <w:r w:rsidRPr="00DA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Канашского района Чувашской Республики за  9 месяцев 2019 год</w:t>
      </w:r>
    </w:p>
    <w:p w:rsidR="00DA05A1" w:rsidRPr="00DA05A1" w:rsidRDefault="00DA05A1" w:rsidP="00DA05A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A05A1" w:rsidRPr="00DA05A1" w:rsidRDefault="00DA05A1" w:rsidP="00DA05A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A05A1" w:rsidRPr="00DA05A1" w:rsidRDefault="00DA05A1" w:rsidP="00DA05A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A05A1" w:rsidRPr="00DA05A1" w:rsidRDefault="00DA05A1" w:rsidP="00DA05A1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 9 месяцев 2019 год использование резервного фонда из бюджета </w:t>
      </w:r>
      <w:proofErr w:type="spellStart"/>
      <w:r w:rsidRPr="00DA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Шакуловского</w:t>
      </w:r>
      <w:proofErr w:type="spellEnd"/>
      <w:r w:rsidRPr="00DA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DA0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Канашского района Чувашской Республики не было.</w:t>
      </w:r>
    </w:p>
    <w:p w:rsidR="00DA05A1" w:rsidRPr="00DA05A1" w:rsidRDefault="00DA05A1" w:rsidP="00DA05A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05A1" w:rsidRPr="00DA05A1" w:rsidRDefault="00DA05A1" w:rsidP="00DA05A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05A1" w:rsidRPr="00DA05A1" w:rsidRDefault="00DA05A1" w:rsidP="00DA05A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05A1" w:rsidRPr="00DA05A1" w:rsidRDefault="00DA05A1" w:rsidP="00DA05A1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 Канашского района                                                 </w:t>
      </w:r>
      <w:proofErr w:type="spellStart"/>
      <w:r w:rsidRPr="00DA0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И.Т.Иванов</w:t>
      </w:r>
      <w:proofErr w:type="spellEnd"/>
    </w:p>
    <w:p w:rsidR="00DA05A1" w:rsidRPr="00DA05A1" w:rsidRDefault="00DA05A1" w:rsidP="00DA05A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05A1" w:rsidRPr="00DA05A1" w:rsidRDefault="00DA05A1" w:rsidP="00DA05A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05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</w:t>
      </w:r>
    </w:p>
    <w:p w:rsidR="00DA05A1" w:rsidRPr="00DA05A1" w:rsidRDefault="00DA05A1" w:rsidP="00DA05A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05A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DA05A1" w:rsidRPr="00DA05A1" w:rsidRDefault="00DA05A1" w:rsidP="00DA05A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05A1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главы</w:t>
      </w:r>
    </w:p>
    <w:p w:rsidR="00DA05A1" w:rsidRPr="00DA05A1" w:rsidRDefault="00DA05A1" w:rsidP="00DA05A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A05A1">
        <w:rPr>
          <w:rFonts w:ascii="Times New Roman" w:eastAsia="Times New Roman" w:hAnsi="Times New Roman" w:cs="Times New Roman"/>
          <w:sz w:val="18"/>
          <w:szCs w:val="18"/>
          <w:lang w:eastAsia="ru-RU"/>
        </w:rPr>
        <w:t>Шакуловского</w:t>
      </w:r>
      <w:proofErr w:type="spellEnd"/>
      <w:r w:rsidRPr="00DA05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DA05A1" w:rsidRPr="00DA05A1" w:rsidRDefault="00DA05A1" w:rsidP="00DA05A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05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Канашского района Чувашской Республики</w:t>
      </w:r>
    </w:p>
    <w:p w:rsidR="00DA05A1" w:rsidRPr="00DA05A1" w:rsidRDefault="00DA05A1" w:rsidP="00DA05A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05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«Об утверждении отчета об исполнении </w:t>
      </w:r>
    </w:p>
    <w:p w:rsidR="00DA05A1" w:rsidRPr="00DA05A1" w:rsidRDefault="00DA05A1" w:rsidP="00DA05A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05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</w:t>
      </w:r>
      <w:proofErr w:type="spellStart"/>
      <w:r w:rsidRPr="00DA05A1">
        <w:rPr>
          <w:rFonts w:ascii="Times New Roman" w:eastAsia="Times New Roman" w:hAnsi="Times New Roman" w:cs="Times New Roman"/>
          <w:sz w:val="18"/>
          <w:szCs w:val="18"/>
          <w:lang w:eastAsia="ru-RU"/>
        </w:rPr>
        <w:t>Шакуловского</w:t>
      </w:r>
      <w:proofErr w:type="spellEnd"/>
      <w:r w:rsidRPr="00DA05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DA05A1" w:rsidRPr="00DA05A1" w:rsidRDefault="00DA05A1" w:rsidP="00DA05A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05A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Канашского района Чувашской Республики</w:t>
      </w:r>
    </w:p>
    <w:p w:rsidR="00DA05A1" w:rsidRPr="00DA05A1" w:rsidRDefault="00DA05A1" w:rsidP="00DA05A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05A1">
        <w:rPr>
          <w:rFonts w:ascii="Times New Roman" w:eastAsia="Times New Roman" w:hAnsi="Times New Roman" w:cs="Times New Roman"/>
          <w:sz w:val="18"/>
          <w:szCs w:val="18"/>
          <w:lang w:eastAsia="ru-RU"/>
        </w:rPr>
        <w:t>за 9 месяцев 2019 года»</w:t>
      </w:r>
    </w:p>
    <w:p w:rsidR="00DA05A1" w:rsidRPr="00DA05A1" w:rsidRDefault="00DA05A1" w:rsidP="00DA05A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A1" w:rsidRPr="00DA05A1" w:rsidRDefault="00DA05A1" w:rsidP="00DA05A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Сведения</w:t>
      </w:r>
    </w:p>
    <w:p w:rsidR="00DA05A1" w:rsidRPr="00DA05A1" w:rsidRDefault="00DA05A1" w:rsidP="00DA05A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 численности муниципальных служащих, </w:t>
      </w:r>
    </w:p>
    <w:p w:rsidR="00DA05A1" w:rsidRPr="00DA05A1" w:rsidRDefault="00DA05A1" w:rsidP="00DA05A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                        и фактические затраты на их денежное содержание за 9 месяцев 2019 года</w:t>
      </w:r>
    </w:p>
    <w:p w:rsidR="00DA05A1" w:rsidRPr="00DA05A1" w:rsidRDefault="00DA05A1" w:rsidP="00DA05A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A1" w:rsidRPr="00DA05A1" w:rsidRDefault="00DA05A1" w:rsidP="00DA05A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A1" w:rsidRPr="00DA05A1" w:rsidRDefault="00DA05A1" w:rsidP="00DA05A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A1" w:rsidRPr="00DA05A1" w:rsidRDefault="00DA05A1" w:rsidP="00DA05A1">
      <w:pPr>
        <w:tabs>
          <w:tab w:val="left" w:pos="2867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7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60"/>
        <w:gridCol w:w="6"/>
        <w:gridCol w:w="3186"/>
      </w:tblGrid>
      <w:tr w:rsidR="00DA05A1" w:rsidRPr="00DA05A1" w:rsidTr="00DA05A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1" w:rsidRPr="00DA05A1" w:rsidRDefault="00DA05A1" w:rsidP="00DA05A1">
            <w:pPr>
              <w:tabs>
                <w:tab w:val="left" w:pos="2867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1" w:rsidRPr="00DA05A1" w:rsidRDefault="00DA05A1" w:rsidP="00DA05A1">
            <w:pPr>
              <w:tabs>
                <w:tab w:val="left" w:pos="2867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работников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1" w:rsidRPr="00DA05A1" w:rsidRDefault="00DA05A1" w:rsidP="00DA05A1">
            <w:pPr>
              <w:tabs>
                <w:tab w:val="left" w:pos="2867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их денежное содержание    (рублей)</w:t>
            </w:r>
          </w:p>
        </w:tc>
      </w:tr>
      <w:tr w:rsidR="00DA05A1" w:rsidRPr="00DA05A1" w:rsidTr="00DA05A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1" w:rsidRPr="00DA05A1" w:rsidRDefault="00DA05A1" w:rsidP="00DA05A1">
            <w:pPr>
              <w:tabs>
                <w:tab w:val="left" w:pos="2867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(мун</w:t>
            </w:r>
            <w:proofErr w:type="gram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</w:t>
            </w:r>
            <w:proofErr w:type="spellEnd"/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.+глава)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A1" w:rsidRPr="00DA05A1" w:rsidRDefault="00DA05A1" w:rsidP="00DA05A1">
            <w:pPr>
              <w:tabs>
                <w:tab w:val="left" w:pos="2867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5A1" w:rsidRPr="00DA05A1" w:rsidRDefault="00DA05A1" w:rsidP="00DA05A1">
            <w:pPr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1" w:rsidRPr="00DA05A1" w:rsidRDefault="00DA05A1" w:rsidP="00DA05A1">
            <w:pPr>
              <w:tabs>
                <w:tab w:val="left" w:pos="814"/>
                <w:tab w:val="left" w:pos="2867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389126,26</w:t>
            </w:r>
          </w:p>
        </w:tc>
      </w:tr>
      <w:tr w:rsidR="00DA05A1" w:rsidRPr="00DA05A1" w:rsidTr="00DA05A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1" w:rsidRPr="00DA05A1" w:rsidRDefault="00DA05A1" w:rsidP="00DA05A1">
            <w:pPr>
              <w:tabs>
                <w:tab w:val="left" w:pos="2867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 (0801)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1" w:rsidRPr="00DA05A1" w:rsidRDefault="00DA05A1" w:rsidP="00DA05A1">
            <w:pPr>
              <w:tabs>
                <w:tab w:val="left" w:pos="2867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1" w:rsidRPr="00DA05A1" w:rsidRDefault="00DA05A1" w:rsidP="00DA05A1">
            <w:pPr>
              <w:tabs>
                <w:tab w:val="left" w:pos="2867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201564,69</w:t>
            </w:r>
          </w:p>
        </w:tc>
      </w:tr>
      <w:tr w:rsidR="00DA05A1" w:rsidRPr="00DA05A1" w:rsidTr="00DA05A1">
        <w:trPr>
          <w:trHeight w:val="50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1" w:rsidRPr="00DA05A1" w:rsidRDefault="00DA05A1" w:rsidP="00DA05A1">
            <w:pPr>
              <w:tabs>
                <w:tab w:val="left" w:pos="2867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 (0203)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1" w:rsidRPr="00DA05A1" w:rsidRDefault="00DA05A1" w:rsidP="00DA05A1">
            <w:pPr>
              <w:tabs>
                <w:tab w:val="left" w:pos="2867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A1" w:rsidRPr="00DA05A1" w:rsidRDefault="00DA05A1" w:rsidP="00DA05A1">
            <w:pPr>
              <w:tabs>
                <w:tab w:val="left" w:pos="2867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50779,3</w:t>
            </w:r>
          </w:p>
        </w:tc>
      </w:tr>
    </w:tbl>
    <w:p w:rsidR="00DA05A1" w:rsidRPr="00DA05A1" w:rsidRDefault="00DA05A1" w:rsidP="00DA05A1">
      <w:pPr>
        <w:tabs>
          <w:tab w:val="left" w:pos="286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A1" w:rsidRPr="00DA05A1" w:rsidRDefault="00DA05A1" w:rsidP="00DA0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259D" w:rsidRDefault="00A9259D"/>
    <w:sectPr w:rsidR="00A9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D4"/>
    <w:rsid w:val="00882196"/>
    <w:rsid w:val="00A9259D"/>
    <w:rsid w:val="00AD5309"/>
    <w:rsid w:val="00C02FD4"/>
    <w:rsid w:val="00D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dcterms:created xsi:type="dcterms:W3CDTF">2019-11-05T08:11:00Z</dcterms:created>
  <dcterms:modified xsi:type="dcterms:W3CDTF">2020-01-28T09:32:00Z</dcterms:modified>
</cp:coreProperties>
</file>