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2"/>
        <w:gridCol w:w="1326"/>
        <w:gridCol w:w="4133"/>
      </w:tblGrid>
      <w:tr w:rsidR="00F068C0" w:rsidTr="00F239EE">
        <w:trPr>
          <w:cantSplit/>
          <w:trHeight w:val="420"/>
        </w:trPr>
        <w:tc>
          <w:tcPr>
            <w:tcW w:w="4112" w:type="dxa"/>
            <w:hideMark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F068C0" w:rsidRPr="00E91F33" w:rsidRDefault="00F068C0" w:rsidP="00F068C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ЁРНАР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РАЙОН,</w:t>
            </w:r>
          </w:p>
        </w:tc>
        <w:tc>
          <w:tcPr>
            <w:tcW w:w="1326" w:type="dxa"/>
            <w:vMerge w:val="restart"/>
          </w:tcPr>
          <w:p w:rsidR="00F068C0" w:rsidRPr="00E91F33" w:rsidRDefault="00F068C0" w:rsidP="00F239EE">
            <w:pPr>
              <w:pStyle w:val="a4"/>
              <w:spacing w:line="276" w:lineRule="auto"/>
              <w:rPr>
                <w:lang w:eastAsia="en-US"/>
              </w:rPr>
            </w:pPr>
            <w:r w:rsidRPr="00E91F33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2"/>
                <w:lang w:eastAsia="en-US"/>
              </w:rPr>
              <w:t>ВУРНАРС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КИЙ РАЙОН  </w:t>
            </w:r>
          </w:p>
        </w:tc>
      </w:tr>
      <w:tr w:rsidR="00F068C0" w:rsidTr="00F239EE">
        <w:trPr>
          <w:cantSplit/>
          <w:trHeight w:val="2023"/>
        </w:trPr>
        <w:tc>
          <w:tcPr>
            <w:tcW w:w="4112" w:type="dxa"/>
          </w:tcPr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К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+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Н КИПЕК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ЯЛ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ПОСЕЛЕНИЙ,Н</w:t>
            </w:r>
          </w:p>
          <w:p w:rsidR="00F068C0" w:rsidRPr="00E91F33" w:rsidRDefault="00F068C0" w:rsidP="00F239EE">
            <w:pPr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b/>
                <w:bCs/>
                <w:noProof/>
                <w:sz w:val="22"/>
                <w:lang w:eastAsia="en-US"/>
              </w:rPr>
              <w:t>ДЕПУТАТСЕН ПУХ</w:t>
            </w:r>
            <w:r w:rsidRPr="00E91F33"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Ё</w:t>
            </w:r>
            <w:r w:rsidRPr="00E91F33">
              <w:rPr>
                <w:b/>
                <w:bCs/>
                <w:noProof/>
                <w:sz w:val="22"/>
                <w:lang w:eastAsia="en-US"/>
              </w:rPr>
              <w:t>ВӖ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6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C27A9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11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771E45">
              <w:rPr>
                <w:rFonts w:ascii="Calibri" w:hAnsi="Calibri" w:cs="Times New Roman"/>
                <w:noProof/>
                <w:sz w:val="26"/>
                <w:lang w:eastAsia="en-US"/>
              </w:rPr>
              <w:t>юпа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>=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№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771E45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</w:p>
          <w:p w:rsidR="00F068C0" w:rsidRPr="00E91F33" w:rsidRDefault="00F068C0" w:rsidP="00F239EE">
            <w:pPr>
              <w:spacing w:line="276" w:lineRule="auto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         </w:t>
            </w:r>
            <w:r w:rsidRPr="00E91F33">
              <w:rPr>
                <w:rFonts w:ascii="Arial Cyr Chuv" w:hAnsi="Arial Cyr Chuv"/>
                <w:noProof/>
                <w:lang w:eastAsia="en-US"/>
              </w:rPr>
              <w:t xml:space="preserve">   К.=.н</w:t>
            </w: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068C0" w:rsidRPr="00E91F33" w:rsidRDefault="00F068C0" w:rsidP="00F239EE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</w:tcPr>
          <w:p w:rsidR="00F068C0" w:rsidRPr="00E91F33" w:rsidRDefault="00F068C0" w:rsidP="00F239E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СОБРАНИЕ ДЕПУТАТОВ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МАЛОЯУШСКОГО СЕЛЬСКОГО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ПОСЕЛЕНИЯ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ТРЕТЬЕГО СОЗЫВА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</w:t>
            </w:r>
          </w:p>
          <w:p w:rsidR="00F068C0" w:rsidRPr="00E91F33" w:rsidRDefault="00F068C0" w:rsidP="00F239E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ПРОТОКОЛ</w:t>
            </w:r>
          </w:p>
          <w:p w:rsidR="00F068C0" w:rsidRPr="00E91F33" w:rsidRDefault="00F068C0" w:rsidP="00F23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C27A9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11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771E45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октября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201</w:t>
            </w:r>
            <w:r w:rsidR="00FE042F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г.  № </w:t>
            </w:r>
            <w:r w:rsidR="0067669D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 w:rsidR="00771E45">
              <w:rPr>
                <w:rFonts w:ascii="Times New Roman" w:hAnsi="Times New Roman" w:cs="Times New Roman"/>
                <w:noProof/>
                <w:sz w:val="26"/>
                <w:lang w:eastAsia="en-US"/>
              </w:rPr>
              <w:t>9</w:t>
            </w:r>
          </w:p>
          <w:p w:rsidR="00F068C0" w:rsidRPr="00E91F33" w:rsidRDefault="00F068C0" w:rsidP="00F239EE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E91F33">
              <w:rPr>
                <w:noProof/>
                <w:sz w:val="26"/>
                <w:lang w:eastAsia="en-US"/>
              </w:rPr>
              <w:t>с. МАЛЫЕ ЯУШИ</w:t>
            </w:r>
          </w:p>
        </w:tc>
      </w:tr>
    </w:tbl>
    <w:p w:rsidR="00F068C0" w:rsidRPr="00F068C0" w:rsidRDefault="00F068C0" w:rsidP="00F068C0"/>
    <w:p w:rsidR="00F068C0" w:rsidRPr="00F068C0" w:rsidRDefault="00F068C0" w:rsidP="00F068C0">
      <w:pPr>
        <w:ind w:firstLine="397"/>
        <w:jc w:val="both"/>
      </w:pPr>
      <w:r w:rsidRPr="00F068C0">
        <w:t>Председательствующий – Михайлова Н.И. - председатель Собрания депутатов Малояушского   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Секретарь – Никишова Н.П.  – главный специалист-эксперт администрации Малояушского    сельского поселения.</w:t>
      </w:r>
    </w:p>
    <w:p w:rsidR="00F068C0" w:rsidRPr="00F068C0" w:rsidRDefault="00F068C0" w:rsidP="00F068C0">
      <w:pPr>
        <w:ind w:firstLine="397"/>
        <w:jc w:val="both"/>
      </w:pPr>
      <w:r w:rsidRPr="00F068C0">
        <w:t>По Уставу - 10 депутатов</w:t>
      </w:r>
    </w:p>
    <w:p w:rsidR="00F068C0" w:rsidRPr="00F068C0" w:rsidRDefault="00F068C0" w:rsidP="00F068C0">
      <w:pPr>
        <w:jc w:val="both"/>
      </w:pPr>
      <w:r w:rsidRPr="00F068C0">
        <w:t xml:space="preserve">      Избрано - 10 депутатов.</w:t>
      </w:r>
    </w:p>
    <w:p w:rsidR="00F068C0" w:rsidRPr="00F068C0" w:rsidRDefault="00F068C0" w:rsidP="00F068C0">
      <w:r w:rsidRPr="00F068C0">
        <w:t xml:space="preserve">      Присутствовали -  9 депутатов:</w:t>
      </w:r>
    </w:p>
    <w:p w:rsidR="00F068C0" w:rsidRPr="00F068C0" w:rsidRDefault="00F068C0" w:rsidP="00F068C0">
      <w:r w:rsidRPr="00F068C0">
        <w:t xml:space="preserve">Данилова Римма Ильинична-депутат по одномандатному избирательному округу № 1, </w:t>
      </w:r>
    </w:p>
    <w:p w:rsidR="00F068C0" w:rsidRPr="00F068C0" w:rsidRDefault="00F068C0" w:rsidP="00F068C0">
      <w:r w:rsidRPr="00F068C0">
        <w:t>Николаева Надежда Николаевна – депутат по одномандатному избирательному округу № 2,</w:t>
      </w:r>
    </w:p>
    <w:p w:rsidR="00F068C0" w:rsidRPr="00F068C0" w:rsidRDefault="00F068C0" w:rsidP="00F068C0">
      <w:r w:rsidRPr="00F068C0">
        <w:t>Данилов Николай Сергееви</w:t>
      </w:r>
      <w:proofErr w:type="gramStart"/>
      <w:r w:rsidRPr="00F068C0">
        <w:t>ч-</w:t>
      </w:r>
      <w:proofErr w:type="gramEnd"/>
      <w:r w:rsidRPr="00F068C0">
        <w:t xml:space="preserve"> депутат по одномандатному избирательному округу № 3,</w:t>
      </w:r>
    </w:p>
    <w:p w:rsidR="00F068C0" w:rsidRPr="00F068C0" w:rsidRDefault="00F068C0" w:rsidP="00F068C0">
      <w:r w:rsidRPr="00F068C0">
        <w:t>Кириллов Николай Сергеевич - депутат по одномандатному избирательному округу № 4,</w:t>
      </w:r>
    </w:p>
    <w:p w:rsidR="00F068C0" w:rsidRPr="00F068C0" w:rsidRDefault="00F068C0" w:rsidP="00F068C0">
      <w:proofErr w:type="spellStart"/>
      <w:r w:rsidRPr="00F068C0">
        <w:t>Курсова</w:t>
      </w:r>
      <w:proofErr w:type="spellEnd"/>
      <w:r w:rsidRPr="00F068C0">
        <w:t xml:space="preserve"> Надежда Юрьевна - депутат по одномандатному избирательному округу № 5,</w:t>
      </w:r>
    </w:p>
    <w:p w:rsidR="00F068C0" w:rsidRPr="00F068C0" w:rsidRDefault="00F068C0" w:rsidP="00F068C0">
      <w:r w:rsidRPr="00F068C0">
        <w:t>Петрова Зинаида Васильевна - депутат по одномандатному избирательному округу № 6,</w:t>
      </w:r>
    </w:p>
    <w:p w:rsidR="00F068C0" w:rsidRPr="00F068C0" w:rsidRDefault="00F068C0" w:rsidP="00F068C0">
      <w:r w:rsidRPr="00F068C0">
        <w:t xml:space="preserve">Андреева Тамара Федоровна - депутат по одномандатному избирательному округу № 7, </w:t>
      </w:r>
    </w:p>
    <w:p w:rsidR="00F068C0" w:rsidRPr="00F068C0" w:rsidRDefault="00F068C0" w:rsidP="00F068C0">
      <w:pPr>
        <w:jc w:val="both"/>
      </w:pPr>
      <w:r w:rsidRPr="00F068C0">
        <w:t xml:space="preserve">Михайлова Надежда Николаевна - депутат по одномандатному избирательному округу № 9, </w:t>
      </w:r>
    </w:p>
    <w:p w:rsidR="00F068C0" w:rsidRPr="00F068C0" w:rsidRDefault="00F068C0" w:rsidP="00F068C0">
      <w:pPr>
        <w:jc w:val="both"/>
      </w:pPr>
      <w:r w:rsidRPr="00F068C0">
        <w:t xml:space="preserve">Павлов Валентин Николаевич - депутат по одномандатному избирательному округу №10. </w:t>
      </w:r>
    </w:p>
    <w:p w:rsidR="00F068C0" w:rsidRPr="00F068C0" w:rsidRDefault="00F068C0" w:rsidP="00F068C0">
      <w:pPr>
        <w:jc w:val="both"/>
      </w:pPr>
    </w:p>
    <w:p w:rsidR="00F068C0" w:rsidRPr="00F068C0" w:rsidRDefault="00F068C0" w:rsidP="00F068C0">
      <w:pPr>
        <w:jc w:val="both"/>
      </w:pPr>
      <w:proofErr w:type="gramStart"/>
      <w:r w:rsidRPr="00F068C0">
        <w:t>Приглашенные</w:t>
      </w:r>
      <w:proofErr w:type="gramEnd"/>
      <w:r w:rsidRPr="00F068C0">
        <w:t xml:space="preserve"> - 9 человек.</w:t>
      </w:r>
    </w:p>
    <w:p w:rsidR="00F068C0" w:rsidRPr="00F068C0" w:rsidRDefault="00F068C0" w:rsidP="00F068C0">
      <w:pPr>
        <w:jc w:val="center"/>
      </w:pPr>
      <w:r w:rsidRPr="00F068C0">
        <w:t>ПОВЕСТКА ДНЯ.</w:t>
      </w:r>
    </w:p>
    <w:p w:rsidR="006015E3" w:rsidRDefault="00C27A9F" w:rsidP="006015E3">
      <w:pPr>
        <w:ind w:right="-2"/>
        <w:jc w:val="both"/>
        <w:rPr>
          <w:b/>
        </w:rPr>
      </w:pPr>
      <w:r>
        <w:t xml:space="preserve">      1.</w:t>
      </w:r>
      <w:r w:rsidRPr="00C27A9F">
        <w:t>О частичной замене дотации на выравнивание бюджетной обеспеченности Малояушского сельского поселения Вурнарского района Чувашской Республики дополнительным нормативом отчислений от налога на доходы физических лиц</w:t>
      </w:r>
      <w:r w:rsidR="006015E3">
        <w:t>.</w:t>
      </w:r>
      <w:r w:rsidR="006015E3" w:rsidRPr="006015E3">
        <w:rPr>
          <w:b/>
        </w:rPr>
        <w:t xml:space="preserve"> </w:t>
      </w:r>
    </w:p>
    <w:p w:rsidR="006015E3" w:rsidRDefault="006015E3" w:rsidP="006015E3">
      <w:pPr>
        <w:ind w:right="-2"/>
        <w:jc w:val="both"/>
      </w:pPr>
      <w:r>
        <w:t xml:space="preserve">     </w:t>
      </w:r>
      <w:r w:rsidR="006A4B0F">
        <w:t>2</w:t>
      </w:r>
      <w:r>
        <w:t>.</w:t>
      </w:r>
      <w:r w:rsidRPr="006015E3">
        <w:t>О внесении изменений в решение Собрания депутатов Малояушского сельского поселения Вурнарского района Чувашской Республики от 12 июля 2013 года №32-7 «Об оплате труда лиц, замещающих  муниципальные должности и должности муниципальной службы в органах местного самоуправления Малояушского сельского поселения Вурнарского района Чувашской Республики»</w:t>
      </w:r>
      <w:r>
        <w:t>.</w:t>
      </w:r>
    </w:p>
    <w:p w:rsidR="004569EB" w:rsidRPr="004569EB" w:rsidRDefault="004569EB" w:rsidP="004569EB">
      <w:pPr>
        <w:tabs>
          <w:tab w:val="left" w:pos="9498"/>
        </w:tabs>
        <w:ind w:right="27"/>
        <w:jc w:val="both"/>
        <w:rPr>
          <w:sz w:val="22"/>
          <w:szCs w:val="22"/>
        </w:rPr>
      </w:pPr>
      <w:r>
        <w:t xml:space="preserve">      </w:t>
      </w:r>
      <w:r w:rsidR="006A4B0F">
        <w:t>3</w:t>
      </w:r>
      <w:r>
        <w:t>.О назначении публичных слушаний по вопросу внесения изменений в Правила землепользования и застройки Малояушского сельского поселения Вурнарского района Чувашской Республики.</w:t>
      </w:r>
    </w:p>
    <w:p w:rsidR="004569EB" w:rsidRPr="006015E3" w:rsidRDefault="004569EB" w:rsidP="006015E3">
      <w:pPr>
        <w:ind w:right="-2"/>
        <w:jc w:val="both"/>
      </w:pPr>
    </w:p>
    <w:p w:rsidR="006015E3" w:rsidRPr="006015E3" w:rsidRDefault="006015E3" w:rsidP="006015E3"/>
    <w:p w:rsidR="00C27A9F" w:rsidRDefault="00C27A9F" w:rsidP="00C27A9F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b/>
        </w:rPr>
        <w:tab/>
      </w:r>
      <w:r w:rsidRPr="00DC66C3">
        <w:rPr>
          <w:b/>
        </w:rPr>
        <w:t xml:space="preserve">Слушали  по </w:t>
      </w:r>
      <w:r w:rsidR="006A4B0F">
        <w:rPr>
          <w:b/>
        </w:rPr>
        <w:t>перв</w:t>
      </w:r>
      <w:r w:rsidRPr="00DC66C3">
        <w:rPr>
          <w:b/>
        </w:rPr>
        <w:t>ому  вопросу:</w:t>
      </w:r>
      <w:r w:rsidRPr="00DC66C3">
        <w:rPr>
          <w:b/>
          <w:bCs/>
        </w:rPr>
        <w:t xml:space="preserve"> </w:t>
      </w:r>
      <w:r w:rsidRPr="00DC66C3">
        <w:t xml:space="preserve"> </w:t>
      </w:r>
      <w:r w:rsidRPr="00E04DA3">
        <w:t xml:space="preserve">Волкова Сергея Калистратовича – главу Малояушского сельского поселения. </w:t>
      </w:r>
      <w:proofErr w:type="gramStart"/>
      <w:r>
        <w:t>О</w:t>
      </w:r>
      <w:r>
        <w:rPr>
          <w:lang w:eastAsia="en-US"/>
        </w:rPr>
        <w:t xml:space="preserve"> частичной замены дотации на выравнивание бюджетной обеспеченности для бюджета Малояушского сельского поселения </w:t>
      </w:r>
      <w:r>
        <w:t xml:space="preserve">Вурнарского района Чувашской Республики </w:t>
      </w:r>
      <w:r>
        <w:rPr>
          <w:lang w:eastAsia="en-US"/>
        </w:rPr>
        <w:t>дополнительным нормативом отчислений от налога на доходы физических лиц от объема поступлений, подлежащего зачислению в консолидированный бюджет Чувашской Республики от указанного налога,</w:t>
      </w:r>
      <w:r>
        <w:rPr>
          <w:b/>
        </w:rPr>
        <w:t xml:space="preserve"> </w:t>
      </w:r>
      <w:r>
        <w:rPr>
          <w:lang w:eastAsia="en-US"/>
        </w:rPr>
        <w:t>планируемого к утверждению в республиканском бюджете Чувашской Республики на 2020 год и на плановый период 2021 и 2022 годов.</w:t>
      </w:r>
      <w:proofErr w:type="gramEnd"/>
    </w:p>
    <w:p w:rsidR="00C27A9F" w:rsidRPr="00527043" w:rsidRDefault="00C27A9F" w:rsidP="00C27A9F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lang w:eastAsia="en-US"/>
        </w:rPr>
        <w:tab/>
      </w:r>
      <w:r w:rsidRPr="00BA73D4">
        <w:rPr>
          <w:b/>
        </w:rPr>
        <w:t>Выступили:</w:t>
      </w:r>
      <w:r>
        <w:rPr>
          <w:b/>
        </w:rPr>
        <w:t xml:space="preserve"> </w:t>
      </w:r>
      <w:proofErr w:type="spellStart"/>
      <w:r>
        <w:t>Курсова</w:t>
      </w:r>
      <w:proofErr w:type="spellEnd"/>
      <w:r>
        <w:t xml:space="preserve"> Надежда Юрьевн</w:t>
      </w:r>
      <w:proofErr w:type="gramStart"/>
      <w:r>
        <w:t>а</w:t>
      </w:r>
      <w:r w:rsidRPr="00527043">
        <w:t>-</w:t>
      </w:r>
      <w:proofErr w:type="gramEnd"/>
      <w:r w:rsidRPr="00527043">
        <w:t xml:space="preserve"> депутат по одномандатному избирательному округу № </w:t>
      </w:r>
      <w:r>
        <w:t>5</w:t>
      </w:r>
      <w:r w:rsidRPr="00527043">
        <w:t>. Он</w:t>
      </w:r>
      <w:r>
        <w:t>а</w:t>
      </w:r>
      <w:r w:rsidRPr="00527043">
        <w:t xml:space="preserve"> </w:t>
      </w:r>
      <w:r>
        <w:t>предложила собранию депутатов принять решение по данному вопросу.</w:t>
      </w:r>
    </w:p>
    <w:p w:rsidR="00C27A9F" w:rsidRPr="003D0111" w:rsidRDefault="00C27A9F" w:rsidP="00C27A9F">
      <w:pPr>
        <w:tabs>
          <w:tab w:val="left" w:pos="-142"/>
        </w:tabs>
        <w:ind w:right="-1"/>
        <w:jc w:val="both"/>
        <w:rPr>
          <w:color w:val="000000"/>
        </w:rPr>
      </w:pPr>
      <w:r>
        <w:rPr>
          <w:b/>
        </w:rPr>
        <w:tab/>
      </w:r>
      <w:r w:rsidRPr="0034762E">
        <w:rPr>
          <w:b/>
        </w:rPr>
        <w:t>Решили</w:t>
      </w:r>
      <w:r w:rsidRPr="0034762E">
        <w:t xml:space="preserve">: </w:t>
      </w:r>
      <w:r>
        <w:t xml:space="preserve"> </w:t>
      </w:r>
      <w:proofErr w:type="gramStart"/>
      <w:r>
        <w:t>Д</w:t>
      </w:r>
      <w:r>
        <w:rPr>
          <w:lang w:eastAsia="en-US"/>
        </w:rPr>
        <w:t xml:space="preserve">ать согласие на частичную замену дотации на выравнивание бюджетной обеспеченности для бюджета Малояушского сельского поселения </w:t>
      </w:r>
      <w:r>
        <w:t xml:space="preserve">Вурнарского района </w:t>
      </w:r>
      <w:r>
        <w:lastRenderedPageBreak/>
        <w:t xml:space="preserve">Чувашской Республики </w:t>
      </w:r>
      <w:r>
        <w:rPr>
          <w:lang w:eastAsia="en-US"/>
        </w:rPr>
        <w:t>дополнительным нормативом отчислений от налога на доходы физических лиц от объема поступлений, подлежащего зачислению в консолидированный бюджет Чувашской Республики от указанного налога,</w:t>
      </w:r>
      <w:r>
        <w:rPr>
          <w:b/>
        </w:rPr>
        <w:t xml:space="preserve"> </w:t>
      </w:r>
      <w:r>
        <w:rPr>
          <w:lang w:eastAsia="en-US"/>
        </w:rPr>
        <w:t>планируемого к утверждению в республиканском бюджете Чувашской Республики на 2020 год и на плановый период 2021 и 2022 годов</w:t>
      </w:r>
      <w:proofErr w:type="gramEnd"/>
      <w:r>
        <w:rPr>
          <w:lang w:eastAsia="en-US"/>
        </w:rPr>
        <w:t>.</w:t>
      </w:r>
      <w:r w:rsidRPr="0034762E">
        <w:t xml:space="preserve"> 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Решение прилагается)</w:t>
      </w:r>
      <w:proofErr w:type="gramEnd"/>
    </w:p>
    <w:p w:rsidR="00C27A9F" w:rsidRPr="00FE398C" w:rsidRDefault="00C27A9F" w:rsidP="00C27A9F">
      <w:pPr>
        <w:ind w:right="57" w:firstLine="360"/>
        <w:jc w:val="both"/>
      </w:pPr>
    </w:p>
    <w:p w:rsidR="00C27A9F" w:rsidRPr="00FE398C" w:rsidRDefault="00C27A9F" w:rsidP="00C27A9F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>Итоги открытого голосования:        ЗА                              9</w:t>
      </w:r>
    </w:p>
    <w:p w:rsidR="00C27A9F" w:rsidRPr="00FE398C" w:rsidRDefault="00C27A9F" w:rsidP="00C27A9F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C27A9F" w:rsidRPr="00FE398C" w:rsidRDefault="00C27A9F" w:rsidP="00C27A9F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6015E3" w:rsidRDefault="006015E3" w:rsidP="006015E3">
      <w:pPr>
        <w:tabs>
          <w:tab w:val="left" w:pos="-142"/>
        </w:tabs>
        <w:ind w:right="-1"/>
        <w:jc w:val="both"/>
        <w:rPr>
          <w:lang w:eastAsia="en-US"/>
        </w:rPr>
      </w:pPr>
      <w:r w:rsidRPr="00DC66C3">
        <w:rPr>
          <w:b/>
        </w:rPr>
        <w:t xml:space="preserve">Слушали  по </w:t>
      </w:r>
      <w:r w:rsidR="006A4B0F">
        <w:rPr>
          <w:b/>
        </w:rPr>
        <w:t>второму</w:t>
      </w:r>
      <w:r w:rsidRPr="00DC66C3">
        <w:rPr>
          <w:b/>
        </w:rPr>
        <w:t xml:space="preserve">  вопросу:</w:t>
      </w:r>
      <w:r w:rsidRPr="00DC66C3">
        <w:rPr>
          <w:b/>
          <w:bCs/>
        </w:rPr>
        <w:t xml:space="preserve"> </w:t>
      </w:r>
      <w:r w:rsidRPr="00DC66C3">
        <w:t xml:space="preserve"> </w:t>
      </w:r>
      <w:r w:rsidRPr="00E04DA3">
        <w:t xml:space="preserve">Волкова Сергея Калистратовича – главу Малояушского сельского поселения. </w:t>
      </w:r>
      <w:r w:rsidRPr="006015E3">
        <w:t>О внесении изменений в решение Собрания депутатов Малояушского сельского поселения Вурнарского района Чувашской Республики от 12 июля 2013 года №32-7 «Об оплате труда лиц, замещающих  муниципальные должности и должности муниципальной службы в органах местного самоуправления Малояушского сельского поселения Вурнарского района Чувашской Республики»</w:t>
      </w:r>
      <w:r>
        <w:t>.</w:t>
      </w:r>
      <w:r>
        <w:rPr>
          <w:lang w:eastAsia="en-US"/>
        </w:rPr>
        <w:tab/>
      </w:r>
    </w:p>
    <w:p w:rsidR="006015E3" w:rsidRPr="00527043" w:rsidRDefault="006015E3" w:rsidP="006015E3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lang w:eastAsia="en-US"/>
        </w:rPr>
        <w:tab/>
      </w:r>
      <w:r w:rsidRPr="00BA73D4">
        <w:rPr>
          <w:b/>
        </w:rPr>
        <w:t>Выступили:</w:t>
      </w:r>
      <w:r>
        <w:rPr>
          <w:b/>
        </w:rPr>
        <w:t xml:space="preserve"> </w:t>
      </w:r>
      <w:r>
        <w:t>Андреева Тамара Федоровн</w:t>
      </w:r>
      <w:proofErr w:type="gramStart"/>
      <w:r>
        <w:t>а</w:t>
      </w:r>
      <w:r w:rsidRPr="00527043">
        <w:t>-</w:t>
      </w:r>
      <w:proofErr w:type="gramEnd"/>
      <w:r w:rsidRPr="00527043">
        <w:t xml:space="preserve"> депутат по одномандатному избирательному округу № </w:t>
      </w:r>
      <w:r>
        <w:t>7</w:t>
      </w:r>
      <w:r w:rsidRPr="00527043">
        <w:t>. Он</w:t>
      </w:r>
      <w:r>
        <w:t>а</w:t>
      </w:r>
      <w:r w:rsidRPr="00527043">
        <w:t xml:space="preserve"> </w:t>
      </w:r>
      <w:r>
        <w:t>предложила собранию депутатов принять решение по данному вопросу.</w:t>
      </w:r>
    </w:p>
    <w:p w:rsidR="006015E3" w:rsidRPr="003D0111" w:rsidRDefault="006015E3" w:rsidP="006015E3">
      <w:pPr>
        <w:tabs>
          <w:tab w:val="left" w:pos="-142"/>
        </w:tabs>
        <w:ind w:right="-1"/>
        <w:jc w:val="both"/>
        <w:rPr>
          <w:color w:val="000000"/>
        </w:rPr>
      </w:pPr>
      <w:r>
        <w:rPr>
          <w:b/>
        </w:rPr>
        <w:tab/>
      </w:r>
      <w:r w:rsidRPr="0034762E">
        <w:rPr>
          <w:b/>
        </w:rPr>
        <w:t>Решили</w:t>
      </w:r>
      <w:r w:rsidRPr="0034762E">
        <w:t xml:space="preserve">: </w:t>
      </w:r>
      <w:r>
        <w:t xml:space="preserve"> </w:t>
      </w:r>
      <w:r w:rsidRPr="004C4E4C">
        <w:t xml:space="preserve">Внести изменения в решение Собрания депутатов Малояушского сельского поселения Вурнарского района Чувашской Республики от </w:t>
      </w:r>
      <w:r>
        <w:t>12 июля</w:t>
      </w:r>
      <w:r w:rsidRPr="004C4E4C">
        <w:t xml:space="preserve"> 2013 года №</w:t>
      </w:r>
      <w:r>
        <w:t>32-7</w:t>
      </w:r>
      <w:r w:rsidRPr="004C4E4C">
        <w:t>«Об оплате труда лиц, замещающих муниципальные должности и должности муниципальной службы в органах местного самоуправления Малояушского сельского поселения Вурнарского района Чувашской Республики»</w:t>
      </w:r>
      <w:r>
        <w:t>.</w:t>
      </w:r>
      <w:r w:rsidRPr="0034762E">
        <w:t xml:space="preserve"> </w:t>
      </w:r>
      <w:r>
        <w:rPr>
          <w:color w:val="000000"/>
        </w:rPr>
        <w:t xml:space="preserve"> (Решение прилагается)</w:t>
      </w:r>
    </w:p>
    <w:p w:rsidR="006015E3" w:rsidRPr="00FE398C" w:rsidRDefault="006015E3" w:rsidP="006015E3">
      <w:pPr>
        <w:ind w:right="57" w:firstLine="360"/>
        <w:jc w:val="both"/>
      </w:pPr>
    </w:p>
    <w:p w:rsidR="006015E3" w:rsidRPr="00FE398C" w:rsidRDefault="006015E3" w:rsidP="006015E3">
      <w:pPr>
        <w:ind w:firstLine="360"/>
        <w:jc w:val="both"/>
        <w:rPr>
          <w:color w:val="000000" w:themeColor="text1"/>
        </w:rPr>
      </w:pPr>
      <w:r w:rsidRPr="00FE398C">
        <w:rPr>
          <w:color w:val="000000" w:themeColor="text1"/>
        </w:rPr>
        <w:t>Итоги открытого голосования:        ЗА                              9</w:t>
      </w:r>
    </w:p>
    <w:p w:rsidR="006015E3" w:rsidRPr="00FE398C" w:rsidRDefault="006015E3" w:rsidP="006015E3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6015E3" w:rsidRDefault="006015E3" w:rsidP="006015E3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                                                               ВОЗДЕРЖАЛИСЬ    0</w:t>
      </w:r>
    </w:p>
    <w:p w:rsidR="004569EB" w:rsidRDefault="004569EB" w:rsidP="004569EB">
      <w:pPr>
        <w:tabs>
          <w:tab w:val="left" w:pos="-142"/>
        </w:tabs>
        <w:ind w:right="-1"/>
        <w:jc w:val="both"/>
        <w:rPr>
          <w:lang w:eastAsia="en-US"/>
        </w:rPr>
      </w:pPr>
      <w:r w:rsidRPr="00DC66C3">
        <w:rPr>
          <w:b/>
        </w:rPr>
        <w:t xml:space="preserve">Слушали  по </w:t>
      </w:r>
      <w:r w:rsidR="006A4B0F">
        <w:rPr>
          <w:b/>
        </w:rPr>
        <w:t>третьему</w:t>
      </w:r>
      <w:r w:rsidRPr="00DC66C3">
        <w:rPr>
          <w:b/>
        </w:rPr>
        <w:t xml:space="preserve">  вопросу:</w:t>
      </w:r>
      <w:r w:rsidRPr="00DC66C3">
        <w:rPr>
          <w:b/>
          <w:bCs/>
        </w:rPr>
        <w:t xml:space="preserve"> </w:t>
      </w:r>
      <w:r w:rsidRPr="00DC66C3">
        <w:t xml:space="preserve"> </w:t>
      </w:r>
      <w:r w:rsidRPr="00E04DA3">
        <w:t xml:space="preserve">Волкова Сергея Калистратовича – главу Малояушского сельского поселения. </w:t>
      </w:r>
      <w:r>
        <w:t xml:space="preserve">Он уведомил присутствующих о необходимости  </w:t>
      </w:r>
      <w:proofErr w:type="gramStart"/>
      <w:r>
        <w:t>назначения публичных слушаний проекта решения Собрания депутатов</w:t>
      </w:r>
      <w:proofErr w:type="gramEnd"/>
      <w:r>
        <w:t xml:space="preserve"> Малояушского сельского поселения «О внесении изменений Правила землепользования и застройки Малояушского сельского поселения Вурнарского района Чувашской Республики»</w:t>
      </w:r>
      <w:r>
        <w:rPr>
          <w:rFonts w:eastAsia="Calibri"/>
          <w:spacing w:val="32"/>
        </w:rPr>
        <w:t>.</w:t>
      </w:r>
      <w:r>
        <w:rPr>
          <w:lang w:eastAsia="en-US"/>
        </w:rPr>
        <w:tab/>
      </w:r>
    </w:p>
    <w:p w:rsidR="004569EB" w:rsidRPr="00527043" w:rsidRDefault="004569EB" w:rsidP="004569EB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lang w:eastAsia="en-US"/>
        </w:rPr>
        <w:tab/>
      </w:r>
      <w:r w:rsidRPr="00BA73D4">
        <w:rPr>
          <w:b/>
        </w:rPr>
        <w:t>Выступили:</w:t>
      </w:r>
      <w:r>
        <w:rPr>
          <w:b/>
        </w:rPr>
        <w:t xml:space="preserve"> </w:t>
      </w:r>
      <w:r>
        <w:t>Андреева Тамара Федоровн</w:t>
      </w:r>
      <w:proofErr w:type="gramStart"/>
      <w:r>
        <w:t>а</w:t>
      </w:r>
      <w:r w:rsidRPr="00527043">
        <w:t>-</w:t>
      </w:r>
      <w:proofErr w:type="gramEnd"/>
      <w:r w:rsidRPr="00527043">
        <w:t xml:space="preserve"> депутат по одномандатному избирательному округу № </w:t>
      </w:r>
      <w:r>
        <w:t>7</w:t>
      </w:r>
      <w:r w:rsidRPr="00527043">
        <w:t>. Он</w:t>
      </w:r>
      <w:r>
        <w:t>а</w:t>
      </w:r>
      <w:r w:rsidRPr="00527043">
        <w:t xml:space="preserve"> </w:t>
      </w:r>
      <w:r>
        <w:t>предложила собранию депутатов принять решение по данному вопросу.</w:t>
      </w:r>
    </w:p>
    <w:p w:rsidR="004569EB" w:rsidRPr="003D0111" w:rsidRDefault="004569EB" w:rsidP="004569EB">
      <w:pPr>
        <w:tabs>
          <w:tab w:val="left" w:pos="-142"/>
        </w:tabs>
        <w:ind w:right="-1"/>
        <w:jc w:val="both"/>
        <w:rPr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:rsidR="004569EB" w:rsidRPr="00FE398C" w:rsidRDefault="004569EB" w:rsidP="004569EB">
      <w:pPr>
        <w:ind w:right="57" w:firstLine="360"/>
        <w:jc w:val="both"/>
      </w:pPr>
    </w:p>
    <w:p w:rsidR="004569EB" w:rsidRDefault="004569EB" w:rsidP="004569EB">
      <w:pPr>
        <w:ind w:firstLine="709"/>
        <w:jc w:val="both"/>
      </w:pPr>
      <w:r>
        <w:t>Собрание депутатов Малояушского сельского поселения Вурнарского района Чувашской республики РЕШИЛО:</w:t>
      </w:r>
    </w:p>
    <w:p w:rsidR="004569EB" w:rsidRDefault="004569EB" w:rsidP="004569EB">
      <w:pPr>
        <w:ind w:firstLine="709"/>
        <w:jc w:val="both"/>
      </w:pPr>
    </w:p>
    <w:p w:rsidR="004569EB" w:rsidRPr="003D0111" w:rsidRDefault="004569EB" w:rsidP="004569EB">
      <w:pPr>
        <w:tabs>
          <w:tab w:val="left" w:pos="-142"/>
        </w:tabs>
        <w:ind w:right="-1"/>
        <w:jc w:val="both"/>
        <w:rPr>
          <w:color w:val="000000"/>
        </w:rPr>
      </w:pPr>
      <w:r>
        <w:t xml:space="preserve">Назначить публичные слушания по вопросу внесения изменений в «Правила землепользования и застройки Малояушского сельского поселения Вурнарского района Чувашской Республики» на 13 декабря 2019 года в 12 часов 00 мин. в Малояушском сельском клубе  Вурнарского района Чувашской Республики. </w:t>
      </w:r>
      <w:r>
        <w:rPr>
          <w:color w:val="000000"/>
        </w:rPr>
        <w:t>(Решение прилагается)</w:t>
      </w:r>
    </w:p>
    <w:p w:rsidR="004569EB" w:rsidRDefault="004569EB" w:rsidP="004569EB">
      <w:pPr>
        <w:ind w:left="1080"/>
        <w:jc w:val="both"/>
      </w:pPr>
    </w:p>
    <w:p w:rsidR="004569EB" w:rsidRPr="004569EB" w:rsidRDefault="004569EB" w:rsidP="004569EB">
      <w:pPr>
        <w:ind w:left="1080"/>
        <w:jc w:val="both"/>
        <w:rPr>
          <w:color w:val="000000" w:themeColor="text1"/>
        </w:rPr>
      </w:pPr>
      <w:r w:rsidRPr="004569EB">
        <w:rPr>
          <w:color w:val="000000" w:themeColor="text1"/>
        </w:rPr>
        <w:t xml:space="preserve">Итоги открытого голосования:       </w:t>
      </w:r>
      <w:r>
        <w:rPr>
          <w:color w:val="000000" w:themeColor="text1"/>
        </w:rPr>
        <w:t xml:space="preserve">      </w:t>
      </w:r>
      <w:r w:rsidRPr="004569EB">
        <w:rPr>
          <w:color w:val="000000" w:themeColor="text1"/>
        </w:rPr>
        <w:t xml:space="preserve"> ЗА                              9</w:t>
      </w:r>
    </w:p>
    <w:p w:rsidR="004569EB" w:rsidRPr="004569EB" w:rsidRDefault="004569EB" w:rsidP="004569EB">
      <w:pPr>
        <w:ind w:left="1080"/>
        <w:jc w:val="both"/>
        <w:rPr>
          <w:color w:val="000000" w:themeColor="text1"/>
        </w:rPr>
      </w:pPr>
      <w:r w:rsidRPr="004569EB">
        <w:rPr>
          <w:color w:val="000000" w:themeColor="text1"/>
        </w:rPr>
        <w:t xml:space="preserve">                                                                     ПРОТИВ                    0</w:t>
      </w:r>
    </w:p>
    <w:p w:rsidR="004569EB" w:rsidRPr="004569EB" w:rsidRDefault="004569EB" w:rsidP="004569EB">
      <w:pPr>
        <w:ind w:left="1080"/>
        <w:jc w:val="both"/>
        <w:rPr>
          <w:color w:val="000000" w:themeColor="text1"/>
        </w:rPr>
      </w:pPr>
      <w:r w:rsidRPr="004569EB">
        <w:rPr>
          <w:color w:val="000000" w:themeColor="text1"/>
        </w:rPr>
        <w:t xml:space="preserve">                                                                     ВОЗДЕРЖАЛИСЬ    0</w:t>
      </w:r>
    </w:p>
    <w:p w:rsidR="004569EB" w:rsidRPr="00FE398C" w:rsidRDefault="004569EB" w:rsidP="006015E3">
      <w:pPr>
        <w:jc w:val="both"/>
        <w:rPr>
          <w:color w:val="000000" w:themeColor="text1"/>
        </w:rPr>
      </w:pPr>
    </w:p>
    <w:p w:rsidR="00F068C0" w:rsidRPr="00FE398C" w:rsidRDefault="00F068C0" w:rsidP="00EE41D2">
      <w:pPr>
        <w:ind w:firstLine="360"/>
        <w:jc w:val="both"/>
        <w:rPr>
          <w:color w:val="000000" w:themeColor="text1"/>
        </w:rPr>
      </w:pP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>Председатель Собрания депутатов</w:t>
      </w:r>
    </w:p>
    <w:p w:rsidR="00F068C0" w:rsidRPr="00FE398C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Малояушского сельского поселения                              </w:t>
      </w:r>
      <w:r w:rsidR="00FE042F">
        <w:rPr>
          <w:color w:val="000000" w:themeColor="text1"/>
        </w:rPr>
        <w:t xml:space="preserve">      </w:t>
      </w:r>
      <w:r w:rsidRPr="00FE398C">
        <w:rPr>
          <w:color w:val="000000" w:themeColor="text1"/>
        </w:rPr>
        <w:t xml:space="preserve">                     Н.И. Михайлова </w:t>
      </w:r>
    </w:p>
    <w:p w:rsidR="00BF3432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    </w:t>
      </w:r>
    </w:p>
    <w:p w:rsidR="00F068C0" w:rsidRDefault="00F068C0" w:rsidP="00F068C0">
      <w:pPr>
        <w:jc w:val="both"/>
        <w:rPr>
          <w:color w:val="000000" w:themeColor="text1"/>
        </w:rPr>
      </w:pPr>
      <w:r w:rsidRPr="00FE398C">
        <w:rPr>
          <w:color w:val="000000" w:themeColor="text1"/>
        </w:rPr>
        <w:t xml:space="preserve">  Секретарь                                                </w:t>
      </w:r>
      <w:r w:rsidR="00FE398C" w:rsidRPr="00FE398C">
        <w:rPr>
          <w:color w:val="000000" w:themeColor="text1"/>
        </w:rPr>
        <w:t xml:space="preserve">    </w:t>
      </w:r>
      <w:r w:rsidRPr="00FE398C">
        <w:rPr>
          <w:color w:val="000000" w:themeColor="text1"/>
        </w:rPr>
        <w:t xml:space="preserve"> </w:t>
      </w:r>
      <w:r w:rsidR="00587D97">
        <w:rPr>
          <w:color w:val="000000" w:themeColor="text1"/>
        </w:rPr>
        <w:t xml:space="preserve">     </w:t>
      </w:r>
      <w:r w:rsidRPr="00FE398C">
        <w:rPr>
          <w:color w:val="000000" w:themeColor="text1"/>
        </w:rPr>
        <w:t xml:space="preserve">                                          Н.П. Никишов</w:t>
      </w:r>
      <w:r w:rsidR="00FE042F">
        <w:rPr>
          <w:color w:val="000000" w:themeColor="text1"/>
        </w:rPr>
        <w:t>а</w:t>
      </w:r>
    </w:p>
    <w:p w:rsidR="00C27A9F" w:rsidRDefault="00C27A9F" w:rsidP="00F068C0">
      <w:pPr>
        <w:jc w:val="both"/>
        <w:rPr>
          <w:color w:val="000000" w:themeColor="text1"/>
        </w:rPr>
      </w:pPr>
    </w:p>
    <w:p w:rsidR="004127FD" w:rsidRDefault="004127FD" w:rsidP="0034762E"/>
    <w:p w:rsidR="00C27A9F" w:rsidRDefault="00C27A9F" w:rsidP="0034762E"/>
    <w:tbl>
      <w:tblPr>
        <w:tblW w:w="0" w:type="auto"/>
        <w:tblLook w:val="04A0"/>
      </w:tblPr>
      <w:tblGrid>
        <w:gridCol w:w="4112"/>
        <w:gridCol w:w="1326"/>
        <w:gridCol w:w="4133"/>
      </w:tblGrid>
      <w:tr w:rsidR="00C27A9F" w:rsidRPr="00C85AB6" w:rsidTr="000C006A">
        <w:trPr>
          <w:cantSplit/>
          <w:trHeight w:val="420"/>
        </w:trPr>
        <w:tc>
          <w:tcPr>
            <w:tcW w:w="4112" w:type="dxa"/>
            <w:hideMark/>
          </w:tcPr>
          <w:p w:rsidR="00C27A9F" w:rsidRPr="00C85AB6" w:rsidRDefault="00C27A9F" w:rsidP="000C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ЧЁВАШ РЕСПУБЛИКИ</w:t>
            </w:r>
          </w:p>
          <w:p w:rsidR="00C27A9F" w:rsidRPr="00C85AB6" w:rsidRDefault="00C27A9F" w:rsidP="000C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C27A9F" w:rsidRDefault="00C27A9F" w:rsidP="000C006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A9F" w:rsidRDefault="00C27A9F" w:rsidP="000C006A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C27A9F" w:rsidRPr="00C85AB6" w:rsidRDefault="00C27A9F" w:rsidP="000C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C27A9F" w:rsidRPr="00C85AB6" w:rsidTr="000C006A">
        <w:trPr>
          <w:cantSplit/>
          <w:trHeight w:val="1915"/>
        </w:trPr>
        <w:tc>
          <w:tcPr>
            <w:tcW w:w="4112" w:type="dxa"/>
          </w:tcPr>
          <w:p w:rsidR="00C27A9F" w:rsidRPr="00C85AB6" w:rsidRDefault="00C27A9F" w:rsidP="000C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C27A9F" w:rsidRPr="00C85AB6" w:rsidRDefault="00C27A9F" w:rsidP="000C006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C27A9F" w:rsidRPr="00C85AB6" w:rsidRDefault="00C27A9F" w:rsidP="000C006A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C27A9F" w:rsidRPr="00C85AB6" w:rsidRDefault="00C27A9F" w:rsidP="000C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C27A9F" w:rsidRPr="00C85AB6" w:rsidRDefault="00C27A9F" w:rsidP="000C006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C27A9F" w:rsidRPr="00C85AB6" w:rsidRDefault="00C27A9F" w:rsidP="000C006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11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юпа</w:t>
            </w:r>
            <w:r w:rsidRPr="00C85AB6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6A4B0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C27A9F" w:rsidRPr="00C85AB6" w:rsidRDefault="00C27A9F" w:rsidP="000C006A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27A9F" w:rsidRDefault="00C27A9F" w:rsidP="000C006A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C27A9F" w:rsidRPr="00C85AB6" w:rsidRDefault="00C27A9F" w:rsidP="000C006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C27A9F" w:rsidRPr="00C85AB6" w:rsidRDefault="00C27A9F" w:rsidP="000C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C27A9F" w:rsidRPr="00C85AB6" w:rsidRDefault="00C27A9F" w:rsidP="000C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C27A9F" w:rsidRPr="00C85AB6" w:rsidRDefault="00C27A9F" w:rsidP="000C006A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C27A9F" w:rsidRPr="00C85AB6" w:rsidRDefault="00C27A9F" w:rsidP="000C006A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C27A9F" w:rsidRPr="00C85AB6" w:rsidRDefault="00C27A9F" w:rsidP="000C006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C27A9F" w:rsidRPr="00C85AB6" w:rsidRDefault="00C27A9F" w:rsidP="000C00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11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октября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6A4B0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C27A9F" w:rsidRPr="00C85AB6" w:rsidRDefault="00C27A9F" w:rsidP="000C006A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C27A9F" w:rsidRDefault="00C27A9F" w:rsidP="00C27A9F">
      <w:pPr>
        <w:tabs>
          <w:tab w:val="left" w:pos="5387"/>
        </w:tabs>
        <w:ind w:right="4252"/>
        <w:jc w:val="both"/>
        <w:rPr>
          <w:b/>
        </w:rPr>
      </w:pPr>
    </w:p>
    <w:p w:rsidR="00C27A9F" w:rsidRDefault="00C27A9F" w:rsidP="00C27A9F">
      <w:pPr>
        <w:tabs>
          <w:tab w:val="left" w:pos="5387"/>
        </w:tabs>
        <w:ind w:right="4252"/>
        <w:jc w:val="both"/>
        <w:rPr>
          <w:b/>
        </w:rPr>
      </w:pPr>
    </w:p>
    <w:p w:rsidR="00C27A9F" w:rsidRDefault="00C27A9F" w:rsidP="00C27A9F">
      <w:pPr>
        <w:tabs>
          <w:tab w:val="left" w:pos="5387"/>
        </w:tabs>
        <w:ind w:right="4252"/>
        <w:jc w:val="both"/>
        <w:rPr>
          <w:b/>
        </w:rPr>
      </w:pPr>
      <w:r>
        <w:rPr>
          <w:b/>
        </w:rPr>
        <w:t>О частичной замене дотации на выравнивание бюджетной обеспеченности Малояушского сельского поселения Вурнарского района Чувашской Республики дополнительным нормативом отчислений от налога на доходы физических лиц</w:t>
      </w:r>
    </w:p>
    <w:p w:rsidR="00C27A9F" w:rsidRDefault="00C27A9F" w:rsidP="00C27A9F"/>
    <w:p w:rsidR="00C27A9F" w:rsidRDefault="00C27A9F" w:rsidP="00C27A9F"/>
    <w:p w:rsidR="00C27A9F" w:rsidRDefault="00C27A9F" w:rsidP="00C27A9F">
      <w:pPr>
        <w:pStyle w:val="ad"/>
        <w:jc w:val="both"/>
      </w:pPr>
      <w:r>
        <w:tab/>
      </w:r>
      <w:r w:rsidRPr="00C27A9F">
        <w:t xml:space="preserve">В </w:t>
      </w:r>
      <w:proofErr w:type="gramStart"/>
      <w:r w:rsidRPr="00C27A9F">
        <w:t>соответствии</w:t>
      </w:r>
      <w:proofErr w:type="gramEnd"/>
      <w:r w:rsidRPr="00C27A9F">
        <w:t xml:space="preserve"> с пунктом 4 статьи 137 Бюджетного кодекса Российской Федерации и пункта 12 статьи 17.3 Закона Чувашской Республики от 23.07.2001 № 36 «О регулировании бюджетных правоотношений в Чувашской Республике» </w:t>
      </w:r>
      <w:r w:rsidRPr="00C27A9F">
        <w:rPr>
          <w:bCs/>
        </w:rPr>
        <w:t>Собрание депутатов Малояушского сельского</w:t>
      </w:r>
      <w:r>
        <w:rPr>
          <w:bCs/>
        </w:rPr>
        <w:t xml:space="preserve"> поселения Вурнарского района Чувашской Республики</w:t>
      </w:r>
      <w:r>
        <w:t xml:space="preserve">  решило:</w:t>
      </w:r>
    </w:p>
    <w:p w:rsidR="00C27A9F" w:rsidRDefault="00C27A9F" w:rsidP="00C27A9F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i/>
        </w:rPr>
        <w:tab/>
      </w:r>
      <w:r>
        <w:t xml:space="preserve">1. </w:t>
      </w:r>
      <w:proofErr w:type="gramStart"/>
      <w:r>
        <w:t>Д</w:t>
      </w:r>
      <w:r>
        <w:rPr>
          <w:lang w:eastAsia="en-US"/>
        </w:rPr>
        <w:t xml:space="preserve">ать согласие на частичную замену дотации на выравнивание бюджетной обеспеченности для бюджета Малояушского сельского поселения </w:t>
      </w:r>
      <w:r>
        <w:t xml:space="preserve">Вурнарского района Чувашской Республики </w:t>
      </w:r>
      <w:r>
        <w:rPr>
          <w:lang w:eastAsia="en-US"/>
        </w:rPr>
        <w:t>дополнительным нормативом отчислений от налога на доходы физических лиц от объема поступлений, подлежащего зачислению в консолидированный бюджет Чувашской Республики от указанного налога,</w:t>
      </w:r>
      <w:r>
        <w:rPr>
          <w:b/>
        </w:rPr>
        <w:t xml:space="preserve"> </w:t>
      </w:r>
      <w:r>
        <w:rPr>
          <w:lang w:eastAsia="en-US"/>
        </w:rPr>
        <w:t>планируемого к утверждению в республиканском бюджете Чувашской Республики на 2020 год и на плановый период 2021 и 2022 годов.</w:t>
      </w:r>
      <w:proofErr w:type="gramEnd"/>
    </w:p>
    <w:p w:rsidR="00C27A9F" w:rsidRDefault="00C27A9F" w:rsidP="00C27A9F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lang w:eastAsia="en-US"/>
        </w:rPr>
        <w:t xml:space="preserve">          2. Настоящее решение вступает в силу после его официального опубликования.</w:t>
      </w:r>
    </w:p>
    <w:p w:rsidR="00C27A9F" w:rsidRDefault="00C27A9F" w:rsidP="00C27A9F">
      <w:pPr>
        <w:ind w:firstLine="567"/>
        <w:jc w:val="both"/>
      </w:pPr>
    </w:p>
    <w:p w:rsidR="00C27A9F" w:rsidRDefault="00C27A9F" w:rsidP="00C27A9F">
      <w:pPr>
        <w:ind w:firstLine="567"/>
        <w:jc w:val="both"/>
      </w:pPr>
    </w:p>
    <w:p w:rsidR="00C27A9F" w:rsidRDefault="00C27A9F" w:rsidP="00C27A9F">
      <w:pPr>
        <w:ind w:firstLine="567"/>
        <w:jc w:val="both"/>
      </w:pPr>
    </w:p>
    <w:p w:rsidR="00C27A9F" w:rsidRPr="0067669D" w:rsidRDefault="00C27A9F" w:rsidP="00C27A9F">
      <w:pPr>
        <w:jc w:val="both"/>
      </w:pPr>
      <w:r>
        <w:t xml:space="preserve">  </w:t>
      </w:r>
      <w:r w:rsidRPr="007A142A">
        <w:t xml:space="preserve">  </w:t>
      </w:r>
      <w:r w:rsidRPr="0067669D">
        <w:t xml:space="preserve">Глава Малояушского  </w:t>
      </w:r>
    </w:p>
    <w:p w:rsidR="00C27A9F" w:rsidRPr="0031693E" w:rsidRDefault="00C27A9F" w:rsidP="00C27A9F">
      <w:pPr>
        <w:jc w:val="both"/>
      </w:pPr>
      <w:r>
        <w:t xml:space="preserve">    </w:t>
      </w:r>
      <w:r w:rsidRPr="0067669D">
        <w:t>сельского поселения</w:t>
      </w:r>
      <w:r w:rsidRPr="0067669D">
        <w:rPr>
          <w:sz w:val="22"/>
          <w:szCs w:val="22"/>
        </w:rPr>
        <w:t xml:space="preserve">                                                                                      С.К.Волков</w:t>
      </w:r>
    </w:p>
    <w:p w:rsidR="00C27A9F" w:rsidRDefault="00C27A9F" w:rsidP="0034762E"/>
    <w:p w:rsidR="004C4E4C" w:rsidRDefault="004C4E4C" w:rsidP="0034762E"/>
    <w:p w:rsidR="004C4E4C" w:rsidRDefault="004C4E4C" w:rsidP="0034762E"/>
    <w:p w:rsidR="004C4E4C" w:rsidRDefault="004C4E4C" w:rsidP="0034762E"/>
    <w:p w:rsidR="004C4E4C" w:rsidRDefault="004C4E4C" w:rsidP="0034762E"/>
    <w:p w:rsidR="004C4E4C" w:rsidRDefault="004C4E4C" w:rsidP="0034762E"/>
    <w:p w:rsidR="004C4E4C" w:rsidRDefault="004C4E4C" w:rsidP="0034762E"/>
    <w:p w:rsidR="004C4E4C" w:rsidRDefault="004C4E4C" w:rsidP="0034762E"/>
    <w:p w:rsidR="004C4E4C" w:rsidRDefault="004C4E4C" w:rsidP="0034762E"/>
    <w:p w:rsidR="004569EB" w:rsidRDefault="004569EB" w:rsidP="0034762E"/>
    <w:p w:rsidR="004569EB" w:rsidRDefault="004569EB" w:rsidP="0034762E"/>
    <w:p w:rsidR="004569EB" w:rsidRDefault="004569EB" w:rsidP="0034762E"/>
    <w:p w:rsidR="004569EB" w:rsidRDefault="004569EB" w:rsidP="0034762E"/>
    <w:p w:rsidR="004569EB" w:rsidRDefault="004569EB" w:rsidP="0034762E"/>
    <w:p w:rsidR="004C4E4C" w:rsidRDefault="004C4E4C" w:rsidP="0034762E"/>
    <w:p w:rsidR="006015E3" w:rsidRDefault="006015E3" w:rsidP="0034762E"/>
    <w:p w:rsidR="004C4E4C" w:rsidRDefault="004C4E4C" w:rsidP="0034762E"/>
    <w:p w:rsidR="004C4E4C" w:rsidRDefault="004C4E4C" w:rsidP="0034762E"/>
    <w:tbl>
      <w:tblPr>
        <w:tblW w:w="0" w:type="auto"/>
        <w:tblLook w:val="04A0"/>
      </w:tblPr>
      <w:tblGrid>
        <w:gridCol w:w="4112"/>
        <w:gridCol w:w="1326"/>
        <w:gridCol w:w="4133"/>
      </w:tblGrid>
      <w:tr w:rsidR="004C4E4C" w:rsidRPr="00C85AB6" w:rsidTr="00F80452">
        <w:trPr>
          <w:cantSplit/>
          <w:trHeight w:val="420"/>
        </w:trPr>
        <w:tc>
          <w:tcPr>
            <w:tcW w:w="4112" w:type="dxa"/>
            <w:hideMark/>
          </w:tcPr>
          <w:p w:rsidR="004C4E4C" w:rsidRPr="00C85AB6" w:rsidRDefault="004C4E4C" w:rsidP="00F804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ЧЁВАШ РЕСПУБЛИКИ</w:t>
            </w:r>
          </w:p>
          <w:p w:rsidR="004C4E4C" w:rsidRPr="00C85AB6" w:rsidRDefault="004C4E4C" w:rsidP="00F804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4C4E4C" w:rsidRDefault="004C4E4C" w:rsidP="00F8045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E4C" w:rsidRDefault="004C4E4C" w:rsidP="00F80452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4C4E4C" w:rsidRPr="00C85AB6" w:rsidRDefault="004C4E4C" w:rsidP="00F804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4C4E4C" w:rsidRPr="00C85AB6" w:rsidTr="00F80452">
        <w:trPr>
          <w:cantSplit/>
          <w:trHeight w:val="1915"/>
        </w:trPr>
        <w:tc>
          <w:tcPr>
            <w:tcW w:w="4112" w:type="dxa"/>
          </w:tcPr>
          <w:p w:rsidR="004C4E4C" w:rsidRPr="00C85AB6" w:rsidRDefault="004C4E4C" w:rsidP="00F804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4C4E4C" w:rsidRPr="00C85AB6" w:rsidRDefault="004C4E4C" w:rsidP="00F8045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4C4E4C" w:rsidRPr="00C85AB6" w:rsidRDefault="004C4E4C" w:rsidP="00F80452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4C4E4C" w:rsidRPr="00C85AB6" w:rsidRDefault="004C4E4C" w:rsidP="00F804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4C4E4C" w:rsidRPr="00C85AB6" w:rsidRDefault="004C4E4C" w:rsidP="00F804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4C4E4C" w:rsidRPr="00C85AB6" w:rsidRDefault="004C4E4C" w:rsidP="00F8045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11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юпа</w:t>
            </w:r>
            <w:r w:rsidRPr="00C85AB6"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6A4B0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</w:p>
          <w:p w:rsidR="004C4E4C" w:rsidRPr="00C85AB6" w:rsidRDefault="004C4E4C" w:rsidP="00F80452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C4E4C" w:rsidRDefault="004C4E4C" w:rsidP="00F80452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4C4E4C" w:rsidRPr="00C85AB6" w:rsidRDefault="004C4E4C" w:rsidP="00F8045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4C4E4C" w:rsidRPr="00C85AB6" w:rsidRDefault="004C4E4C" w:rsidP="00F804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4C4E4C" w:rsidRPr="00C85AB6" w:rsidRDefault="004C4E4C" w:rsidP="00F804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4C4E4C" w:rsidRPr="00C85AB6" w:rsidRDefault="004C4E4C" w:rsidP="00F80452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4C4E4C" w:rsidRPr="00C85AB6" w:rsidRDefault="004C4E4C" w:rsidP="00F80452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4C4E4C" w:rsidRPr="00C85AB6" w:rsidRDefault="004C4E4C" w:rsidP="00F804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4C4E4C" w:rsidRPr="00C85AB6" w:rsidRDefault="004C4E4C" w:rsidP="00F804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11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октября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49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6A4B0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</w:t>
            </w:r>
          </w:p>
          <w:p w:rsidR="004C4E4C" w:rsidRPr="00C85AB6" w:rsidRDefault="004C4E4C" w:rsidP="00F80452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4C4E4C" w:rsidRPr="004C4E4C" w:rsidRDefault="004C4E4C" w:rsidP="004C4E4C">
      <w:pPr>
        <w:ind w:right="4251"/>
        <w:jc w:val="both"/>
        <w:rPr>
          <w:b/>
        </w:rPr>
      </w:pPr>
    </w:p>
    <w:p w:rsidR="004C4E4C" w:rsidRPr="004C4E4C" w:rsidRDefault="004C4E4C" w:rsidP="004C4E4C">
      <w:pPr>
        <w:ind w:right="4251"/>
        <w:jc w:val="both"/>
        <w:rPr>
          <w:b/>
        </w:rPr>
      </w:pPr>
      <w:r w:rsidRPr="004C4E4C">
        <w:rPr>
          <w:b/>
        </w:rPr>
        <w:t xml:space="preserve">О внесении изменений в решение Собрания депутатов Малояушского сельского поселения Вурнарского района Чувашской Республики от </w:t>
      </w:r>
      <w:r w:rsidR="006119CC">
        <w:rPr>
          <w:b/>
        </w:rPr>
        <w:t>12 июля</w:t>
      </w:r>
      <w:r w:rsidRPr="004C4E4C">
        <w:rPr>
          <w:b/>
        </w:rPr>
        <w:t xml:space="preserve"> 2013 года №</w:t>
      </w:r>
      <w:r w:rsidR="006119CC">
        <w:rPr>
          <w:b/>
        </w:rPr>
        <w:t>32-7</w:t>
      </w:r>
      <w:r w:rsidRPr="004C4E4C">
        <w:rPr>
          <w:b/>
        </w:rPr>
        <w:t xml:space="preserve"> «Об оплате труда лиц, замещающих  муниципальные должности и должности муниципальной службы в органах местного самоуправления Малояушского сельского поселения Вурнарского района Чувашской Республики»</w:t>
      </w:r>
    </w:p>
    <w:p w:rsidR="004C4E4C" w:rsidRPr="004C4E4C" w:rsidRDefault="004C4E4C" w:rsidP="004C4E4C"/>
    <w:p w:rsidR="004C4E4C" w:rsidRPr="004C4E4C" w:rsidRDefault="004C4E4C" w:rsidP="004C4E4C">
      <w:pPr>
        <w:pStyle w:val="af"/>
        <w:rPr>
          <w:b/>
          <w:sz w:val="24"/>
          <w:szCs w:val="24"/>
        </w:rPr>
      </w:pPr>
      <w:r w:rsidRPr="004C4E4C">
        <w:rPr>
          <w:sz w:val="24"/>
          <w:szCs w:val="24"/>
        </w:rPr>
        <w:tab/>
      </w:r>
      <w:proofErr w:type="gramStart"/>
      <w:r w:rsidRPr="004C4E4C">
        <w:rPr>
          <w:sz w:val="24"/>
          <w:szCs w:val="24"/>
        </w:rPr>
        <w:t>В соответствии со статьей 135 Трудового Кодекса Российской Федерации, на основании Федерального закона от 02 марта 2007 года № 25-ФЗ «О муниципальной службе в Российской Федерации», Закона Чувашской Республики от 05 октября 2007 года № 62 «О муниципальной службе в Чувашской Республике», постановления Кабинета Министров Чувашской Республики от 25 ноября 2013 года № 462 «Об оценке расходных потребностей бюджетов муниципальных образований Чувашской Республики</w:t>
      </w:r>
      <w:proofErr w:type="gramEnd"/>
      <w:r w:rsidRPr="004C4E4C">
        <w:rPr>
          <w:sz w:val="24"/>
          <w:szCs w:val="24"/>
        </w:rPr>
        <w:t xml:space="preserve"> на денежное содержание лиц, замещающих муниципальные должности и должности муниципальной службы», Устава </w:t>
      </w:r>
      <w:r w:rsidRPr="004C4E4C">
        <w:rPr>
          <w:b/>
          <w:sz w:val="24"/>
          <w:szCs w:val="24"/>
        </w:rPr>
        <w:t xml:space="preserve">Малояушского </w:t>
      </w:r>
      <w:r w:rsidRPr="004C4E4C">
        <w:rPr>
          <w:sz w:val="24"/>
          <w:szCs w:val="24"/>
        </w:rPr>
        <w:t xml:space="preserve">сельского поселения Вурнарского района Чувашской Республики  </w:t>
      </w:r>
      <w:r w:rsidRPr="004C4E4C">
        <w:rPr>
          <w:b/>
          <w:sz w:val="24"/>
          <w:szCs w:val="24"/>
        </w:rPr>
        <w:t>Собрание депутатов Малояушского сельского поселения Вурнарского района Чувашской Республики  РЕШИЛО:</w:t>
      </w:r>
    </w:p>
    <w:p w:rsidR="004C4E4C" w:rsidRPr="004C4E4C" w:rsidRDefault="004C4E4C" w:rsidP="004C4E4C">
      <w:pPr>
        <w:pStyle w:val="af"/>
        <w:ind w:firstLine="709"/>
        <w:rPr>
          <w:sz w:val="24"/>
          <w:szCs w:val="24"/>
        </w:rPr>
      </w:pPr>
      <w:r w:rsidRPr="004C4E4C">
        <w:rPr>
          <w:sz w:val="24"/>
          <w:szCs w:val="24"/>
        </w:rPr>
        <w:t xml:space="preserve">1. Внести изменения в решение Собрания депутатов Малояушского сельского поселения Вурнарского района Чувашской Республики от </w:t>
      </w:r>
      <w:r w:rsidR="006119CC">
        <w:rPr>
          <w:sz w:val="24"/>
          <w:szCs w:val="24"/>
        </w:rPr>
        <w:t>12 июля</w:t>
      </w:r>
      <w:r w:rsidRPr="004C4E4C">
        <w:rPr>
          <w:sz w:val="24"/>
          <w:szCs w:val="24"/>
        </w:rPr>
        <w:t xml:space="preserve"> 2013 года №</w:t>
      </w:r>
      <w:r w:rsidR="006119CC">
        <w:rPr>
          <w:sz w:val="24"/>
          <w:szCs w:val="24"/>
        </w:rPr>
        <w:t>32-7</w:t>
      </w:r>
      <w:r w:rsidRPr="004C4E4C">
        <w:rPr>
          <w:sz w:val="24"/>
          <w:szCs w:val="24"/>
        </w:rPr>
        <w:t>«Об оплате труда лиц, замещающих муниципальные должности и должности муниципальной службы в органах местного самоуправления Малояушского сельского поселения Вурнарского района Чувашской Республики» (далее также - решение):</w:t>
      </w:r>
    </w:p>
    <w:p w:rsidR="004C4E4C" w:rsidRPr="004C4E4C" w:rsidRDefault="004C4E4C" w:rsidP="004C4E4C">
      <w:pPr>
        <w:pStyle w:val="af"/>
        <w:ind w:firstLine="284"/>
        <w:rPr>
          <w:bCs/>
          <w:sz w:val="24"/>
          <w:szCs w:val="24"/>
        </w:rPr>
      </w:pPr>
      <w:r w:rsidRPr="004C4E4C">
        <w:rPr>
          <w:sz w:val="24"/>
          <w:szCs w:val="24"/>
        </w:rPr>
        <w:t xml:space="preserve">а)  </w:t>
      </w:r>
      <w:r w:rsidRPr="004C4E4C">
        <w:rPr>
          <w:bCs/>
          <w:sz w:val="24"/>
          <w:szCs w:val="24"/>
        </w:rPr>
        <w:t>приложение №1 решения изложить в следующей редакции:</w:t>
      </w:r>
    </w:p>
    <w:p w:rsidR="004C4E4C" w:rsidRPr="004C4E4C" w:rsidRDefault="004C4E4C" w:rsidP="006015E3">
      <w:pPr>
        <w:pStyle w:val="ac"/>
        <w:jc w:val="right"/>
      </w:pPr>
      <w:r w:rsidRPr="004C4E4C">
        <w:t xml:space="preserve">«Приложение №1к решению Собрания депутатов </w:t>
      </w:r>
    </w:p>
    <w:p w:rsidR="004C4E4C" w:rsidRPr="004C4E4C" w:rsidRDefault="004C4E4C" w:rsidP="006015E3">
      <w:pPr>
        <w:pStyle w:val="ac"/>
        <w:jc w:val="right"/>
      </w:pPr>
      <w:r w:rsidRPr="004C4E4C">
        <w:t>Малояушского сельского поселения</w:t>
      </w:r>
    </w:p>
    <w:p w:rsidR="004C4E4C" w:rsidRPr="004C4E4C" w:rsidRDefault="004C4E4C" w:rsidP="006015E3">
      <w:pPr>
        <w:pStyle w:val="ac"/>
        <w:jc w:val="right"/>
      </w:pPr>
      <w:r w:rsidRPr="004C4E4C">
        <w:t xml:space="preserve">от </w:t>
      </w:r>
      <w:r w:rsidR="006119CC">
        <w:t>12.07.</w:t>
      </w:r>
      <w:r w:rsidRPr="004C4E4C">
        <w:t xml:space="preserve"> </w:t>
      </w:r>
      <w:r w:rsidR="006119CC">
        <w:t xml:space="preserve">2013 </w:t>
      </w:r>
      <w:r w:rsidRPr="004C4E4C">
        <w:t>года №</w:t>
      </w:r>
      <w:r w:rsidR="006119CC">
        <w:t>32-7</w:t>
      </w:r>
      <w:r w:rsidRPr="004C4E4C">
        <w:t xml:space="preserve"> </w:t>
      </w:r>
    </w:p>
    <w:p w:rsidR="004C4E4C" w:rsidRPr="004C4E4C" w:rsidRDefault="004C4E4C" w:rsidP="004C4E4C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E4C">
        <w:rPr>
          <w:rFonts w:ascii="Times New Roman" w:hAnsi="Times New Roman"/>
          <w:b/>
          <w:bCs/>
          <w:sz w:val="24"/>
          <w:szCs w:val="24"/>
        </w:rPr>
        <w:t>РАЗМЕР</w:t>
      </w:r>
    </w:p>
    <w:p w:rsidR="004C4E4C" w:rsidRPr="004C4E4C" w:rsidRDefault="004C4E4C" w:rsidP="004C4E4C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E4C">
        <w:rPr>
          <w:rFonts w:ascii="Times New Roman" w:hAnsi="Times New Roman"/>
          <w:b/>
          <w:bCs/>
          <w:sz w:val="24"/>
          <w:szCs w:val="24"/>
        </w:rPr>
        <w:t xml:space="preserve">должностного оклада и  размер ежемесячного денежного поощрения лиц, замещающих муниципальные должности в органах местного самоуправления </w:t>
      </w:r>
      <w:r w:rsidRPr="004C4E4C">
        <w:rPr>
          <w:rFonts w:ascii="Times New Roman" w:hAnsi="Times New Roman"/>
          <w:b/>
          <w:sz w:val="24"/>
          <w:szCs w:val="24"/>
        </w:rPr>
        <w:t>Малояушского</w:t>
      </w:r>
      <w:r w:rsidRPr="004C4E4C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Вурнарского района  Чувашской Республики</w:t>
      </w:r>
    </w:p>
    <w:p w:rsidR="004C4E4C" w:rsidRPr="004C4E4C" w:rsidRDefault="004C4E4C" w:rsidP="004C4E4C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1"/>
        <w:gridCol w:w="3002"/>
        <w:gridCol w:w="3548"/>
      </w:tblGrid>
      <w:tr w:rsidR="004C4E4C" w:rsidRPr="004C4E4C" w:rsidTr="00F80452">
        <w:tc>
          <w:tcPr>
            <w:tcW w:w="3021" w:type="dxa"/>
          </w:tcPr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2" w:type="dxa"/>
          </w:tcPr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Должностной оклад</w:t>
            </w:r>
          </w:p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(рублей в месяц)</w:t>
            </w:r>
          </w:p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/>
                <w:bCs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4E4C" w:rsidRPr="004C4E4C" w:rsidTr="00F80452">
        <w:tc>
          <w:tcPr>
            <w:tcW w:w="3021" w:type="dxa"/>
          </w:tcPr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Cs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002" w:type="dxa"/>
          </w:tcPr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Cs/>
                <w:sz w:val="24"/>
                <w:szCs w:val="24"/>
              </w:rPr>
              <w:t>9407</w:t>
            </w:r>
          </w:p>
        </w:tc>
        <w:tc>
          <w:tcPr>
            <w:tcW w:w="3548" w:type="dxa"/>
          </w:tcPr>
          <w:p w:rsidR="004C4E4C" w:rsidRPr="004C4E4C" w:rsidRDefault="004C4E4C" w:rsidP="00F80452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E4C">
              <w:rPr>
                <w:rFonts w:ascii="Times New Roman" w:hAnsi="Times New Roman"/>
                <w:bCs/>
                <w:sz w:val="24"/>
                <w:szCs w:val="24"/>
              </w:rPr>
              <w:t>0,2»</w:t>
            </w:r>
          </w:p>
        </w:tc>
      </w:tr>
    </w:tbl>
    <w:p w:rsidR="006015E3" w:rsidRDefault="006015E3" w:rsidP="004C4E4C">
      <w:pPr>
        <w:pStyle w:val="af"/>
        <w:tabs>
          <w:tab w:val="left" w:pos="6705"/>
        </w:tabs>
        <w:ind w:firstLine="709"/>
        <w:rPr>
          <w:sz w:val="24"/>
          <w:szCs w:val="24"/>
        </w:rPr>
      </w:pPr>
    </w:p>
    <w:p w:rsidR="004C4E4C" w:rsidRPr="004C4E4C" w:rsidRDefault="004C4E4C" w:rsidP="004C4E4C">
      <w:pPr>
        <w:pStyle w:val="af"/>
        <w:tabs>
          <w:tab w:val="left" w:pos="6705"/>
        </w:tabs>
        <w:ind w:firstLine="709"/>
        <w:rPr>
          <w:sz w:val="24"/>
          <w:szCs w:val="24"/>
        </w:rPr>
      </w:pPr>
      <w:r w:rsidRPr="004C4E4C">
        <w:rPr>
          <w:sz w:val="24"/>
          <w:szCs w:val="24"/>
        </w:rPr>
        <w:t xml:space="preserve">1.3    Приложение № 2 решения изложить в следующей редакции:                                                                               </w:t>
      </w:r>
    </w:p>
    <w:p w:rsidR="004C4E4C" w:rsidRPr="004C4E4C" w:rsidRDefault="004C4E4C" w:rsidP="006015E3">
      <w:pPr>
        <w:pStyle w:val="ac"/>
        <w:jc w:val="right"/>
      </w:pPr>
      <w:r w:rsidRPr="004C4E4C">
        <w:t>«Приложение №2к решению Собрания депутатов</w:t>
      </w:r>
    </w:p>
    <w:p w:rsidR="004C4E4C" w:rsidRPr="004C4E4C" w:rsidRDefault="004C4E4C" w:rsidP="006015E3">
      <w:pPr>
        <w:pStyle w:val="ac"/>
        <w:jc w:val="right"/>
      </w:pPr>
      <w:r w:rsidRPr="004C4E4C">
        <w:lastRenderedPageBreak/>
        <w:t>Малояушского сельского поселения</w:t>
      </w:r>
    </w:p>
    <w:p w:rsidR="006119CC" w:rsidRPr="004C4E4C" w:rsidRDefault="006119CC" w:rsidP="006015E3">
      <w:pPr>
        <w:pStyle w:val="ac"/>
        <w:jc w:val="right"/>
      </w:pPr>
      <w:r w:rsidRPr="004C4E4C">
        <w:t xml:space="preserve">от </w:t>
      </w:r>
      <w:r>
        <w:t>12.07.</w:t>
      </w:r>
      <w:r w:rsidRPr="004C4E4C">
        <w:t xml:space="preserve"> </w:t>
      </w:r>
      <w:r>
        <w:t xml:space="preserve">2013 </w:t>
      </w:r>
      <w:r w:rsidRPr="004C4E4C">
        <w:t>года №</w:t>
      </w:r>
      <w:r>
        <w:t>32-7</w:t>
      </w:r>
    </w:p>
    <w:p w:rsidR="004C4E4C" w:rsidRPr="004C4E4C" w:rsidRDefault="004C4E4C" w:rsidP="004C4E4C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4E4C">
        <w:rPr>
          <w:rFonts w:ascii="Times New Roman" w:hAnsi="Times New Roman" w:cs="Times New Roman"/>
          <w:caps/>
          <w:sz w:val="24"/>
          <w:szCs w:val="24"/>
        </w:rPr>
        <w:t>Размеры</w:t>
      </w:r>
    </w:p>
    <w:p w:rsidR="004C4E4C" w:rsidRPr="004C4E4C" w:rsidRDefault="004C4E4C" w:rsidP="004C4E4C">
      <w:pPr>
        <w:pStyle w:val="af"/>
        <w:jc w:val="center"/>
        <w:rPr>
          <w:b/>
          <w:bCs/>
          <w:sz w:val="24"/>
          <w:szCs w:val="24"/>
        </w:rPr>
      </w:pPr>
      <w:r w:rsidRPr="004C4E4C">
        <w:rPr>
          <w:b/>
          <w:bCs/>
          <w:sz w:val="24"/>
          <w:szCs w:val="24"/>
        </w:rPr>
        <w:t>должностных окладов и размеры ежемесячного денежного поощрения лиц, замещающих должности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2232"/>
      </w:tblGrid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pPr>
              <w:jc w:val="center"/>
              <w:rPr>
                <w:b/>
              </w:rPr>
            </w:pPr>
            <w:r w:rsidRPr="004C4E4C">
              <w:rPr>
                <w:b/>
              </w:rPr>
              <w:t>Наименование должности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  <w:rPr>
                <w:b/>
              </w:rPr>
            </w:pPr>
            <w:r w:rsidRPr="004C4E4C">
              <w:rPr>
                <w:b/>
              </w:rPr>
              <w:t>Должностной оклад (рублей в месяц)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rPr>
                <w:b/>
              </w:rPr>
              <w:t>Размер ежемесячного денежного поощрения (должностного оклада)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Заместитель главы администрации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4335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1,8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 xml:space="preserve">Заведующий сектором 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5724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1,4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>Главный специалист-эксперт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5066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>Ведущий специалист-эксперт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4690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>Специалист-эксперт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4315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proofErr w:type="gramStart"/>
            <w:r w:rsidRPr="004C4E4C">
              <w:t>Старший</w:t>
            </w:r>
            <w:proofErr w:type="gramEnd"/>
            <w:r w:rsidRPr="004C4E4C">
              <w:t xml:space="preserve"> специалист 1 разряда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4315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proofErr w:type="gramStart"/>
            <w:r w:rsidRPr="004C4E4C">
              <w:t>Старший</w:t>
            </w:r>
            <w:proofErr w:type="gramEnd"/>
            <w:r w:rsidRPr="004C4E4C">
              <w:t xml:space="preserve"> специалист 2 разряда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4127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proofErr w:type="gramStart"/>
            <w:r w:rsidRPr="004C4E4C">
              <w:t>Старший</w:t>
            </w:r>
            <w:proofErr w:type="gramEnd"/>
            <w:r w:rsidRPr="004C4E4C">
              <w:t xml:space="preserve"> специалист 3 разряда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3939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>Специалист 1 разряда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3565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>Специалист 2  разряда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3157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</w:t>
            </w:r>
          </w:p>
        </w:tc>
      </w:tr>
      <w:tr w:rsidR="004C4E4C" w:rsidRPr="004C4E4C" w:rsidTr="00F80452">
        <w:tc>
          <w:tcPr>
            <w:tcW w:w="4928" w:type="dxa"/>
            <w:shd w:val="clear" w:color="auto" w:fill="auto"/>
          </w:tcPr>
          <w:p w:rsidR="004C4E4C" w:rsidRPr="004C4E4C" w:rsidRDefault="004C4E4C" w:rsidP="00F80452">
            <w:r w:rsidRPr="004C4E4C">
              <w:t>Специалист 3 разряда</w:t>
            </w:r>
          </w:p>
        </w:tc>
        <w:tc>
          <w:tcPr>
            <w:tcW w:w="2410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2788</w:t>
            </w:r>
          </w:p>
        </w:tc>
        <w:tc>
          <w:tcPr>
            <w:tcW w:w="2232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1»</w:t>
            </w:r>
          </w:p>
        </w:tc>
      </w:tr>
    </w:tbl>
    <w:p w:rsidR="004C4E4C" w:rsidRPr="004C4E4C" w:rsidRDefault="004C4E4C" w:rsidP="004C4E4C">
      <w:pPr>
        <w:ind w:firstLine="709"/>
        <w:jc w:val="both"/>
      </w:pPr>
    </w:p>
    <w:p w:rsidR="004C4E4C" w:rsidRPr="004C4E4C" w:rsidRDefault="004C4E4C" w:rsidP="004C4E4C">
      <w:pPr>
        <w:ind w:firstLine="709"/>
        <w:jc w:val="both"/>
      </w:pPr>
    </w:p>
    <w:p w:rsidR="004C4E4C" w:rsidRPr="004C4E4C" w:rsidRDefault="004C4E4C" w:rsidP="004C4E4C">
      <w:pPr>
        <w:ind w:firstLine="709"/>
        <w:jc w:val="both"/>
      </w:pPr>
      <w:r w:rsidRPr="004C4E4C">
        <w:t xml:space="preserve">1.4.  Приложение № 4 решения изложить в следующей редакции: </w:t>
      </w:r>
    </w:p>
    <w:p w:rsidR="004C4E4C" w:rsidRDefault="004C4E4C" w:rsidP="004C4E4C">
      <w:pPr>
        <w:pStyle w:val="ac"/>
        <w:jc w:val="right"/>
      </w:pPr>
      <w:r w:rsidRPr="004C4E4C">
        <w:tab/>
      </w:r>
    </w:p>
    <w:p w:rsidR="004C4E4C" w:rsidRDefault="004C4E4C" w:rsidP="004C4E4C">
      <w:pPr>
        <w:pStyle w:val="ac"/>
        <w:jc w:val="right"/>
      </w:pPr>
      <w:r w:rsidRPr="004C4E4C">
        <w:t>«Приложение №4</w:t>
      </w:r>
      <w:r w:rsidR="006015E3">
        <w:t xml:space="preserve"> </w:t>
      </w:r>
      <w:r w:rsidRPr="004C4E4C">
        <w:t xml:space="preserve">к решению Собрания депутатов </w:t>
      </w:r>
    </w:p>
    <w:p w:rsidR="004C4E4C" w:rsidRPr="004C4E4C" w:rsidRDefault="004C4E4C" w:rsidP="004C4E4C">
      <w:pPr>
        <w:pStyle w:val="ac"/>
        <w:jc w:val="right"/>
      </w:pPr>
      <w:r w:rsidRPr="006119CC">
        <w:t>Малояушского</w:t>
      </w:r>
      <w:r w:rsidRPr="004C4E4C">
        <w:t xml:space="preserve"> сельского поселения</w:t>
      </w:r>
    </w:p>
    <w:p w:rsidR="006119CC" w:rsidRPr="004C4E4C" w:rsidRDefault="006119CC" w:rsidP="006119CC">
      <w:pPr>
        <w:pStyle w:val="a7"/>
        <w:ind w:right="-5"/>
        <w:jc w:val="right"/>
      </w:pPr>
      <w:r w:rsidRPr="004C4E4C">
        <w:t xml:space="preserve">от </w:t>
      </w:r>
      <w:r>
        <w:t>12.07.</w:t>
      </w:r>
      <w:r w:rsidRPr="004C4E4C">
        <w:t xml:space="preserve"> </w:t>
      </w:r>
      <w:r>
        <w:t xml:space="preserve">2013 </w:t>
      </w:r>
      <w:r w:rsidRPr="004C4E4C">
        <w:t>года №</w:t>
      </w:r>
      <w:r>
        <w:t>32-7</w:t>
      </w:r>
      <w:r w:rsidRPr="004C4E4C">
        <w:t xml:space="preserve"> </w:t>
      </w:r>
    </w:p>
    <w:p w:rsidR="004C4E4C" w:rsidRPr="004C4E4C" w:rsidRDefault="004C4E4C" w:rsidP="004C4E4C">
      <w:pPr>
        <w:jc w:val="center"/>
      </w:pPr>
      <w:r w:rsidRPr="004C4E4C">
        <w:t xml:space="preserve">РАЗМЕРЫ </w:t>
      </w:r>
    </w:p>
    <w:p w:rsidR="004C4E4C" w:rsidRPr="004C4E4C" w:rsidRDefault="004C4E4C" w:rsidP="004C4E4C">
      <w:pPr>
        <w:jc w:val="center"/>
      </w:pPr>
      <w:r w:rsidRPr="004C4E4C">
        <w:t>ежемесячных выплат за классный чин муниципального служащего</w:t>
      </w:r>
    </w:p>
    <w:p w:rsidR="004C4E4C" w:rsidRPr="004C4E4C" w:rsidRDefault="004C4E4C" w:rsidP="004C4E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33"/>
      </w:tblGrid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center"/>
              <w:rPr>
                <w:b/>
              </w:rPr>
            </w:pPr>
            <w:r w:rsidRPr="004C4E4C">
              <w:rPr>
                <w:b/>
              </w:rPr>
              <w:t>Наименование классного чина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both"/>
              <w:rPr>
                <w:b/>
              </w:rPr>
            </w:pPr>
            <w:r w:rsidRPr="004C4E4C">
              <w:rPr>
                <w:b/>
              </w:rPr>
              <w:t xml:space="preserve">Размеры выплаты </w:t>
            </w:r>
          </w:p>
          <w:p w:rsidR="004C4E4C" w:rsidRPr="004C4E4C" w:rsidRDefault="004C4E4C" w:rsidP="00F80452">
            <w:pPr>
              <w:jc w:val="center"/>
              <w:rPr>
                <w:b/>
              </w:rPr>
            </w:pPr>
            <w:r w:rsidRPr="004C4E4C">
              <w:rPr>
                <w:b/>
              </w:rPr>
              <w:t>(рублей в месяц)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Советник муниципальной службы 1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1302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Советник муниципальной службы 2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1083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Советник муниципальной службы 3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940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Референт муниципальной службы 1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867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Референт муниципальной службы 2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724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Референт муниципальной службы 3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649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Секретарь муниципальной службы 1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506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Секретарь муниципальной службы 2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434</w:t>
            </w:r>
          </w:p>
        </w:tc>
      </w:tr>
      <w:tr w:rsidR="004C4E4C" w:rsidRPr="004C4E4C" w:rsidTr="00F80452">
        <w:tc>
          <w:tcPr>
            <w:tcW w:w="5637" w:type="dxa"/>
            <w:shd w:val="clear" w:color="auto" w:fill="auto"/>
          </w:tcPr>
          <w:p w:rsidR="004C4E4C" w:rsidRPr="004C4E4C" w:rsidRDefault="004C4E4C" w:rsidP="00F80452">
            <w:pPr>
              <w:jc w:val="both"/>
            </w:pPr>
            <w:r w:rsidRPr="004C4E4C">
              <w:t>Секретарь муниципальной службы 3 класса</w:t>
            </w:r>
          </w:p>
        </w:tc>
        <w:tc>
          <w:tcPr>
            <w:tcW w:w="3933" w:type="dxa"/>
            <w:shd w:val="clear" w:color="auto" w:fill="auto"/>
          </w:tcPr>
          <w:p w:rsidR="004C4E4C" w:rsidRPr="004C4E4C" w:rsidRDefault="004C4E4C" w:rsidP="00F80452">
            <w:pPr>
              <w:jc w:val="center"/>
            </w:pPr>
            <w:r w:rsidRPr="004C4E4C">
              <w:t>361»</w:t>
            </w:r>
          </w:p>
        </w:tc>
      </w:tr>
    </w:tbl>
    <w:p w:rsidR="004C4E4C" w:rsidRPr="004C4E4C" w:rsidRDefault="004C4E4C" w:rsidP="004C4E4C">
      <w:pPr>
        <w:jc w:val="both"/>
      </w:pPr>
    </w:p>
    <w:p w:rsidR="004C4E4C" w:rsidRPr="004C4E4C" w:rsidRDefault="004C4E4C" w:rsidP="004C4E4C">
      <w:pPr>
        <w:tabs>
          <w:tab w:val="left" w:pos="1380"/>
        </w:tabs>
        <w:ind w:firstLine="709"/>
        <w:jc w:val="both"/>
      </w:pPr>
      <w:r w:rsidRPr="004C4E4C">
        <w:t xml:space="preserve">2. Настоящее решение </w:t>
      </w:r>
      <w:proofErr w:type="gramStart"/>
      <w:r w:rsidRPr="004C4E4C">
        <w:t>вступает в силу после его официального опубликования и распространяется</w:t>
      </w:r>
      <w:proofErr w:type="gramEnd"/>
      <w:r w:rsidRPr="004C4E4C">
        <w:t xml:space="preserve"> на правоотношения, возникшие с 01 октября 2019 года.</w:t>
      </w:r>
    </w:p>
    <w:p w:rsidR="006015E3" w:rsidRDefault="006015E3" w:rsidP="006015E3">
      <w:pPr>
        <w:jc w:val="both"/>
      </w:pPr>
    </w:p>
    <w:p w:rsidR="006015E3" w:rsidRDefault="006015E3" w:rsidP="006015E3">
      <w:pPr>
        <w:jc w:val="both"/>
      </w:pPr>
    </w:p>
    <w:p w:rsidR="006015E3" w:rsidRPr="0067669D" w:rsidRDefault="006015E3" w:rsidP="006015E3">
      <w:pPr>
        <w:jc w:val="both"/>
      </w:pPr>
      <w:r>
        <w:t xml:space="preserve">   </w:t>
      </w:r>
      <w:r w:rsidRPr="0067669D">
        <w:t xml:space="preserve">Глава Малояушского  </w:t>
      </w:r>
    </w:p>
    <w:p w:rsidR="006015E3" w:rsidRPr="0031693E" w:rsidRDefault="006015E3" w:rsidP="006015E3">
      <w:pPr>
        <w:jc w:val="both"/>
      </w:pPr>
      <w:r>
        <w:t xml:space="preserve">    </w:t>
      </w:r>
      <w:r w:rsidRPr="0067669D">
        <w:t>сельского поселения</w:t>
      </w:r>
      <w:r w:rsidRPr="0067669D">
        <w:rPr>
          <w:sz w:val="22"/>
          <w:szCs w:val="22"/>
        </w:rPr>
        <w:t xml:space="preserve">                                                                                      С.К.Волков</w:t>
      </w:r>
    </w:p>
    <w:p w:rsidR="006015E3" w:rsidRDefault="006015E3" w:rsidP="006015E3"/>
    <w:p w:rsidR="004569EB" w:rsidRDefault="004569EB" w:rsidP="006015E3"/>
    <w:p w:rsidR="004569EB" w:rsidRDefault="004569EB" w:rsidP="004569EB">
      <w:pPr>
        <w:jc w:val="both"/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4569EB" w:rsidTr="00487276">
        <w:trPr>
          <w:cantSplit/>
          <w:trHeight w:val="420"/>
        </w:trPr>
        <w:tc>
          <w:tcPr>
            <w:tcW w:w="4112" w:type="dxa"/>
            <w:hideMark/>
          </w:tcPr>
          <w:p w:rsidR="004569EB" w:rsidRDefault="004569EB" w:rsidP="0048727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ЧЁВАШ РЕСПУБЛИКИ</w:t>
            </w:r>
          </w:p>
          <w:p w:rsidR="004569EB" w:rsidRDefault="004569EB" w:rsidP="0048727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4569EB" w:rsidRDefault="004569EB" w:rsidP="00487276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9EB" w:rsidRDefault="004569EB" w:rsidP="00487276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4569EB" w:rsidRDefault="004569EB" w:rsidP="004872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КИЙ РАЙОН  </w:t>
            </w:r>
          </w:p>
        </w:tc>
      </w:tr>
      <w:tr w:rsidR="004569EB" w:rsidTr="00487276">
        <w:trPr>
          <w:cantSplit/>
          <w:trHeight w:val="1915"/>
        </w:trPr>
        <w:tc>
          <w:tcPr>
            <w:tcW w:w="4112" w:type="dxa"/>
          </w:tcPr>
          <w:p w:rsidR="004569EB" w:rsidRDefault="004569EB" w:rsidP="0048727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4569EB" w:rsidRDefault="004569EB" w:rsidP="0048727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4569EB" w:rsidRDefault="004569EB" w:rsidP="00487276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  <w:r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</w:p>
          <w:p w:rsidR="004569EB" w:rsidRDefault="004569EB" w:rsidP="0048727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4569EB" w:rsidRDefault="004569EB" w:rsidP="0048727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4569EB" w:rsidRDefault="004569EB" w:rsidP="00487276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«11» 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  <w:lang w:eastAsia="en-US"/>
              </w:rPr>
              <w:t xml:space="preserve">юпа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2019</w:t>
            </w:r>
            <w:r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№49-</w:t>
            </w:r>
            <w:r w:rsidR="006A4B0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3</w:t>
            </w:r>
          </w:p>
          <w:p w:rsidR="004569EB" w:rsidRDefault="004569EB" w:rsidP="00487276">
            <w:pPr>
              <w:spacing w:line="276" w:lineRule="auto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         </w:t>
            </w:r>
            <w:r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 xml:space="preserve">   К.=.н</w:t>
            </w:r>
            <w:r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4569EB" w:rsidRDefault="004569EB" w:rsidP="00487276">
            <w:pPr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4569EB" w:rsidRDefault="004569EB" w:rsidP="0048727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СОБРАНИЕ ДЕПУТАТОВ </w:t>
            </w:r>
          </w:p>
          <w:p w:rsidR="004569EB" w:rsidRDefault="004569EB" w:rsidP="004872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4569EB" w:rsidRDefault="004569EB" w:rsidP="004872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ПОСЕЛЕНИЯ </w:t>
            </w:r>
          </w:p>
          <w:p w:rsidR="004569EB" w:rsidRDefault="004569EB" w:rsidP="00487276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4569EB" w:rsidRDefault="004569EB" w:rsidP="00487276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</w:t>
            </w:r>
          </w:p>
          <w:p w:rsidR="004569EB" w:rsidRDefault="004569EB" w:rsidP="0048727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4569EB" w:rsidRDefault="004569EB" w:rsidP="004872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«11» октября 2019 г.  № 49-</w:t>
            </w:r>
            <w:r w:rsidR="006A4B0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3</w:t>
            </w:r>
          </w:p>
          <w:p w:rsidR="004569EB" w:rsidRDefault="004569EB" w:rsidP="00487276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4569EB" w:rsidRDefault="004569EB" w:rsidP="004569EB">
      <w:pPr>
        <w:jc w:val="both"/>
      </w:pPr>
    </w:p>
    <w:p w:rsidR="004569EB" w:rsidRDefault="004569EB" w:rsidP="004569EB">
      <w:pPr>
        <w:jc w:val="both"/>
      </w:pPr>
    </w:p>
    <w:p w:rsidR="004569EB" w:rsidRDefault="004569EB" w:rsidP="004569EB">
      <w:pPr>
        <w:rPr>
          <w:b/>
        </w:rPr>
      </w:pPr>
      <w:r>
        <w:rPr>
          <w:b/>
        </w:rPr>
        <w:t>О назначении публичных слушаний</w:t>
      </w:r>
    </w:p>
    <w:p w:rsidR="004569EB" w:rsidRDefault="004569EB" w:rsidP="004569EB"/>
    <w:p w:rsidR="00396CAF" w:rsidRPr="00396CAF" w:rsidRDefault="00396CAF" w:rsidP="00396CAF">
      <w:pPr>
        <w:ind w:firstLine="709"/>
        <w:jc w:val="both"/>
      </w:pPr>
      <w:r w:rsidRPr="00396CAF">
        <w:t xml:space="preserve">            Руководствуясь Градостроительным кодексом Российской Федерации, Земельным кодексом РФ, Федеральным законом от 29.12.2004 года №191-ФЗ «О введении в действие Градостроительного кодекса Российской Федерации», Федеральным законом от 06.10.2003 года №131-ФЗ «Об общих принципах организации местного самоуправления в Российской Федерации»; на основании ст. 14 Устава Малояушского сельского поселения Вурнарского района Чувашской Республики; Правил землепользования и застройки Малояушского сельского поселения Вурнарского района Чувашской Республики, утвержденных решением Собрания депутатов Малояушского сельского поселения Вурнарского района Чувашской Республики №27-2</w:t>
      </w:r>
      <w:r w:rsidRPr="00396CAF">
        <w:rPr>
          <w:b/>
        </w:rPr>
        <w:t xml:space="preserve"> </w:t>
      </w:r>
      <w:r w:rsidRPr="00396CAF">
        <w:t xml:space="preserve"> от 25.12.2012 г. </w:t>
      </w:r>
      <w:r w:rsidRPr="00396CAF">
        <w:rPr>
          <w:rFonts w:eastAsia="Calibri"/>
        </w:rPr>
        <w:t>с изменениями от 18.01.2017 года</w:t>
      </w:r>
      <w:r w:rsidRPr="00396CAF">
        <w:t>; Положением о публичных слушаниях, общественных обсуждениях в Малояушском сельском поселении Вурнарского района Чувашской Республики, утвержденного решением Собрания депутатов Малояушского сельского поселения Вурнарского района Чувашской Республики №41-5 от 14.02.2019 года, Собрание депутатов Малояушского сельского поселения Вурнарского района Чувашской республики РЕШИЛО:</w:t>
      </w:r>
    </w:p>
    <w:p w:rsidR="00396CAF" w:rsidRPr="00396CAF" w:rsidRDefault="00396CAF" w:rsidP="00396CAF">
      <w:pPr>
        <w:ind w:firstLine="709"/>
        <w:jc w:val="both"/>
      </w:pPr>
    </w:p>
    <w:p w:rsidR="00396CAF" w:rsidRPr="00396CAF" w:rsidRDefault="00396CAF" w:rsidP="00396CAF">
      <w:pPr>
        <w:numPr>
          <w:ilvl w:val="0"/>
          <w:numId w:val="10"/>
        </w:numPr>
        <w:ind w:left="0" w:firstLine="426"/>
        <w:jc w:val="both"/>
      </w:pPr>
      <w:r w:rsidRPr="00396CAF">
        <w:t xml:space="preserve">Назначить публичные слушания по вопросу внесения изменений в «Правила землепользования и застройки Малояушского сельского поселения Вурнарского района Чувашской Республики» на 13 декабря 2019 года в 12 часов 00 мин. в Малояушском сельском клубе  Вурнарского района Чувашской Республики. </w:t>
      </w:r>
    </w:p>
    <w:p w:rsidR="00396CAF" w:rsidRPr="00396CAF" w:rsidRDefault="00396CAF" w:rsidP="00396CAF">
      <w:pPr>
        <w:pStyle w:val="a7"/>
        <w:ind w:right="-1"/>
      </w:pPr>
      <w:r w:rsidRPr="00396CAF">
        <w:t xml:space="preserve">            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396CAF" w:rsidRPr="00396CAF" w:rsidRDefault="00396CAF" w:rsidP="00396CAF">
      <w:pPr>
        <w:pStyle w:val="a7"/>
        <w:ind w:right="-1"/>
      </w:pPr>
      <w:r w:rsidRPr="00396CAF">
        <w:t xml:space="preserve"> Волков Сергей Калистратови</w:t>
      </w:r>
      <w:proofErr w:type="gramStart"/>
      <w:r w:rsidRPr="00396CAF">
        <w:t>ч-</w:t>
      </w:r>
      <w:proofErr w:type="gramEnd"/>
      <w:r w:rsidRPr="00396CAF">
        <w:t xml:space="preserve"> глава сельского поселения;</w:t>
      </w:r>
    </w:p>
    <w:p w:rsidR="00396CAF" w:rsidRPr="00396CAF" w:rsidRDefault="00396CAF" w:rsidP="00396CAF">
      <w:pPr>
        <w:pStyle w:val="a7"/>
        <w:ind w:right="-1"/>
      </w:pPr>
      <w:r w:rsidRPr="00396CAF">
        <w:t xml:space="preserve"> </w:t>
      </w:r>
      <w:proofErr w:type="spellStart"/>
      <w:r w:rsidRPr="00396CAF">
        <w:t>Курсова</w:t>
      </w:r>
      <w:proofErr w:type="spellEnd"/>
      <w:r w:rsidRPr="00396CAF">
        <w:t xml:space="preserve"> Надежда Юрьевн</w:t>
      </w:r>
      <w:proofErr w:type="gramStart"/>
      <w:r w:rsidRPr="00396CAF">
        <w:t>а-</w:t>
      </w:r>
      <w:proofErr w:type="gramEnd"/>
      <w:r w:rsidRPr="00396CAF">
        <w:t xml:space="preserve"> депутат по одномандатному округу №5 (по согласованию).</w:t>
      </w:r>
    </w:p>
    <w:p w:rsidR="00396CAF" w:rsidRPr="00396CAF" w:rsidRDefault="00396CAF" w:rsidP="00396CAF">
      <w:pPr>
        <w:pStyle w:val="a7"/>
        <w:ind w:right="-1"/>
      </w:pPr>
      <w:r w:rsidRPr="00396CAF">
        <w:t xml:space="preserve"> Данилова Римма Ильиничн</w:t>
      </w:r>
      <w:proofErr w:type="gramStart"/>
      <w:r w:rsidRPr="00396CAF">
        <w:t>а-</w:t>
      </w:r>
      <w:proofErr w:type="gramEnd"/>
      <w:r w:rsidRPr="00396CAF">
        <w:t xml:space="preserve"> депутат по одномандатному округу №1 (по согласованию).</w:t>
      </w:r>
    </w:p>
    <w:p w:rsidR="00396CAF" w:rsidRPr="00396CAF" w:rsidRDefault="00396CAF" w:rsidP="00396CAF">
      <w:pPr>
        <w:pStyle w:val="a7"/>
        <w:ind w:right="-1"/>
      </w:pPr>
      <w:r w:rsidRPr="00396CAF">
        <w:t>Место размещения организационного комитета: ул. Школьная</w:t>
      </w:r>
      <w:proofErr w:type="gramStart"/>
      <w:r w:rsidRPr="00396CAF">
        <w:t>,д</w:t>
      </w:r>
      <w:proofErr w:type="gramEnd"/>
      <w:r w:rsidRPr="00396CAF">
        <w:t xml:space="preserve">.11,село Малые </w:t>
      </w:r>
      <w:proofErr w:type="spellStart"/>
      <w:r w:rsidRPr="00396CAF">
        <w:t>Яуши</w:t>
      </w:r>
      <w:proofErr w:type="spellEnd"/>
      <w:r w:rsidRPr="00396CAF">
        <w:t>, Вурнарский район, Чувашская Республика, тел 60-9-48.</w:t>
      </w:r>
    </w:p>
    <w:p w:rsidR="00396CAF" w:rsidRPr="00396CAF" w:rsidRDefault="00396CAF" w:rsidP="00396CAF">
      <w:pPr>
        <w:ind w:firstLine="360"/>
        <w:jc w:val="both"/>
      </w:pPr>
      <w:r w:rsidRPr="00396CAF">
        <w:t>3. Настоящее решение опубликовать в печатном издании «Бюллетень Малояушского сельского поселения» и разместить на официальном сайте Малояушского сельского поселения Вурнарского района Чувашской Республики в сети «Интернет».</w:t>
      </w:r>
    </w:p>
    <w:p w:rsidR="004569EB" w:rsidRPr="00396CAF" w:rsidRDefault="004569EB" w:rsidP="004569EB"/>
    <w:p w:rsidR="004569EB" w:rsidRDefault="004569EB" w:rsidP="004569EB"/>
    <w:p w:rsidR="004569EB" w:rsidRDefault="004569EB" w:rsidP="004569EB">
      <w:pPr>
        <w:pStyle w:val="a6"/>
      </w:pPr>
      <w:r>
        <w:t>Глава Малояушского сельского поселения</w:t>
      </w:r>
    </w:p>
    <w:p w:rsidR="004569EB" w:rsidRDefault="004569EB" w:rsidP="004569EB">
      <w:pPr>
        <w:pStyle w:val="a6"/>
      </w:pPr>
      <w:r>
        <w:t>Вурнарского района Чувашской Республики                                      С.К. Волков</w:t>
      </w:r>
    </w:p>
    <w:p w:rsidR="004569EB" w:rsidRDefault="004569EB" w:rsidP="004569EB">
      <w:pPr>
        <w:pStyle w:val="a6"/>
      </w:pPr>
    </w:p>
    <w:p w:rsidR="004569EB" w:rsidRDefault="004569EB" w:rsidP="004569EB">
      <w:pPr>
        <w:pStyle w:val="a6"/>
      </w:pPr>
    </w:p>
    <w:p w:rsidR="004569EB" w:rsidRDefault="004569EB" w:rsidP="004569EB">
      <w:pPr>
        <w:pStyle w:val="a6"/>
      </w:pPr>
    </w:p>
    <w:p w:rsidR="004569EB" w:rsidRDefault="004569EB" w:rsidP="004569EB">
      <w:pPr>
        <w:pStyle w:val="a6"/>
      </w:pPr>
    </w:p>
    <w:p w:rsidR="004569EB" w:rsidRDefault="004569EB" w:rsidP="004569EB">
      <w:pPr>
        <w:pStyle w:val="a6"/>
      </w:pPr>
    </w:p>
    <w:sectPr w:rsidR="004569EB" w:rsidSect="006119CC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1A444A1"/>
    <w:multiLevelType w:val="hybridMultilevel"/>
    <w:tmpl w:val="8D103558"/>
    <w:lvl w:ilvl="0" w:tplc="D05AC4E8">
      <w:start w:val="1"/>
      <w:numFmt w:val="decimal"/>
      <w:lvlText w:val="%1."/>
      <w:lvlJc w:val="left"/>
      <w:pPr>
        <w:ind w:left="17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8C0"/>
    <w:rsid w:val="00014100"/>
    <w:rsid w:val="000224AE"/>
    <w:rsid w:val="00022866"/>
    <w:rsid w:val="00024211"/>
    <w:rsid w:val="00127C56"/>
    <w:rsid w:val="001F289C"/>
    <w:rsid w:val="001F3524"/>
    <w:rsid w:val="00203855"/>
    <w:rsid w:val="00256985"/>
    <w:rsid w:val="0029530B"/>
    <w:rsid w:val="002D1856"/>
    <w:rsid w:val="0034762E"/>
    <w:rsid w:val="00396CAF"/>
    <w:rsid w:val="003B75B7"/>
    <w:rsid w:val="003F7186"/>
    <w:rsid w:val="004127FD"/>
    <w:rsid w:val="004569EB"/>
    <w:rsid w:val="00462CC5"/>
    <w:rsid w:val="0047374B"/>
    <w:rsid w:val="00474226"/>
    <w:rsid w:val="004C4E4C"/>
    <w:rsid w:val="0052746F"/>
    <w:rsid w:val="005518F1"/>
    <w:rsid w:val="00587D97"/>
    <w:rsid w:val="005A5158"/>
    <w:rsid w:val="006015E3"/>
    <w:rsid w:val="00607A9D"/>
    <w:rsid w:val="006119CC"/>
    <w:rsid w:val="00612FC3"/>
    <w:rsid w:val="0062094E"/>
    <w:rsid w:val="006512AC"/>
    <w:rsid w:val="00661D99"/>
    <w:rsid w:val="0067669D"/>
    <w:rsid w:val="006A4B0F"/>
    <w:rsid w:val="00770503"/>
    <w:rsid w:val="00771E45"/>
    <w:rsid w:val="007C6D69"/>
    <w:rsid w:val="007C7118"/>
    <w:rsid w:val="007D482C"/>
    <w:rsid w:val="007E7A0C"/>
    <w:rsid w:val="00893195"/>
    <w:rsid w:val="008D6D86"/>
    <w:rsid w:val="00912FAF"/>
    <w:rsid w:val="009224FC"/>
    <w:rsid w:val="0097403F"/>
    <w:rsid w:val="009A0B7C"/>
    <w:rsid w:val="009B0190"/>
    <w:rsid w:val="009E3540"/>
    <w:rsid w:val="00A97327"/>
    <w:rsid w:val="00B57CD5"/>
    <w:rsid w:val="00B63026"/>
    <w:rsid w:val="00B7513E"/>
    <w:rsid w:val="00BF3432"/>
    <w:rsid w:val="00C21E47"/>
    <w:rsid w:val="00C2585F"/>
    <w:rsid w:val="00C27A9F"/>
    <w:rsid w:val="00C36E4A"/>
    <w:rsid w:val="00C65E9E"/>
    <w:rsid w:val="00C70FEE"/>
    <w:rsid w:val="00CA68E0"/>
    <w:rsid w:val="00D152AF"/>
    <w:rsid w:val="00DC004E"/>
    <w:rsid w:val="00DC66C3"/>
    <w:rsid w:val="00DF471C"/>
    <w:rsid w:val="00E91F33"/>
    <w:rsid w:val="00EE41D2"/>
    <w:rsid w:val="00F068C0"/>
    <w:rsid w:val="00F07BB9"/>
    <w:rsid w:val="00F239EE"/>
    <w:rsid w:val="00F423C8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uiPriority w:val="99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068C0"/>
    <w:rPr>
      <w:b/>
      <w:bCs/>
      <w:color w:val="000080"/>
    </w:rPr>
  </w:style>
  <w:style w:type="paragraph" w:styleId="a6">
    <w:name w:val="List Paragraph"/>
    <w:basedOn w:val="a"/>
    <w:uiPriority w:val="99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e">
    <w:name w:val="Название Знак"/>
    <w:basedOn w:val="a0"/>
    <w:link w:val="ad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F239EE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semiHidden/>
    <w:rsid w:val="00F239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3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4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rsid w:val="004C4E4C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4C4E4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Размеры</vt:lpstr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2019-10-29T06:56:00Z</cp:lastPrinted>
  <dcterms:created xsi:type="dcterms:W3CDTF">2019-10-31T11:46:00Z</dcterms:created>
  <dcterms:modified xsi:type="dcterms:W3CDTF">2020-02-28T12:12:00Z</dcterms:modified>
</cp:coreProperties>
</file>