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F3" w:rsidRDefault="00591EF3" w:rsidP="0059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F3">
        <w:rPr>
          <w:rFonts w:ascii="Times New Roman" w:hAnsi="Times New Roman" w:cs="Times New Roman"/>
          <w:b/>
          <w:sz w:val="24"/>
          <w:szCs w:val="24"/>
        </w:rPr>
        <w:t xml:space="preserve">Положение о республиканском дистанционном конкурсе </w:t>
      </w:r>
    </w:p>
    <w:p w:rsidR="00757ACD" w:rsidRDefault="00591EF3" w:rsidP="0059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F3">
        <w:rPr>
          <w:rFonts w:ascii="Times New Roman" w:hAnsi="Times New Roman" w:cs="Times New Roman"/>
          <w:b/>
          <w:sz w:val="24"/>
          <w:szCs w:val="24"/>
        </w:rPr>
        <w:t>на лучший читательский дневник «Читая Пушкина»</w:t>
      </w:r>
    </w:p>
    <w:p w:rsidR="00591EF3" w:rsidRPr="00591EF3" w:rsidRDefault="00591EF3" w:rsidP="0059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F3" w:rsidRDefault="00591EF3" w:rsidP="00591EF3">
      <w:pPr>
        <w:pStyle w:val="rtecenter"/>
        <w:numPr>
          <w:ilvl w:val="1"/>
          <w:numId w:val="1"/>
        </w:numPr>
        <w:tabs>
          <w:tab w:val="clear" w:pos="1440"/>
          <w:tab w:val="num" w:pos="-540"/>
        </w:tabs>
        <w:spacing w:before="0" w:beforeAutospacing="0" w:after="0" w:afterAutospacing="0"/>
        <w:ind w:left="0" w:firstLine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ОБЩИЕ ПОЛОЖЕНИЯ</w:t>
      </w:r>
    </w:p>
    <w:p w:rsidR="00591EF3" w:rsidRDefault="00591EF3" w:rsidP="00591EF3">
      <w:pPr>
        <w:pStyle w:val="a4"/>
        <w:spacing w:before="0" w:beforeAutospacing="0" w:after="0" w:afterAutospacing="0"/>
        <w:ind w:firstLine="720"/>
        <w:jc w:val="both"/>
      </w:pPr>
      <w:r>
        <w:t xml:space="preserve">Республиканский дистанционный конкурс на лучший читательский дневник </w:t>
      </w:r>
      <w:r w:rsidRPr="00262563">
        <w:rPr>
          <w:b/>
        </w:rPr>
        <w:t>«Читая Пушкина»</w:t>
      </w:r>
      <w:r>
        <w:t xml:space="preserve"> (далее – Конкурс) проводится в преддверии дня рождения великого русского поэта, драматурга и прозаика Александра Сергеевича Пушкина.</w:t>
      </w:r>
    </w:p>
    <w:p w:rsidR="00591EF3" w:rsidRDefault="007F7C59" w:rsidP="00591EF3">
      <w:pPr>
        <w:pStyle w:val="a4"/>
        <w:spacing w:before="0" w:beforeAutospacing="0" w:after="0" w:afterAutospacing="0"/>
        <w:ind w:firstLine="720"/>
        <w:jc w:val="both"/>
      </w:pPr>
      <w:r>
        <w:t>Конкурс представляет собой оформление читательских дневников по итогам знакомства с творчеством А.С. Пушкина.</w:t>
      </w:r>
    </w:p>
    <w:p w:rsidR="00591EF3" w:rsidRDefault="00591EF3" w:rsidP="00591EF3">
      <w:pPr>
        <w:pStyle w:val="a4"/>
        <w:spacing w:before="0" w:beforeAutospacing="0" w:after="0" w:afterAutospacing="0"/>
        <w:ind w:firstLine="720"/>
        <w:jc w:val="both"/>
      </w:pPr>
    </w:p>
    <w:p w:rsidR="00591EF3" w:rsidRDefault="00591EF3" w:rsidP="00591EF3">
      <w:pPr>
        <w:pStyle w:val="a4"/>
        <w:numPr>
          <w:ilvl w:val="1"/>
          <w:numId w:val="1"/>
        </w:numPr>
        <w:tabs>
          <w:tab w:val="clear" w:pos="1440"/>
          <w:tab w:val="num" w:pos="-720"/>
        </w:tabs>
        <w:spacing w:before="0" w:beforeAutospacing="0" w:after="0" w:afterAutospacing="0"/>
        <w:ind w:left="0" w:firstLine="0"/>
        <w:jc w:val="center"/>
        <w:rPr>
          <w:b/>
        </w:rPr>
      </w:pPr>
      <w:r w:rsidRPr="00C82CDA">
        <w:rPr>
          <w:b/>
        </w:rPr>
        <w:t>ОРГАНИЗАТОРЫ</w:t>
      </w:r>
    </w:p>
    <w:p w:rsidR="00591EF3" w:rsidRDefault="00591EF3" w:rsidP="00591EF3">
      <w:pPr>
        <w:pStyle w:val="a6"/>
        <w:ind w:firstLine="708"/>
        <w:rPr>
          <w:sz w:val="24"/>
          <w:szCs w:val="24"/>
        </w:rPr>
      </w:pPr>
      <w:r w:rsidRPr="00C95AA5">
        <w:rPr>
          <w:sz w:val="24"/>
          <w:szCs w:val="24"/>
        </w:rPr>
        <w:t>Организатором Конкурса является Министерств</w:t>
      </w:r>
      <w:r>
        <w:rPr>
          <w:sz w:val="24"/>
          <w:szCs w:val="24"/>
        </w:rPr>
        <w:t>о</w:t>
      </w:r>
      <w:r w:rsidRPr="00C95AA5">
        <w:rPr>
          <w:sz w:val="24"/>
          <w:szCs w:val="24"/>
        </w:rPr>
        <w:t xml:space="preserve"> образования и молодежной по</w:t>
      </w:r>
      <w:r>
        <w:rPr>
          <w:sz w:val="24"/>
          <w:szCs w:val="24"/>
        </w:rPr>
        <w:t xml:space="preserve">литики Чувашской Республики совместно с </w:t>
      </w:r>
      <w:r w:rsidRPr="003B2237">
        <w:rPr>
          <w:sz w:val="24"/>
          <w:szCs w:val="24"/>
        </w:rPr>
        <w:t>ГАНОУ «Центр одаренных детей и молодежи «</w:t>
      </w:r>
      <w:proofErr w:type="spellStart"/>
      <w:r w:rsidRPr="003B2237">
        <w:rPr>
          <w:sz w:val="24"/>
          <w:szCs w:val="24"/>
        </w:rPr>
        <w:t>Эткер</w:t>
      </w:r>
      <w:proofErr w:type="spellEnd"/>
      <w:r w:rsidRPr="003B2237">
        <w:rPr>
          <w:sz w:val="24"/>
          <w:szCs w:val="24"/>
        </w:rPr>
        <w:t>» Минобразования Чувашии</w:t>
      </w:r>
      <w:r>
        <w:rPr>
          <w:sz w:val="24"/>
          <w:szCs w:val="24"/>
        </w:rPr>
        <w:t>.</w:t>
      </w:r>
    </w:p>
    <w:p w:rsidR="00591EF3" w:rsidRDefault="00591EF3" w:rsidP="00591EF3">
      <w:pPr>
        <w:pStyle w:val="a6"/>
        <w:ind w:firstLine="708"/>
        <w:rPr>
          <w:sz w:val="24"/>
          <w:szCs w:val="24"/>
        </w:rPr>
      </w:pPr>
    </w:p>
    <w:p w:rsidR="00591EF3" w:rsidRPr="00ED54F1" w:rsidRDefault="00591EF3" w:rsidP="007D1896">
      <w:pPr>
        <w:pStyle w:val="rtecenter"/>
        <w:numPr>
          <w:ilvl w:val="1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ED54F1">
        <w:rPr>
          <w:rStyle w:val="a5"/>
          <w:color w:val="000000"/>
        </w:rPr>
        <w:t xml:space="preserve">ЦЕЛЬ И ЗАДАЧИ </w:t>
      </w:r>
      <w:r w:rsidR="00793911">
        <w:rPr>
          <w:rStyle w:val="a5"/>
          <w:color w:val="000000"/>
        </w:rPr>
        <w:t>КОНКУРСА</w:t>
      </w:r>
    </w:p>
    <w:p w:rsidR="00591EF3" w:rsidRPr="00591EF3" w:rsidRDefault="00591EF3" w:rsidP="0059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ab/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Конкурса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чтению книг, формирование и </w:t>
      </w:r>
      <w:r w:rsidR="00714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духовно-нравственной культуры подрастающего поколения. </w:t>
      </w:r>
    </w:p>
    <w:p w:rsidR="00591EF3" w:rsidRPr="00591EF3" w:rsidRDefault="00591EF3" w:rsidP="00591EF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:rsidR="00591EF3" w:rsidRPr="00591EF3" w:rsidRDefault="00591EF3" w:rsidP="00591EF3">
      <w:pPr>
        <w:numPr>
          <w:ilvl w:val="0"/>
          <w:numId w:val="2"/>
        </w:numPr>
        <w:tabs>
          <w:tab w:val="clear" w:pos="720"/>
          <w:tab w:val="num" w:pos="-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имиджа чтения</w:t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EF3" w:rsidRPr="00591EF3" w:rsidRDefault="00591EF3" w:rsidP="0059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читательских практик, культуры и традиции чтения</w:t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EF3" w:rsidRPr="00591EF3" w:rsidRDefault="00591EF3" w:rsidP="0059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чтения, раскрытие чтения как важного компонента развития творческой личности</w:t>
      </w:r>
      <w:r w:rsidR="00F97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достойного способа интересного и познавательного досуга</w:t>
      </w:r>
      <w:r w:rsidRP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EF3" w:rsidRPr="00F974DA" w:rsidRDefault="00591EF3" w:rsidP="00591EF3">
      <w:pPr>
        <w:pStyle w:val="rtecenter"/>
        <w:spacing w:before="0" w:beforeAutospacing="0" w:after="0" w:afterAutospacing="0"/>
        <w:jc w:val="both"/>
      </w:pPr>
    </w:p>
    <w:p w:rsidR="00591EF3" w:rsidRPr="007D1896" w:rsidRDefault="00793911" w:rsidP="007D1896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591EF3" w:rsidRPr="00F974DA" w:rsidRDefault="00591EF3" w:rsidP="00591EF3">
      <w:pPr>
        <w:jc w:val="both"/>
        <w:rPr>
          <w:rFonts w:ascii="Times New Roman" w:hAnsi="Times New Roman" w:cs="Times New Roman"/>
          <w:sz w:val="24"/>
          <w:szCs w:val="24"/>
        </w:rPr>
      </w:pPr>
      <w:r w:rsidRPr="00F974DA">
        <w:rPr>
          <w:sz w:val="24"/>
          <w:szCs w:val="24"/>
        </w:rPr>
        <w:tab/>
      </w:r>
      <w:r w:rsidR="00F974DA">
        <w:rPr>
          <w:rFonts w:ascii="Times New Roman" w:hAnsi="Times New Roman" w:cs="Times New Roman"/>
          <w:sz w:val="24"/>
          <w:szCs w:val="24"/>
        </w:rPr>
        <w:t>Конкурс</w:t>
      </w:r>
      <w:r w:rsidRPr="00F974DA">
        <w:rPr>
          <w:rFonts w:ascii="Times New Roman" w:hAnsi="Times New Roman" w:cs="Times New Roman"/>
          <w:sz w:val="24"/>
          <w:szCs w:val="24"/>
        </w:rPr>
        <w:t xml:space="preserve"> проводится для обучающихся общеобразовательных организаций Чувашской Республики </w:t>
      </w:r>
      <w:r w:rsidR="00F974DA">
        <w:rPr>
          <w:rFonts w:ascii="Times New Roman" w:hAnsi="Times New Roman" w:cs="Times New Roman"/>
          <w:sz w:val="24"/>
          <w:szCs w:val="24"/>
        </w:rPr>
        <w:t>5</w:t>
      </w:r>
      <w:r w:rsidRPr="00F974DA">
        <w:rPr>
          <w:rFonts w:ascii="Times New Roman" w:hAnsi="Times New Roman" w:cs="Times New Roman"/>
          <w:sz w:val="24"/>
          <w:szCs w:val="24"/>
        </w:rPr>
        <w:t>-</w:t>
      </w:r>
      <w:r w:rsidR="00F974DA">
        <w:rPr>
          <w:rFonts w:ascii="Times New Roman" w:hAnsi="Times New Roman" w:cs="Times New Roman"/>
          <w:sz w:val="24"/>
          <w:szCs w:val="24"/>
        </w:rPr>
        <w:t>8</w:t>
      </w:r>
      <w:r w:rsidRPr="00F974DA">
        <w:rPr>
          <w:rFonts w:ascii="Times New Roman" w:hAnsi="Times New Roman" w:cs="Times New Roman"/>
          <w:sz w:val="24"/>
          <w:szCs w:val="24"/>
        </w:rPr>
        <w:t xml:space="preserve"> классов без предварительного отбора.</w:t>
      </w:r>
    </w:p>
    <w:p w:rsidR="00591EF3" w:rsidRDefault="00591EF3" w:rsidP="00591EF3">
      <w:pPr>
        <w:pStyle w:val="rtecenter"/>
        <w:spacing w:before="0" w:beforeAutospacing="0" w:after="0" w:afterAutospacing="0"/>
        <w:jc w:val="both"/>
      </w:pPr>
    </w:p>
    <w:p w:rsidR="00591EF3" w:rsidRDefault="00591EF3" w:rsidP="007D1896">
      <w:pPr>
        <w:pStyle w:val="rtecenter"/>
        <w:numPr>
          <w:ilvl w:val="1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ED54F1">
        <w:rPr>
          <w:rStyle w:val="a5"/>
          <w:color w:val="000000"/>
        </w:rPr>
        <w:t xml:space="preserve">УСЛОВИЯ ПРОВЕДЕНИЯ </w:t>
      </w:r>
      <w:r w:rsidR="007F7C59">
        <w:rPr>
          <w:rStyle w:val="a5"/>
          <w:color w:val="000000"/>
        </w:rPr>
        <w:t>КОНКУРСА</w:t>
      </w:r>
    </w:p>
    <w:p w:rsidR="00793911" w:rsidRDefault="00986729" w:rsidP="00986729">
      <w:pPr>
        <w:pStyle w:val="rtecenter"/>
        <w:spacing w:before="0" w:beforeAutospacing="0" w:after="0" w:afterAutospacing="0"/>
        <w:ind w:firstLine="36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Творчество А.С. Пушкина можно разделить на несколько периодов:</w:t>
      </w:r>
    </w:p>
    <w:p w:rsidR="00F56A77" w:rsidRPr="00020994" w:rsidRDefault="00F56A77" w:rsidP="00986729">
      <w:pPr>
        <w:pStyle w:val="rtecenter"/>
        <w:spacing w:before="0" w:beforeAutospacing="0" w:after="0" w:afterAutospacing="0"/>
        <w:ind w:firstLine="360"/>
        <w:jc w:val="both"/>
        <w:rPr>
          <w:rStyle w:val="a5"/>
          <w:b w:val="0"/>
          <w:color w:val="000000"/>
        </w:rPr>
      </w:pPr>
    </w:p>
    <w:p w:rsidR="00986729" w:rsidRPr="00020994" w:rsidRDefault="00986729" w:rsidP="00020994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Лицейские годы (1811-1817)</w:t>
      </w:r>
    </w:p>
    <w:p w:rsidR="00020994" w:rsidRPr="00020994" w:rsidRDefault="00CA1715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  <w:sz w:val="16"/>
          <w:szCs w:val="16"/>
        </w:rPr>
      </w:pPr>
      <w:hyperlink r:id="rId5" w:history="1">
        <w:r w:rsidR="00C4065F" w:rsidRPr="00AF1F09">
          <w:rPr>
            <w:rStyle w:val="a3"/>
          </w:rPr>
          <w:t>https://forms.gle/qjEjpCyNvBh1aJyD6</w:t>
        </w:r>
      </w:hyperlink>
      <w:r w:rsidR="00C4065F">
        <w:t xml:space="preserve"> </w:t>
      </w:r>
      <w:r w:rsidR="00020994" w:rsidRPr="00020994">
        <w:t xml:space="preserve"> </w:t>
      </w:r>
      <w:r w:rsidR="00020994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020994" w:rsidRPr="00020994" w:rsidRDefault="00020994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020994" w:rsidRPr="00020994" w:rsidRDefault="00020994" w:rsidP="00020994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Петербургский период (1817-1820)</w:t>
      </w:r>
    </w:p>
    <w:p w:rsidR="00020994" w:rsidRPr="00020994" w:rsidRDefault="009A0EA2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  <w:sz w:val="16"/>
          <w:szCs w:val="16"/>
        </w:rPr>
      </w:pPr>
      <w:r w:rsidRPr="00F5209C">
        <w:rPr>
          <w:rStyle w:val="a5"/>
          <w:b w:val="0"/>
          <w:color w:val="000000"/>
        </w:rPr>
        <w:t xml:space="preserve"> </w:t>
      </w:r>
      <w:hyperlink r:id="rId6" w:history="1">
        <w:r w:rsidRPr="00F5209C">
          <w:rPr>
            <w:rStyle w:val="a3"/>
          </w:rPr>
          <w:t>https://forms.gle/L8rHpMU15hWbr7sD7</w:t>
        </w:r>
      </w:hyperlink>
      <w:r>
        <w:rPr>
          <w:rStyle w:val="a5"/>
          <w:b w:val="0"/>
          <w:color w:val="000000"/>
          <w:sz w:val="16"/>
          <w:szCs w:val="16"/>
        </w:rPr>
        <w:t xml:space="preserve">  </w:t>
      </w:r>
      <w:r w:rsidR="00020994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020994" w:rsidRPr="00020994" w:rsidRDefault="00020994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020994" w:rsidRPr="00020994" w:rsidRDefault="00020994" w:rsidP="00020994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Южная ссылка (1820-1823)</w:t>
      </w:r>
    </w:p>
    <w:p w:rsidR="00020994" w:rsidRPr="00020994" w:rsidRDefault="00CA1715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  <w:hyperlink r:id="rId7" w:history="1">
        <w:r w:rsidR="009A0EA2" w:rsidRPr="00F8634A">
          <w:rPr>
            <w:rStyle w:val="a3"/>
          </w:rPr>
          <w:t>https://forms.gle/Lnf4hSsvqVztmaT37</w:t>
        </w:r>
      </w:hyperlink>
      <w:r w:rsidR="009A0EA2">
        <w:rPr>
          <w:rStyle w:val="a5"/>
          <w:b w:val="0"/>
          <w:color w:val="000000"/>
        </w:rPr>
        <w:t xml:space="preserve"> </w:t>
      </w:r>
      <w:r w:rsidR="00F56A77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020994" w:rsidRPr="00020994" w:rsidRDefault="00020994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020994" w:rsidRPr="00020994" w:rsidRDefault="00020994" w:rsidP="00020994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Ссылка в Михайловское (1824-1826)</w:t>
      </w:r>
    </w:p>
    <w:p w:rsidR="00020994" w:rsidRPr="00020994" w:rsidRDefault="00CA1715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  <w:hyperlink r:id="rId8" w:history="1">
        <w:r w:rsidR="009A0EA2" w:rsidRPr="00F8634A">
          <w:rPr>
            <w:rStyle w:val="a3"/>
          </w:rPr>
          <w:t>https://forms.gle/YHy2Eu9Tksz5pECS7</w:t>
        </w:r>
      </w:hyperlink>
      <w:r w:rsidR="009A0EA2">
        <w:rPr>
          <w:rStyle w:val="a5"/>
          <w:b w:val="0"/>
          <w:color w:val="000000"/>
        </w:rPr>
        <w:t xml:space="preserve"> </w:t>
      </w:r>
      <w:r w:rsidR="00F56A77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020994" w:rsidRPr="00020994" w:rsidRDefault="00020994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020994" w:rsidRPr="00020994" w:rsidRDefault="00020994" w:rsidP="00020994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Московский период (1826-1830)</w:t>
      </w:r>
    </w:p>
    <w:p w:rsidR="00020994" w:rsidRPr="00020994" w:rsidRDefault="00CA1715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  <w:hyperlink r:id="rId9" w:history="1">
        <w:r w:rsidR="009A0EA2" w:rsidRPr="00F8634A">
          <w:rPr>
            <w:rStyle w:val="a3"/>
          </w:rPr>
          <w:t>https://forms.gle/i5D99R5sdv7qRVHt7</w:t>
        </w:r>
      </w:hyperlink>
      <w:r w:rsidR="009A0EA2">
        <w:rPr>
          <w:rStyle w:val="a5"/>
          <w:b w:val="0"/>
          <w:color w:val="000000"/>
        </w:rPr>
        <w:t xml:space="preserve"> </w:t>
      </w:r>
      <w:r w:rsidR="00F56A77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020994" w:rsidRPr="00020994" w:rsidRDefault="00020994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020994" w:rsidRPr="00020994" w:rsidRDefault="00020994" w:rsidP="00020994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 w:rsidRPr="00020994">
        <w:rPr>
          <w:rStyle w:val="a5"/>
          <w:b w:val="0"/>
          <w:color w:val="000000"/>
        </w:rPr>
        <w:t>Болдинский период (1830)</w:t>
      </w:r>
    </w:p>
    <w:p w:rsidR="00020994" w:rsidRPr="00020994" w:rsidRDefault="00CA1715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  <w:hyperlink r:id="rId10" w:history="1">
        <w:r w:rsidR="00AC60D6" w:rsidRPr="00F8634A">
          <w:rPr>
            <w:rStyle w:val="a3"/>
          </w:rPr>
          <w:t>https://forms.gle/h9pxNgWpTz6o49au7</w:t>
        </w:r>
      </w:hyperlink>
      <w:r w:rsidR="00AC60D6">
        <w:rPr>
          <w:rStyle w:val="a5"/>
          <w:b w:val="0"/>
          <w:color w:val="000000"/>
        </w:rPr>
        <w:t xml:space="preserve"> </w:t>
      </w:r>
      <w:r w:rsidR="00F56A77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020994" w:rsidRDefault="00020994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4E6A09" w:rsidRDefault="004E6A09" w:rsidP="004E6A09">
      <w:pPr>
        <w:pStyle w:val="rtecenter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Творчество 30-х (1831-1837)</w:t>
      </w:r>
    </w:p>
    <w:p w:rsidR="004E6A09" w:rsidRPr="00020994" w:rsidRDefault="00CA1715" w:rsidP="00020994">
      <w:pPr>
        <w:pStyle w:val="rtecenter"/>
        <w:spacing w:before="0" w:beforeAutospacing="0" w:after="0" w:afterAutospacing="0"/>
        <w:jc w:val="both"/>
        <w:rPr>
          <w:rStyle w:val="a5"/>
          <w:b w:val="0"/>
          <w:color w:val="000000"/>
        </w:rPr>
      </w:pPr>
      <w:hyperlink r:id="rId11" w:history="1">
        <w:r w:rsidR="004E6A09" w:rsidRPr="00F8634A">
          <w:rPr>
            <w:rStyle w:val="a3"/>
          </w:rPr>
          <w:t>https://forms.gle/gNXYpRbC6mcFM4hZ7</w:t>
        </w:r>
      </w:hyperlink>
      <w:r w:rsidR="00F56A77">
        <w:t xml:space="preserve"> </w:t>
      </w:r>
      <w:r w:rsidR="00F56A77" w:rsidRPr="00020994">
        <w:rPr>
          <w:rStyle w:val="a5"/>
          <w:b w:val="0"/>
          <w:color w:val="000000"/>
          <w:sz w:val="16"/>
          <w:szCs w:val="16"/>
        </w:rPr>
        <w:t>Ссылка на лекционный материал для более подробного ознакомления</w:t>
      </w:r>
    </w:p>
    <w:p w:rsidR="002D62D0" w:rsidRDefault="00CE3677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ознакомления с творчеством А.С. Пушкина </w:t>
      </w:r>
      <w:r w:rsidR="002D62D0">
        <w:rPr>
          <w:rFonts w:ascii="Times New Roman" w:hAnsi="Times New Roman"/>
          <w:sz w:val="24"/>
          <w:szCs w:val="24"/>
        </w:rPr>
        <w:t>в читательском дневнике должны быть записи не менее 3 прочитанных произведений великого русского гения.</w:t>
      </w:r>
    </w:p>
    <w:p w:rsidR="003F0FD2" w:rsidRDefault="003F0FD2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Читательский дневник должен включать: </w:t>
      </w:r>
    </w:p>
    <w:p w:rsidR="003F0FD2" w:rsidRDefault="003F0FD2" w:rsidP="003F0FD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произведения; жанр; главных героев; краткий сюжет;</w:t>
      </w:r>
      <w:r w:rsidR="00C4065F">
        <w:rPr>
          <w:rFonts w:ascii="Times New Roman" w:hAnsi="Times New Roman"/>
          <w:sz w:val="24"/>
          <w:szCs w:val="24"/>
        </w:rPr>
        <w:t xml:space="preserve"> политическая </w:t>
      </w:r>
      <w:r w:rsidR="008432A0">
        <w:rPr>
          <w:rFonts w:ascii="Times New Roman" w:hAnsi="Times New Roman"/>
          <w:sz w:val="24"/>
          <w:szCs w:val="24"/>
        </w:rPr>
        <w:t>обстановка</w:t>
      </w:r>
      <w:r w:rsidR="00C4065F">
        <w:rPr>
          <w:rFonts w:ascii="Times New Roman" w:hAnsi="Times New Roman"/>
          <w:sz w:val="24"/>
          <w:szCs w:val="24"/>
        </w:rPr>
        <w:t>;</w:t>
      </w:r>
    </w:p>
    <w:p w:rsidR="003F0FD2" w:rsidRDefault="003F0FD2" w:rsidP="003F0FD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впечатления о книге; понравившиеся афоризмы; словосочетания; цитаты; оригинальные художественные средства.</w:t>
      </w:r>
    </w:p>
    <w:p w:rsidR="00CE3677" w:rsidRDefault="00CE3677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CE3677" w:rsidRDefault="003F0FD2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читательского дневника:</w:t>
      </w:r>
    </w:p>
    <w:p w:rsidR="003F0FD2" w:rsidRDefault="003F0FD2" w:rsidP="003F0FD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теме конкурса.</w:t>
      </w:r>
    </w:p>
    <w:p w:rsidR="003F0FD2" w:rsidRDefault="003F0FD2" w:rsidP="003F0FD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жанровое разнообразие прочитанных книг.</w:t>
      </w:r>
    </w:p>
    <w:p w:rsidR="003F0FD2" w:rsidRDefault="003F0FD2" w:rsidP="003F0FD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Оригинальность, глубина размышлений о </w:t>
      </w:r>
      <w:proofErr w:type="gramStart"/>
      <w:r>
        <w:rPr>
          <w:rFonts w:ascii="Times New Roman" w:hAnsi="Times New Roman"/>
          <w:sz w:val="24"/>
          <w:szCs w:val="24"/>
        </w:rPr>
        <w:t>прочитанном</w:t>
      </w:r>
      <w:proofErr w:type="gramEnd"/>
      <w:r w:rsidR="00DE20F4">
        <w:rPr>
          <w:rFonts w:ascii="Times New Roman" w:hAnsi="Times New Roman"/>
          <w:sz w:val="24"/>
          <w:szCs w:val="24"/>
        </w:rPr>
        <w:t>.</w:t>
      </w:r>
    </w:p>
    <w:p w:rsidR="00DE20F4" w:rsidRDefault="00DE20F4" w:rsidP="003F0FD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творческой индивидуальности автора дневника.</w:t>
      </w:r>
    </w:p>
    <w:p w:rsidR="00DE20F4" w:rsidRDefault="00DE20F4" w:rsidP="00DE20F4">
      <w:pPr>
        <w:pStyle w:val="a8"/>
        <w:ind w:left="960"/>
        <w:jc w:val="both"/>
        <w:rPr>
          <w:rFonts w:ascii="Times New Roman" w:hAnsi="Times New Roman"/>
          <w:sz w:val="24"/>
          <w:szCs w:val="24"/>
        </w:rPr>
      </w:pPr>
    </w:p>
    <w:p w:rsidR="00DE20F4" w:rsidRDefault="00DE20F4" w:rsidP="00DE20F4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работы будут проверяться на </w:t>
      </w:r>
      <w:proofErr w:type="spellStart"/>
      <w:r>
        <w:rPr>
          <w:rFonts w:ascii="Times New Roman" w:hAnsi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оригинальность дневника будет менее </w:t>
      </w:r>
      <w:r w:rsidR="00A054D5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%, работа к участию в конкурсе не допускается. </w:t>
      </w:r>
    </w:p>
    <w:p w:rsidR="00DE20F4" w:rsidRDefault="00DE20F4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A054D5" w:rsidRPr="00A054D5" w:rsidRDefault="00A054D5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 w:rsidRPr="00A054D5">
        <w:rPr>
          <w:rFonts w:ascii="Times New Roman" w:hAnsi="Times New Roman"/>
          <w:sz w:val="24"/>
          <w:szCs w:val="24"/>
        </w:rPr>
        <w:t>Конкурсная работа должна содержать следующие данные: Ф.И. конкурсанта; муниципалитет</w:t>
      </w:r>
      <w:r w:rsidR="00C47B0D">
        <w:rPr>
          <w:rFonts w:ascii="Times New Roman" w:hAnsi="Times New Roman"/>
          <w:sz w:val="24"/>
          <w:szCs w:val="24"/>
        </w:rPr>
        <w:t>;</w:t>
      </w:r>
      <w:r w:rsidRPr="00A054D5">
        <w:rPr>
          <w:rFonts w:ascii="Times New Roman" w:hAnsi="Times New Roman"/>
          <w:sz w:val="24"/>
          <w:szCs w:val="24"/>
        </w:rPr>
        <w:t xml:space="preserve"> наименование образовательной организации</w:t>
      </w:r>
      <w:r w:rsidR="00C47B0D">
        <w:rPr>
          <w:rFonts w:ascii="Times New Roman" w:hAnsi="Times New Roman"/>
          <w:sz w:val="24"/>
          <w:szCs w:val="24"/>
        </w:rPr>
        <w:t>;</w:t>
      </w:r>
      <w:r w:rsidRPr="00A054D5">
        <w:rPr>
          <w:rFonts w:ascii="Times New Roman" w:hAnsi="Times New Roman"/>
          <w:sz w:val="24"/>
          <w:szCs w:val="24"/>
        </w:rPr>
        <w:t xml:space="preserve"> класс; Ф.И.О. руководителя;</w:t>
      </w:r>
    </w:p>
    <w:p w:rsidR="00DE20F4" w:rsidRPr="00A054D5" w:rsidRDefault="00DE20F4" w:rsidP="00986729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 w:rsidRPr="00A054D5">
        <w:rPr>
          <w:rFonts w:ascii="Times New Roman" w:hAnsi="Times New Roman"/>
          <w:sz w:val="24"/>
          <w:szCs w:val="24"/>
        </w:rPr>
        <w:t xml:space="preserve">Дневник читателя должен быть оформлен в формате </w:t>
      </w:r>
      <w:r w:rsidRPr="00A054D5">
        <w:rPr>
          <w:rFonts w:ascii="Times New Roman" w:hAnsi="Times New Roman"/>
          <w:sz w:val="24"/>
          <w:szCs w:val="24"/>
          <w:lang w:val="en-US"/>
        </w:rPr>
        <w:t>MS</w:t>
      </w:r>
      <w:r w:rsidRPr="00A054D5">
        <w:rPr>
          <w:rFonts w:ascii="Times New Roman" w:hAnsi="Times New Roman"/>
          <w:sz w:val="24"/>
          <w:szCs w:val="24"/>
        </w:rPr>
        <w:t xml:space="preserve"> </w:t>
      </w:r>
      <w:r w:rsidRPr="00A054D5">
        <w:rPr>
          <w:rFonts w:ascii="Times New Roman" w:hAnsi="Times New Roman"/>
          <w:sz w:val="24"/>
          <w:szCs w:val="24"/>
          <w:lang w:val="en-US"/>
        </w:rPr>
        <w:t>Word</w:t>
      </w:r>
      <w:r w:rsidRPr="00A054D5">
        <w:rPr>
          <w:rFonts w:ascii="Times New Roman" w:hAnsi="Times New Roman"/>
          <w:sz w:val="24"/>
          <w:szCs w:val="24"/>
        </w:rPr>
        <w:t>, лист формата А</w:t>
      </w:r>
      <w:proofErr w:type="gramStart"/>
      <w:r w:rsidRPr="00A054D5">
        <w:rPr>
          <w:rFonts w:ascii="Times New Roman" w:hAnsi="Times New Roman"/>
          <w:sz w:val="24"/>
          <w:szCs w:val="24"/>
        </w:rPr>
        <w:t>4</w:t>
      </w:r>
      <w:proofErr w:type="gramEnd"/>
      <w:r w:rsidRPr="00A054D5">
        <w:rPr>
          <w:rFonts w:ascii="Times New Roman" w:hAnsi="Times New Roman"/>
          <w:sz w:val="24"/>
          <w:szCs w:val="24"/>
        </w:rPr>
        <w:t xml:space="preserve">, Шрифт – типа Times New Roman, размер 12, междустрочный интервал - одинарный, поля: слева – </w:t>
      </w:r>
      <w:smartTag w:uri="urn:schemas-microsoft-com:office:smarttags" w:element="metricconverter">
        <w:smartTagPr>
          <w:attr w:name="ProductID" w:val="30 мм"/>
        </w:smartTagPr>
        <w:r w:rsidRPr="00A054D5">
          <w:rPr>
            <w:rFonts w:ascii="Times New Roman" w:hAnsi="Times New Roman"/>
            <w:sz w:val="24"/>
            <w:szCs w:val="24"/>
          </w:rPr>
          <w:t>30 мм</w:t>
        </w:r>
      </w:smartTag>
      <w:r w:rsidRPr="00A054D5">
        <w:rPr>
          <w:rFonts w:ascii="Times New Roman" w:hAnsi="Times New Roman"/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A054D5">
          <w:rPr>
            <w:rFonts w:ascii="Times New Roman" w:hAnsi="Times New Roman"/>
            <w:sz w:val="24"/>
            <w:szCs w:val="24"/>
          </w:rPr>
          <w:t>20 мм</w:t>
        </w:r>
      </w:smartTag>
      <w:r w:rsidRPr="00A054D5">
        <w:rPr>
          <w:rFonts w:ascii="Times New Roman" w:hAnsi="Times New Roman"/>
          <w:sz w:val="24"/>
          <w:szCs w:val="24"/>
        </w:rPr>
        <w:t xml:space="preserve">, справа </w:t>
      </w:r>
      <w:smartTag w:uri="urn:schemas-microsoft-com:office:smarttags" w:element="metricconverter">
        <w:smartTagPr>
          <w:attr w:name="ProductID" w:val="10 мм"/>
        </w:smartTagPr>
        <w:r w:rsidRPr="00A054D5">
          <w:rPr>
            <w:rFonts w:ascii="Times New Roman" w:hAnsi="Times New Roman"/>
            <w:sz w:val="24"/>
            <w:szCs w:val="24"/>
          </w:rPr>
          <w:t>10 мм</w:t>
        </w:r>
      </w:smartTag>
      <w:r w:rsidRPr="00A054D5">
        <w:rPr>
          <w:rFonts w:ascii="Times New Roman" w:hAnsi="Times New Roman"/>
          <w:sz w:val="24"/>
          <w:szCs w:val="24"/>
        </w:rPr>
        <w:t>.</w:t>
      </w:r>
      <w:r w:rsidR="00A054D5">
        <w:rPr>
          <w:rFonts w:ascii="Times New Roman" w:hAnsi="Times New Roman"/>
          <w:sz w:val="24"/>
          <w:szCs w:val="24"/>
        </w:rPr>
        <w:t xml:space="preserve"> </w:t>
      </w:r>
    </w:p>
    <w:p w:rsidR="00647647" w:rsidRPr="006A5145" w:rsidRDefault="00647647" w:rsidP="00647647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6A5145">
        <w:t>Работы принимаются в срок с 20 апреля по 0</w:t>
      </w:r>
      <w:r w:rsidR="006A5145">
        <w:t>8</w:t>
      </w:r>
      <w:r w:rsidRPr="006A5145">
        <w:t xml:space="preserve"> мая 2020 года </w:t>
      </w:r>
      <w:r w:rsidR="00F56A77">
        <w:t xml:space="preserve">включительно </w:t>
      </w:r>
      <w:r w:rsidRPr="006A5145">
        <w:t xml:space="preserve">на электронную почту </w:t>
      </w:r>
      <w:hyperlink r:id="rId12" w:history="1">
        <w:r w:rsidRPr="006A5145">
          <w:rPr>
            <w:rStyle w:val="a3"/>
            <w:lang w:val="en-US"/>
          </w:rPr>
          <w:t>etker</w:t>
        </w:r>
        <w:r w:rsidRPr="006A5145">
          <w:rPr>
            <w:rStyle w:val="a3"/>
          </w:rPr>
          <w:t>1@</w:t>
        </w:r>
        <w:r w:rsidRPr="006A5145">
          <w:rPr>
            <w:rStyle w:val="a3"/>
            <w:lang w:val="en-US"/>
          </w:rPr>
          <w:t>yandex</w:t>
        </w:r>
        <w:r w:rsidRPr="006A5145">
          <w:rPr>
            <w:rStyle w:val="a3"/>
          </w:rPr>
          <w:t>.</w:t>
        </w:r>
        <w:r w:rsidRPr="006A5145">
          <w:rPr>
            <w:rStyle w:val="a3"/>
            <w:lang w:val="en-US"/>
          </w:rPr>
          <w:t>ru</w:t>
        </w:r>
      </w:hyperlink>
      <w:r w:rsidRPr="006A5145">
        <w:t xml:space="preserve"> </w:t>
      </w:r>
    </w:p>
    <w:p w:rsidR="00647647" w:rsidRPr="006A5145" w:rsidRDefault="00647647" w:rsidP="00647647">
      <w:pPr>
        <w:pStyle w:val="a4"/>
        <w:shd w:val="clear" w:color="auto" w:fill="FFFFFF"/>
        <w:spacing w:before="0" w:beforeAutospacing="0" w:after="0" w:afterAutospacing="0"/>
        <w:jc w:val="both"/>
      </w:pPr>
      <w:r w:rsidRPr="006A5145">
        <w:tab/>
        <w:t xml:space="preserve">Итоги будут размещены на сайте </w:t>
      </w:r>
      <w:hyperlink r:id="rId13" w:history="1">
        <w:r w:rsidRPr="006A5145">
          <w:t>www.etker.cap.ru</w:t>
        </w:r>
      </w:hyperlink>
      <w:r w:rsidRPr="006A5145">
        <w:t xml:space="preserve"> </w:t>
      </w:r>
      <w:r w:rsidR="006D1A48" w:rsidRPr="006A5145">
        <w:t>5</w:t>
      </w:r>
      <w:r w:rsidRPr="006A5145">
        <w:t xml:space="preserve"> </w:t>
      </w:r>
      <w:r w:rsidR="006D1A48" w:rsidRPr="006A5145">
        <w:t>ию</w:t>
      </w:r>
      <w:r w:rsidR="006A5145">
        <w:t>н</w:t>
      </w:r>
      <w:r w:rsidRPr="006A5145">
        <w:t xml:space="preserve">я 2020 года. </w:t>
      </w:r>
    </w:p>
    <w:p w:rsidR="006A5145" w:rsidRPr="006A5145" w:rsidRDefault="006A5145" w:rsidP="006A51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145">
        <w:rPr>
          <w:rFonts w:ascii="Times New Roman" w:hAnsi="Times New Roman" w:cs="Times New Roman"/>
          <w:sz w:val="24"/>
          <w:szCs w:val="24"/>
        </w:rPr>
        <w:t>Телефон  для  справок: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45">
        <w:rPr>
          <w:rFonts w:ascii="Times New Roman" w:hAnsi="Times New Roman" w:cs="Times New Roman"/>
          <w:sz w:val="24"/>
          <w:szCs w:val="24"/>
        </w:rPr>
        <w:t>(8352)58-56-30 – Андреева Галина Владимировна.</w:t>
      </w:r>
    </w:p>
    <w:p w:rsidR="00590A87" w:rsidRPr="00590A87" w:rsidRDefault="00590A87" w:rsidP="004D0EBD">
      <w:pPr>
        <w:pStyle w:val="a8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90A87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590A87" w:rsidRPr="00590A87" w:rsidRDefault="00590A87" w:rsidP="00590A87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90A87">
        <w:rPr>
          <w:rFonts w:ascii="Times New Roman" w:hAnsi="Times New Roman"/>
          <w:sz w:val="24"/>
          <w:szCs w:val="24"/>
        </w:rPr>
        <w:t>Победители и призеры  Конкурса  награждаются дипломами.</w:t>
      </w:r>
    </w:p>
    <w:p w:rsidR="00590A87" w:rsidRPr="00590A87" w:rsidRDefault="00590A87" w:rsidP="00590A87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90A87">
        <w:rPr>
          <w:rFonts w:ascii="Times New Roman" w:hAnsi="Times New Roman"/>
          <w:sz w:val="24"/>
          <w:szCs w:val="24"/>
        </w:rPr>
        <w:t>Все участники Конкурса получают свидетельства об участии в Конкурсе. </w:t>
      </w:r>
    </w:p>
    <w:p w:rsidR="00591EF3" w:rsidRDefault="00591EF3" w:rsidP="00591EF3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62563" w:rsidRDefault="00262563" w:rsidP="00591EF3"/>
    <w:p w:rsidR="00591EF3" w:rsidRDefault="00591EF3" w:rsidP="00591EF3"/>
    <w:p w:rsidR="00591EF3" w:rsidRPr="00591EF3" w:rsidRDefault="00591EF3" w:rsidP="00591E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1EF3" w:rsidRPr="00591EF3" w:rsidSect="0020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25D"/>
    <w:multiLevelType w:val="hybridMultilevel"/>
    <w:tmpl w:val="EF4618F0"/>
    <w:lvl w:ilvl="0" w:tplc="5AAAB5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044144D"/>
    <w:multiLevelType w:val="hybridMultilevel"/>
    <w:tmpl w:val="7244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E2C48"/>
    <w:multiLevelType w:val="hybridMultilevel"/>
    <w:tmpl w:val="702E1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C0221"/>
    <w:multiLevelType w:val="multilevel"/>
    <w:tmpl w:val="BEA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ACD"/>
    <w:rsid w:val="00020994"/>
    <w:rsid w:val="00190E69"/>
    <w:rsid w:val="00202629"/>
    <w:rsid w:val="00262563"/>
    <w:rsid w:val="002D62D0"/>
    <w:rsid w:val="003F0FD2"/>
    <w:rsid w:val="004D0EBD"/>
    <w:rsid w:val="004E6A09"/>
    <w:rsid w:val="00590A87"/>
    <w:rsid w:val="00591EF3"/>
    <w:rsid w:val="005C244A"/>
    <w:rsid w:val="00620AF4"/>
    <w:rsid w:val="00647647"/>
    <w:rsid w:val="006A5145"/>
    <w:rsid w:val="006D1A48"/>
    <w:rsid w:val="0071442B"/>
    <w:rsid w:val="00757ACD"/>
    <w:rsid w:val="00793911"/>
    <w:rsid w:val="007D1896"/>
    <w:rsid w:val="007F7C59"/>
    <w:rsid w:val="008432A0"/>
    <w:rsid w:val="00986729"/>
    <w:rsid w:val="009A0EA2"/>
    <w:rsid w:val="00A054D5"/>
    <w:rsid w:val="00AC60D6"/>
    <w:rsid w:val="00C4065F"/>
    <w:rsid w:val="00C47B0D"/>
    <w:rsid w:val="00CA1715"/>
    <w:rsid w:val="00CE3677"/>
    <w:rsid w:val="00D6206A"/>
    <w:rsid w:val="00D90748"/>
    <w:rsid w:val="00DE20F4"/>
    <w:rsid w:val="00F5209C"/>
    <w:rsid w:val="00F56A77"/>
    <w:rsid w:val="00F9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1EF3"/>
    <w:rPr>
      <w:color w:val="0000FF"/>
      <w:u w:val="single"/>
    </w:rPr>
  </w:style>
  <w:style w:type="paragraph" w:styleId="a4">
    <w:name w:val="Normal (Web)"/>
    <w:basedOn w:val="a"/>
    <w:rsid w:val="0059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91EF3"/>
    <w:rPr>
      <w:b/>
      <w:bCs/>
    </w:rPr>
  </w:style>
  <w:style w:type="paragraph" w:styleId="a6">
    <w:name w:val="Body Text"/>
    <w:basedOn w:val="a"/>
    <w:link w:val="a7"/>
    <w:rsid w:val="00591E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91E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59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91EF3"/>
  </w:style>
  <w:style w:type="paragraph" w:styleId="a8">
    <w:name w:val="No Spacing"/>
    <w:qFormat/>
    <w:rsid w:val="00591EF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D1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Hy2Eu9Tksz5pECS7" TargetMode="External"/><Relationship Id="rId13" Type="http://schemas.openxmlformats.org/officeDocument/2006/relationships/hyperlink" Target="http://www.etker.ca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Lnf4hSsvqVztmaT37" TargetMode="External"/><Relationship Id="rId12" Type="http://schemas.openxmlformats.org/officeDocument/2006/relationships/hyperlink" Target="mailto:etker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L8rHpMU15hWbr7sD7" TargetMode="External"/><Relationship Id="rId11" Type="http://schemas.openxmlformats.org/officeDocument/2006/relationships/hyperlink" Target="https://forms.gle/gNXYpRbC6mcFM4hZ7" TargetMode="External"/><Relationship Id="rId5" Type="http://schemas.openxmlformats.org/officeDocument/2006/relationships/hyperlink" Target="https://forms.gle/qjEjpCyNvBh1aJyD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h9pxNgWpTz6o49au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i5D99R5sdv7qRVHt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2020-04-14T08:01:00Z</dcterms:created>
  <dcterms:modified xsi:type="dcterms:W3CDTF">2020-04-14T12:40:00Z</dcterms:modified>
</cp:coreProperties>
</file>