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4093"/>
        <w:gridCol w:w="1356"/>
        <w:gridCol w:w="4122"/>
      </w:tblGrid>
      <w:tr w:rsidR="006A4AA6" w:rsidRPr="00343492" w:rsidTr="00D1227E">
        <w:trPr>
          <w:cantSplit/>
          <w:trHeight w:val="542"/>
        </w:trPr>
        <w:tc>
          <w:tcPr>
            <w:tcW w:w="4093" w:type="dxa"/>
          </w:tcPr>
          <w:p w:rsidR="006A4AA6" w:rsidRPr="00343492" w:rsidRDefault="006A4AA6" w:rsidP="00232FDB">
            <w:pPr>
              <w:spacing w:after="0" w:line="240" w:lineRule="auto"/>
              <w:jc w:val="center"/>
              <w:rPr>
                <w:rFonts w:ascii="Times New Roman" w:eastAsia="Times New Roman" w:hAnsi="Times New Roman" w:cs="Times New Roman"/>
                <w:b/>
                <w:bCs/>
                <w:noProof/>
                <w:color w:val="000000"/>
                <w:szCs w:val="24"/>
                <w:lang w:eastAsia="ru-RU"/>
              </w:rPr>
            </w:pPr>
            <w:bookmarkStart w:id="0" w:name="_GoBack"/>
            <w:bookmarkEnd w:id="0"/>
            <w:r w:rsidRPr="00343492">
              <w:rPr>
                <w:rFonts w:ascii="Times New Roman" w:eastAsia="Times New Roman" w:hAnsi="Times New Roman" w:cs="Times New Roman"/>
                <w:b/>
                <w:bCs/>
                <w:noProof/>
                <w:color w:val="000000"/>
                <w:szCs w:val="24"/>
                <w:lang w:eastAsia="ru-RU"/>
              </w:rPr>
              <w:t>ЧĂВАШ РЕСПУБЛИКИ</w:t>
            </w:r>
          </w:p>
          <w:p w:rsidR="006A4AA6" w:rsidRPr="00343492" w:rsidRDefault="006A4AA6" w:rsidP="00232FDB">
            <w:pPr>
              <w:spacing w:after="0" w:line="240" w:lineRule="auto"/>
              <w:jc w:val="center"/>
              <w:rPr>
                <w:rFonts w:ascii="Times New Roman" w:eastAsia="Times New Roman" w:hAnsi="Times New Roman" w:cs="Times New Roman"/>
                <w:sz w:val="26"/>
                <w:szCs w:val="24"/>
                <w:lang w:eastAsia="ru-RU"/>
              </w:rPr>
            </w:pPr>
            <w:r w:rsidRPr="00343492">
              <w:rPr>
                <w:rFonts w:ascii="Times New Roman" w:eastAsia="Times New Roman" w:hAnsi="Times New Roman" w:cs="Times New Roman"/>
                <w:b/>
                <w:bCs/>
                <w:noProof/>
                <w:color w:val="000000"/>
                <w:szCs w:val="24"/>
                <w:lang w:eastAsia="ru-RU"/>
              </w:rPr>
              <w:t>КАНАШ РАЙОНĚ</w:t>
            </w:r>
          </w:p>
        </w:tc>
        <w:tc>
          <w:tcPr>
            <w:tcW w:w="1356" w:type="dxa"/>
            <w:vMerge w:val="restart"/>
          </w:tcPr>
          <w:p w:rsidR="006A4AA6" w:rsidRPr="00343492" w:rsidRDefault="006A4AA6" w:rsidP="00232FDB">
            <w:pPr>
              <w:spacing w:after="0" w:line="240" w:lineRule="auto"/>
              <w:rPr>
                <w:rFonts w:ascii="Times New Roman" w:eastAsia="Times New Roman" w:hAnsi="Times New Roman" w:cs="Times New Roman"/>
                <w:sz w:val="26"/>
                <w:szCs w:val="24"/>
                <w:lang w:eastAsia="ru-RU"/>
              </w:rPr>
            </w:pPr>
            <w:r>
              <w:rPr>
                <w:rFonts w:ascii="Times New Roman" w:eastAsia="Times New Roman" w:hAnsi="Times New Roman" w:cs="Times New Roman"/>
                <w:noProof/>
                <w:sz w:val="26"/>
                <w:szCs w:val="24"/>
                <w:lang w:eastAsia="ru-RU"/>
              </w:rPr>
              <w:drawing>
                <wp:inline distT="0" distB="0" distL="0" distR="0" wp14:anchorId="1EEDBA1F" wp14:editId="2109EA4A">
                  <wp:extent cx="719455" cy="719455"/>
                  <wp:effectExtent l="0" t="0" r="444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inline>
              </w:drawing>
            </w:r>
          </w:p>
        </w:tc>
        <w:tc>
          <w:tcPr>
            <w:tcW w:w="4122" w:type="dxa"/>
          </w:tcPr>
          <w:p w:rsidR="006A4AA6" w:rsidRPr="00343492" w:rsidRDefault="006A4AA6" w:rsidP="00232FDB">
            <w:pPr>
              <w:spacing w:after="0" w:line="240" w:lineRule="auto"/>
              <w:jc w:val="center"/>
              <w:rPr>
                <w:rFonts w:ascii="Times New Roman" w:eastAsia="Times New Roman" w:hAnsi="Times New Roman" w:cs="Times New Roman"/>
                <w:sz w:val="24"/>
                <w:szCs w:val="24"/>
                <w:lang w:eastAsia="ru-RU"/>
              </w:rPr>
            </w:pPr>
            <w:r w:rsidRPr="00343492">
              <w:rPr>
                <w:rFonts w:ascii="Times New Roman" w:eastAsia="Times New Roman" w:hAnsi="Times New Roman" w:cs="Times New Roman"/>
                <w:b/>
                <w:bCs/>
                <w:noProof/>
                <w:szCs w:val="24"/>
                <w:lang w:eastAsia="ru-RU"/>
              </w:rPr>
              <w:t>ЧУВАШСКАЯ РЕСПУБЛИКА</w:t>
            </w:r>
            <w:r w:rsidRPr="00343492">
              <w:rPr>
                <w:rFonts w:ascii="Times New Roman" w:eastAsia="Times New Roman" w:hAnsi="Times New Roman" w:cs="Times New Roman"/>
                <w:noProof/>
                <w:color w:val="000000"/>
                <w:szCs w:val="24"/>
                <w:lang w:eastAsia="ru-RU"/>
              </w:rPr>
              <w:t xml:space="preserve"> </w:t>
            </w:r>
            <w:r w:rsidRPr="00343492">
              <w:rPr>
                <w:rFonts w:ascii="Times New Roman" w:eastAsia="Times New Roman" w:hAnsi="Times New Roman" w:cs="Times New Roman"/>
                <w:b/>
                <w:bCs/>
                <w:noProof/>
                <w:color w:val="000000"/>
                <w:szCs w:val="24"/>
                <w:lang w:eastAsia="ru-RU"/>
              </w:rPr>
              <w:t>КАНАШСКИЙ РАЙОН</w:t>
            </w:r>
          </w:p>
        </w:tc>
      </w:tr>
      <w:tr w:rsidR="006A4AA6" w:rsidRPr="00343492" w:rsidTr="00D1227E">
        <w:trPr>
          <w:cantSplit/>
          <w:trHeight w:val="1785"/>
        </w:trPr>
        <w:tc>
          <w:tcPr>
            <w:tcW w:w="4093" w:type="dxa"/>
          </w:tcPr>
          <w:p w:rsidR="006A4AA6" w:rsidRPr="00343492" w:rsidRDefault="006A4AA6" w:rsidP="00232FDB">
            <w:pPr>
              <w:keepNext/>
              <w:spacing w:before="240" w:after="60" w:line="240" w:lineRule="auto"/>
              <w:ind w:firstLine="720"/>
              <w:jc w:val="center"/>
              <w:outlineLvl w:val="3"/>
              <w:rPr>
                <w:rFonts w:ascii="Times New Roman" w:eastAsia="Times New Roman" w:hAnsi="Times New Roman" w:cs="Times New Roman"/>
                <w:b/>
                <w:bCs/>
                <w:lang w:eastAsia="ru-RU"/>
              </w:rPr>
            </w:pPr>
            <w:r w:rsidRPr="00343492">
              <w:rPr>
                <w:rFonts w:ascii="Times New Roman" w:eastAsia="Times New Roman" w:hAnsi="Times New Roman" w:cs="Times New Roman"/>
                <w:b/>
                <w:bCs/>
                <w:lang w:eastAsia="ru-RU"/>
              </w:rPr>
              <w:t>ШАККĂЛ ЯЛ ПОСЕЛЕНИЙĚН</w:t>
            </w:r>
          </w:p>
          <w:p w:rsidR="006A4AA6" w:rsidRPr="00343492" w:rsidRDefault="006A4AA6" w:rsidP="00232FDB">
            <w:pPr>
              <w:spacing w:before="20" w:after="0" w:line="192" w:lineRule="auto"/>
              <w:ind w:firstLine="720"/>
              <w:jc w:val="center"/>
              <w:rPr>
                <w:rFonts w:ascii="Times New Roman" w:eastAsia="Times New Roman" w:hAnsi="Times New Roman" w:cs="Times New Roman"/>
                <w:b/>
                <w:bCs/>
                <w:noProof/>
                <w:color w:val="000000"/>
                <w:sz w:val="24"/>
                <w:szCs w:val="24"/>
                <w:lang w:eastAsia="ru-RU"/>
              </w:rPr>
            </w:pPr>
            <w:r w:rsidRPr="00343492">
              <w:rPr>
                <w:rFonts w:ascii="Times New Roman" w:eastAsia="Times New Roman" w:hAnsi="Times New Roman" w:cs="Times New Roman"/>
                <w:b/>
                <w:bCs/>
                <w:noProof/>
                <w:color w:val="000000"/>
                <w:lang w:eastAsia="ru-RU"/>
              </w:rPr>
              <w:t>ДЕПУТАТСЕН ПУХĂВĚ</w:t>
            </w:r>
          </w:p>
          <w:p w:rsidR="006A4AA6" w:rsidRPr="00343492" w:rsidRDefault="006A4AA6" w:rsidP="00232FDB">
            <w:pPr>
              <w:widowControl w:val="0"/>
              <w:autoSpaceDE w:val="0"/>
              <w:autoSpaceDN w:val="0"/>
              <w:adjustRightInd w:val="0"/>
              <w:spacing w:after="0" w:line="192" w:lineRule="auto"/>
              <w:ind w:right="-35" w:firstLine="720"/>
              <w:jc w:val="center"/>
              <w:rPr>
                <w:rFonts w:ascii="Times New Roman" w:eastAsia="Times New Roman" w:hAnsi="Times New Roman" w:cs="Times New Roman"/>
                <w:sz w:val="26"/>
                <w:szCs w:val="20"/>
                <w:lang w:eastAsia="ru-RU"/>
              </w:rPr>
            </w:pPr>
          </w:p>
          <w:p w:rsidR="006A4AA6" w:rsidRPr="00343492" w:rsidRDefault="006A4AA6" w:rsidP="00232FDB">
            <w:pPr>
              <w:widowControl w:val="0"/>
              <w:autoSpaceDE w:val="0"/>
              <w:autoSpaceDN w:val="0"/>
              <w:adjustRightInd w:val="0"/>
              <w:spacing w:after="0" w:line="192" w:lineRule="auto"/>
              <w:ind w:right="-35" w:firstLine="720"/>
              <w:jc w:val="center"/>
              <w:rPr>
                <w:rFonts w:ascii="Times New Roman" w:eastAsia="Times New Roman" w:hAnsi="Times New Roman" w:cs="Times New Roman"/>
                <w:b/>
                <w:bCs/>
                <w:noProof/>
                <w:color w:val="000000"/>
                <w:sz w:val="26"/>
                <w:szCs w:val="20"/>
                <w:lang w:eastAsia="ru-RU"/>
              </w:rPr>
            </w:pPr>
          </w:p>
          <w:p w:rsidR="006A4AA6" w:rsidRPr="00343492" w:rsidRDefault="006A4AA6" w:rsidP="00232FDB">
            <w:pPr>
              <w:keepNext/>
              <w:spacing w:after="0" w:line="192" w:lineRule="auto"/>
              <w:ind w:firstLine="720"/>
              <w:jc w:val="center"/>
              <w:outlineLvl w:val="2"/>
              <w:rPr>
                <w:rFonts w:ascii="Times New Roman" w:eastAsia="Times New Roman" w:hAnsi="Times New Roman" w:cs="Times New Roman"/>
                <w:b/>
                <w:bCs/>
                <w:noProof/>
                <w:color w:val="000000"/>
                <w:sz w:val="26"/>
                <w:szCs w:val="24"/>
                <w:lang w:eastAsia="ru-RU"/>
              </w:rPr>
            </w:pPr>
            <w:r w:rsidRPr="00343492">
              <w:rPr>
                <w:rFonts w:ascii="Times New Roman" w:eastAsia="Times New Roman" w:hAnsi="Times New Roman" w:cs="Times New Roman"/>
                <w:b/>
                <w:bCs/>
                <w:noProof/>
                <w:color w:val="000000"/>
                <w:sz w:val="26"/>
                <w:szCs w:val="24"/>
                <w:lang w:eastAsia="ru-RU"/>
              </w:rPr>
              <w:t xml:space="preserve">           ЙЫШĂНУ</w:t>
            </w:r>
          </w:p>
          <w:p w:rsidR="006A4AA6" w:rsidRDefault="006A4AA6" w:rsidP="00232FDB">
            <w:pPr>
              <w:spacing w:after="0" w:line="240" w:lineRule="auto"/>
              <w:jc w:val="center"/>
              <w:rPr>
                <w:rFonts w:ascii="Times New Roman" w:eastAsia="Times New Roman" w:hAnsi="Times New Roman" w:cs="Times New Roman"/>
                <w:noProof/>
                <w:lang w:eastAsia="ru-RU"/>
              </w:rPr>
            </w:pPr>
            <w:r w:rsidRPr="0011347D">
              <w:rPr>
                <w:rFonts w:ascii="Times New Roman" w:eastAsia="Times New Roman" w:hAnsi="Times New Roman" w:cs="Times New Roman"/>
                <w:noProof/>
                <w:lang w:eastAsia="ru-RU"/>
              </w:rPr>
              <w:t>«</w:t>
            </w:r>
            <w:r>
              <w:rPr>
                <w:rFonts w:ascii="Times New Roman" w:eastAsia="Times New Roman" w:hAnsi="Times New Roman" w:cs="Times New Roman"/>
                <w:noProof/>
                <w:lang w:eastAsia="ru-RU"/>
              </w:rPr>
              <w:t>20</w:t>
            </w:r>
            <w:r w:rsidRPr="0011347D">
              <w:rPr>
                <w:rFonts w:ascii="Times New Roman" w:eastAsia="Times New Roman" w:hAnsi="Times New Roman" w:cs="Times New Roman"/>
                <w:noProof/>
                <w:lang w:eastAsia="ru-RU"/>
              </w:rPr>
              <w:t xml:space="preserve">» </w:t>
            </w:r>
            <w:r>
              <w:rPr>
                <w:rFonts w:ascii="Times New Roman" w:eastAsia="Times New Roman" w:hAnsi="Times New Roman" w:cs="Times New Roman"/>
                <w:noProof/>
                <w:lang w:eastAsia="ru-RU"/>
              </w:rPr>
              <w:t>ака</w:t>
            </w:r>
            <w:r w:rsidRPr="0011347D">
              <w:rPr>
                <w:rFonts w:ascii="Times New Roman" w:eastAsia="Times New Roman" w:hAnsi="Times New Roman" w:cs="Times New Roman"/>
                <w:noProof/>
                <w:lang w:eastAsia="ru-RU"/>
              </w:rPr>
              <w:t xml:space="preserve"> уйǎхě 2020 ç. № </w:t>
            </w:r>
            <w:r>
              <w:rPr>
                <w:rFonts w:ascii="Times New Roman" w:eastAsia="Times New Roman" w:hAnsi="Times New Roman" w:cs="Times New Roman"/>
                <w:noProof/>
                <w:lang w:eastAsia="ru-RU"/>
              </w:rPr>
              <w:t>60</w:t>
            </w:r>
            <w:r w:rsidRPr="0011347D">
              <w:rPr>
                <w:rFonts w:ascii="Times New Roman" w:eastAsia="Times New Roman" w:hAnsi="Times New Roman" w:cs="Times New Roman"/>
                <w:noProof/>
                <w:lang w:eastAsia="ru-RU"/>
              </w:rPr>
              <w:t>/</w:t>
            </w:r>
            <w:r>
              <w:rPr>
                <w:rFonts w:ascii="Times New Roman" w:eastAsia="Times New Roman" w:hAnsi="Times New Roman" w:cs="Times New Roman"/>
                <w:noProof/>
                <w:lang w:eastAsia="ru-RU"/>
              </w:rPr>
              <w:t>3</w:t>
            </w:r>
          </w:p>
          <w:p w:rsidR="006A4AA6" w:rsidRPr="0011347D" w:rsidRDefault="006A4AA6" w:rsidP="00232FDB">
            <w:pPr>
              <w:spacing w:after="0" w:line="240" w:lineRule="auto"/>
              <w:jc w:val="center"/>
              <w:rPr>
                <w:rFonts w:ascii="Times New Roman" w:eastAsia="Times New Roman" w:hAnsi="Times New Roman" w:cs="Times New Roman"/>
                <w:noProof/>
                <w:lang w:eastAsia="ru-RU"/>
              </w:rPr>
            </w:pPr>
            <w:r w:rsidRPr="0011347D">
              <w:rPr>
                <w:rFonts w:ascii="Times New Roman" w:eastAsia="Times New Roman" w:hAnsi="Times New Roman" w:cs="Times New Roman"/>
                <w:noProof/>
                <w:sz w:val="24"/>
                <w:szCs w:val="24"/>
                <w:lang w:eastAsia="ru-RU"/>
              </w:rPr>
              <w:t>Шаккӑл сали</w:t>
            </w:r>
          </w:p>
        </w:tc>
        <w:tc>
          <w:tcPr>
            <w:tcW w:w="0" w:type="auto"/>
            <w:vMerge/>
            <w:vAlign w:val="center"/>
          </w:tcPr>
          <w:p w:rsidR="006A4AA6" w:rsidRPr="00343492" w:rsidRDefault="006A4AA6" w:rsidP="00232FDB">
            <w:pPr>
              <w:spacing w:after="0" w:line="240" w:lineRule="auto"/>
              <w:rPr>
                <w:rFonts w:ascii="Times New Roman" w:eastAsia="Times New Roman" w:hAnsi="Times New Roman" w:cs="Times New Roman"/>
                <w:sz w:val="26"/>
                <w:szCs w:val="24"/>
                <w:lang w:eastAsia="ru-RU"/>
              </w:rPr>
            </w:pPr>
          </w:p>
        </w:tc>
        <w:tc>
          <w:tcPr>
            <w:tcW w:w="4122" w:type="dxa"/>
          </w:tcPr>
          <w:p w:rsidR="006A4AA6" w:rsidRPr="00343492" w:rsidRDefault="006A4AA6" w:rsidP="00232FDB">
            <w:pPr>
              <w:spacing w:after="0" w:line="240" w:lineRule="auto"/>
              <w:ind w:firstLine="720"/>
              <w:jc w:val="center"/>
              <w:rPr>
                <w:rFonts w:ascii="Times New Roman" w:eastAsia="Times New Roman" w:hAnsi="Times New Roman" w:cs="Times New Roman"/>
                <w:b/>
                <w:bCs/>
                <w:noProof/>
                <w:color w:val="000000"/>
                <w:szCs w:val="24"/>
                <w:lang w:eastAsia="ru-RU"/>
              </w:rPr>
            </w:pPr>
            <w:r w:rsidRPr="00343492">
              <w:rPr>
                <w:rFonts w:ascii="Times New Roman" w:eastAsia="Times New Roman" w:hAnsi="Times New Roman" w:cs="Times New Roman"/>
                <w:b/>
                <w:bCs/>
                <w:noProof/>
                <w:color w:val="000000"/>
                <w:szCs w:val="24"/>
                <w:lang w:eastAsia="ru-RU"/>
              </w:rPr>
              <w:t>СОБРАНИЕ ДЕПУТАТОВ</w:t>
            </w:r>
          </w:p>
          <w:p w:rsidR="006A4AA6" w:rsidRPr="00343492" w:rsidRDefault="006A4AA6" w:rsidP="00232FDB">
            <w:pPr>
              <w:spacing w:after="0" w:line="240" w:lineRule="auto"/>
              <w:ind w:firstLine="720"/>
              <w:jc w:val="center"/>
              <w:rPr>
                <w:rFonts w:ascii="Times New Roman" w:eastAsia="Times New Roman" w:hAnsi="Times New Roman" w:cs="Times New Roman"/>
                <w:noProof/>
                <w:color w:val="000000"/>
                <w:sz w:val="26"/>
                <w:szCs w:val="24"/>
                <w:lang w:eastAsia="ru-RU"/>
              </w:rPr>
            </w:pPr>
            <w:r w:rsidRPr="00343492">
              <w:rPr>
                <w:rFonts w:ascii="Times New Roman" w:eastAsia="Times New Roman" w:hAnsi="Times New Roman" w:cs="Times New Roman"/>
                <w:b/>
                <w:bCs/>
                <w:noProof/>
                <w:color w:val="000000"/>
                <w:szCs w:val="24"/>
                <w:lang w:eastAsia="ru-RU"/>
              </w:rPr>
              <w:t>ШАКУЛОВСКОГО  СЕЛЬСКОГО ПОСЕЛЕНИЯ</w:t>
            </w:r>
          </w:p>
          <w:p w:rsidR="006A4AA6" w:rsidRPr="00343492" w:rsidRDefault="006A4AA6" w:rsidP="00232FDB">
            <w:pPr>
              <w:spacing w:after="0" w:line="240" w:lineRule="auto"/>
              <w:ind w:firstLine="720"/>
              <w:jc w:val="center"/>
              <w:rPr>
                <w:rFonts w:ascii="Times New Roman" w:eastAsia="Times New Roman" w:hAnsi="Times New Roman" w:cs="Times New Roman"/>
                <w:sz w:val="24"/>
                <w:szCs w:val="24"/>
                <w:lang w:eastAsia="ru-RU"/>
              </w:rPr>
            </w:pPr>
          </w:p>
          <w:p w:rsidR="006A4AA6" w:rsidRPr="00343492" w:rsidRDefault="006A4AA6" w:rsidP="00232FDB">
            <w:pPr>
              <w:spacing w:after="0" w:line="240" w:lineRule="auto"/>
              <w:ind w:firstLine="720"/>
              <w:jc w:val="center"/>
              <w:rPr>
                <w:rFonts w:ascii="Times New Roman" w:eastAsia="Times New Roman" w:hAnsi="Times New Roman" w:cs="Times New Roman"/>
                <w:sz w:val="24"/>
                <w:szCs w:val="24"/>
                <w:lang w:eastAsia="ru-RU"/>
              </w:rPr>
            </w:pPr>
          </w:p>
          <w:p w:rsidR="006A4AA6" w:rsidRPr="00343492" w:rsidRDefault="006A4AA6" w:rsidP="00232FDB">
            <w:pPr>
              <w:spacing w:after="0" w:line="240" w:lineRule="auto"/>
              <w:ind w:firstLine="720"/>
              <w:jc w:val="center"/>
              <w:rPr>
                <w:rFonts w:ascii="Times New Roman" w:eastAsia="Times New Roman" w:hAnsi="Times New Roman" w:cs="Times New Roman"/>
                <w:b/>
                <w:bCs/>
                <w:sz w:val="24"/>
                <w:szCs w:val="24"/>
                <w:lang w:eastAsia="ru-RU"/>
              </w:rPr>
            </w:pPr>
            <w:r w:rsidRPr="00343492">
              <w:rPr>
                <w:rFonts w:ascii="Times New Roman" w:eastAsia="Times New Roman" w:hAnsi="Times New Roman" w:cs="Times New Roman"/>
                <w:b/>
                <w:bCs/>
                <w:sz w:val="24"/>
                <w:szCs w:val="24"/>
                <w:lang w:eastAsia="ru-RU"/>
              </w:rPr>
              <w:t>РЕШЕНИЕ</w:t>
            </w:r>
          </w:p>
          <w:p w:rsidR="006A4AA6" w:rsidRDefault="006A4AA6" w:rsidP="00232FDB">
            <w:pPr>
              <w:spacing w:after="0" w:line="240" w:lineRule="auto"/>
              <w:ind w:firstLine="720"/>
              <w:jc w:val="center"/>
              <w:rPr>
                <w:rFonts w:ascii="Times New Roman" w:eastAsia="Times New Roman" w:hAnsi="Times New Roman" w:cs="Times New Roman"/>
                <w:noProof/>
                <w:sz w:val="26"/>
                <w:szCs w:val="24"/>
                <w:lang w:eastAsia="ru-RU"/>
              </w:rPr>
            </w:pPr>
            <w:r w:rsidRPr="00D94960">
              <w:rPr>
                <w:rFonts w:ascii="Times New Roman" w:eastAsia="Times New Roman" w:hAnsi="Times New Roman" w:cs="Times New Roman"/>
                <w:sz w:val="24"/>
                <w:szCs w:val="24"/>
                <w:lang w:eastAsia="ru-RU"/>
              </w:rPr>
              <w:t>«</w:t>
            </w:r>
            <w:r>
              <w:rPr>
                <w:rFonts w:ascii="Times New Roman" w:eastAsia="Times New Roman" w:hAnsi="Times New Roman" w:cs="Times New Roman"/>
                <w:noProof/>
                <w:sz w:val="24"/>
                <w:szCs w:val="24"/>
                <w:lang w:eastAsia="ru-RU"/>
              </w:rPr>
              <w:t>20</w:t>
            </w:r>
            <w:r w:rsidRPr="00D9496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апреля </w:t>
            </w:r>
            <w:r w:rsidRPr="00D94960">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D94960">
              <w:rPr>
                <w:rFonts w:ascii="Times New Roman" w:eastAsia="Times New Roman" w:hAnsi="Times New Roman" w:cs="Times New Roman"/>
                <w:sz w:val="24"/>
                <w:szCs w:val="24"/>
                <w:lang w:eastAsia="ru-RU"/>
              </w:rPr>
              <w:t xml:space="preserve"> г. </w:t>
            </w:r>
            <w:r w:rsidRPr="00343492">
              <w:rPr>
                <w:rFonts w:ascii="Times New Roman" w:eastAsia="Times New Roman" w:hAnsi="Times New Roman" w:cs="Times New Roman"/>
                <w:noProof/>
                <w:sz w:val="26"/>
                <w:szCs w:val="24"/>
                <w:lang w:eastAsia="ru-RU"/>
              </w:rPr>
              <w:t xml:space="preserve">№ </w:t>
            </w:r>
            <w:r>
              <w:rPr>
                <w:rFonts w:ascii="Times New Roman" w:eastAsia="Times New Roman" w:hAnsi="Times New Roman" w:cs="Times New Roman"/>
                <w:noProof/>
                <w:sz w:val="26"/>
                <w:szCs w:val="24"/>
                <w:lang w:eastAsia="ru-RU"/>
              </w:rPr>
              <w:t>60/3</w:t>
            </w:r>
          </w:p>
          <w:p w:rsidR="006A4AA6" w:rsidRPr="00343492" w:rsidRDefault="006A4AA6" w:rsidP="00232FDB">
            <w:pPr>
              <w:spacing w:after="0" w:line="240" w:lineRule="auto"/>
              <w:ind w:firstLine="720"/>
              <w:jc w:val="center"/>
              <w:rPr>
                <w:rFonts w:ascii="Times New Roman" w:eastAsia="Times New Roman" w:hAnsi="Times New Roman" w:cs="Times New Roman"/>
                <w:noProof/>
                <w:sz w:val="26"/>
                <w:szCs w:val="24"/>
                <w:lang w:eastAsia="ru-RU"/>
              </w:rPr>
            </w:pPr>
            <w:r w:rsidRPr="0011347D">
              <w:rPr>
                <w:rFonts w:ascii="Times New Roman" w:eastAsia="Times New Roman" w:hAnsi="Times New Roman" w:cs="Times New Roman"/>
                <w:noProof/>
                <w:sz w:val="24"/>
                <w:szCs w:val="24"/>
                <w:lang w:eastAsia="ru-RU"/>
              </w:rPr>
              <w:t>село Шакулово</w:t>
            </w:r>
          </w:p>
        </w:tc>
      </w:tr>
    </w:tbl>
    <w:p w:rsidR="006A4AA6" w:rsidRDefault="006A4AA6" w:rsidP="006A4AA6"/>
    <w:p w:rsidR="006A4AA6" w:rsidRPr="00BF30D1" w:rsidRDefault="006A4AA6" w:rsidP="006A4AA6">
      <w:pPr>
        <w:shd w:val="clear" w:color="auto" w:fill="FFFFFF" w:themeFill="background1"/>
        <w:spacing w:after="0" w:line="240" w:lineRule="auto"/>
        <w:jc w:val="both"/>
        <w:rPr>
          <w:rFonts w:ascii="Times New Roman" w:hAnsi="Times New Roman" w:cs="Times New Roman"/>
          <w:sz w:val="24"/>
          <w:szCs w:val="24"/>
        </w:rPr>
      </w:pPr>
    </w:p>
    <w:tbl>
      <w:tblPr>
        <w:tblStyle w:val="a4"/>
        <w:tblW w:w="5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4"/>
      </w:tblGrid>
      <w:tr w:rsidR="006A4AA6" w:rsidRPr="00BF6F81" w:rsidTr="00232FDB">
        <w:trPr>
          <w:trHeight w:val="1754"/>
        </w:trPr>
        <w:tc>
          <w:tcPr>
            <w:tcW w:w="5124" w:type="dxa"/>
          </w:tcPr>
          <w:p w:rsidR="006A4AA6" w:rsidRPr="00BF6F81" w:rsidRDefault="006A4AA6" w:rsidP="00232FDB">
            <w:pPr>
              <w:spacing w:before="100" w:beforeAutospacing="1"/>
              <w:jc w:val="both"/>
              <w:rPr>
                <w:rFonts w:ascii="Times New Roman" w:eastAsia="Times New Roman" w:hAnsi="Times New Roman" w:cs="Times New Roman"/>
                <w:b/>
                <w:color w:val="000000"/>
                <w:sz w:val="24"/>
                <w:szCs w:val="24"/>
                <w:lang w:eastAsia="ru-RU"/>
              </w:rPr>
            </w:pPr>
            <w:r w:rsidRPr="00BF6F81">
              <w:rPr>
                <w:rFonts w:ascii="Times New Roman" w:eastAsia="Times New Roman" w:hAnsi="Times New Roman" w:cs="Times New Roman"/>
                <w:b/>
                <w:color w:val="000000"/>
                <w:sz w:val="24"/>
                <w:szCs w:val="24"/>
                <w:lang w:eastAsia="ru-RU"/>
              </w:rPr>
              <w:t xml:space="preserve">О </w:t>
            </w:r>
            <w:proofErr w:type="gramStart"/>
            <w:r w:rsidRPr="00BF6F81">
              <w:rPr>
                <w:rFonts w:ascii="Times New Roman" w:eastAsia="Times New Roman" w:hAnsi="Times New Roman" w:cs="Times New Roman"/>
                <w:b/>
                <w:color w:val="000000"/>
                <w:sz w:val="24"/>
                <w:szCs w:val="24"/>
                <w:lang w:eastAsia="ru-RU"/>
              </w:rPr>
              <w:t>внесении</w:t>
            </w:r>
            <w:proofErr w:type="gramEnd"/>
            <w:r w:rsidRPr="00BF6F81">
              <w:rPr>
                <w:rFonts w:ascii="Times New Roman" w:eastAsia="Times New Roman" w:hAnsi="Times New Roman" w:cs="Times New Roman"/>
                <w:b/>
                <w:color w:val="000000"/>
                <w:sz w:val="24"/>
                <w:szCs w:val="24"/>
                <w:lang w:eastAsia="ru-RU"/>
              </w:rPr>
              <w:t xml:space="preserve"> изменений в Положение о регулировании бюджетных правоотношений в </w:t>
            </w:r>
            <w:proofErr w:type="spellStart"/>
            <w:r w:rsidRPr="00BF6F81">
              <w:rPr>
                <w:rFonts w:ascii="Times New Roman" w:eastAsia="Times New Roman" w:hAnsi="Times New Roman" w:cs="Times New Roman"/>
                <w:b/>
                <w:color w:val="000000"/>
                <w:sz w:val="24"/>
                <w:szCs w:val="24"/>
                <w:lang w:eastAsia="ru-RU"/>
              </w:rPr>
              <w:t>Шакуловском</w:t>
            </w:r>
            <w:proofErr w:type="spellEnd"/>
            <w:r w:rsidRPr="00BF6F81">
              <w:rPr>
                <w:rFonts w:ascii="Times New Roman" w:eastAsia="Times New Roman" w:hAnsi="Times New Roman" w:cs="Times New Roman"/>
                <w:b/>
                <w:color w:val="000000"/>
                <w:sz w:val="24"/>
                <w:szCs w:val="24"/>
                <w:lang w:eastAsia="ru-RU"/>
              </w:rPr>
              <w:t xml:space="preserve"> сельском пос</w:t>
            </w:r>
            <w:r>
              <w:rPr>
                <w:rFonts w:ascii="Times New Roman" w:eastAsia="Times New Roman" w:hAnsi="Times New Roman" w:cs="Times New Roman"/>
                <w:b/>
                <w:color w:val="000000"/>
                <w:sz w:val="24"/>
                <w:szCs w:val="24"/>
                <w:lang w:eastAsia="ru-RU"/>
              </w:rPr>
              <w:t>е</w:t>
            </w:r>
            <w:r w:rsidRPr="00BF6F81">
              <w:rPr>
                <w:rFonts w:ascii="Times New Roman" w:eastAsia="Times New Roman" w:hAnsi="Times New Roman" w:cs="Times New Roman"/>
                <w:b/>
                <w:color w:val="000000"/>
                <w:sz w:val="24"/>
                <w:szCs w:val="24"/>
                <w:lang w:eastAsia="ru-RU"/>
              </w:rPr>
              <w:t>лении Канашского района Чувашской Республики, утвержденное решением Собрания депутатов Шакуловского сельского пос</w:t>
            </w:r>
            <w:r>
              <w:rPr>
                <w:rFonts w:ascii="Times New Roman" w:eastAsia="Times New Roman" w:hAnsi="Times New Roman" w:cs="Times New Roman"/>
                <w:b/>
                <w:color w:val="000000"/>
                <w:sz w:val="24"/>
                <w:szCs w:val="24"/>
                <w:lang w:eastAsia="ru-RU"/>
              </w:rPr>
              <w:t>е</w:t>
            </w:r>
            <w:r w:rsidRPr="00BF6F81">
              <w:rPr>
                <w:rFonts w:ascii="Times New Roman" w:eastAsia="Times New Roman" w:hAnsi="Times New Roman" w:cs="Times New Roman"/>
                <w:b/>
                <w:color w:val="000000"/>
                <w:sz w:val="24"/>
                <w:szCs w:val="24"/>
                <w:lang w:eastAsia="ru-RU"/>
              </w:rPr>
              <w:t>ления Канашского района Чувашской Республики от 10.06.2016 г. № 12/1</w:t>
            </w:r>
          </w:p>
        </w:tc>
      </w:tr>
    </w:tbl>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                 В соответствии Законом Чувашской Республики от 3 декабря 2019 года N 87 «О  внесении изменений в отдельные законодательные акты Чувашской Республики»,  </w:t>
      </w:r>
      <w:r w:rsidRPr="00BF30D1">
        <w:rPr>
          <w:rFonts w:ascii="Times New Roman" w:eastAsia="Times New Roman" w:hAnsi="Times New Roman" w:cs="Times New Roman"/>
          <w:b/>
          <w:bCs/>
          <w:color w:val="000000"/>
          <w:sz w:val="24"/>
          <w:szCs w:val="24"/>
          <w:lang w:eastAsia="ru-RU"/>
        </w:rPr>
        <w:t xml:space="preserve">Собрание депутатов </w:t>
      </w:r>
      <w:r>
        <w:rPr>
          <w:rFonts w:ascii="Times New Roman" w:eastAsia="Times New Roman" w:hAnsi="Times New Roman" w:cs="Times New Roman"/>
          <w:b/>
          <w:bCs/>
          <w:color w:val="000000"/>
          <w:sz w:val="24"/>
          <w:szCs w:val="24"/>
          <w:lang w:eastAsia="ru-RU"/>
        </w:rPr>
        <w:t>Шакуловского</w:t>
      </w:r>
      <w:r w:rsidRPr="00BF30D1">
        <w:rPr>
          <w:rFonts w:ascii="Times New Roman" w:eastAsia="Times New Roman" w:hAnsi="Times New Roman" w:cs="Times New Roman"/>
          <w:b/>
          <w:bCs/>
          <w:color w:val="000000"/>
          <w:sz w:val="24"/>
          <w:szCs w:val="24"/>
          <w:lang w:eastAsia="ru-RU"/>
        </w:rPr>
        <w:t xml:space="preserve">  сельского поселения Канашского района</w:t>
      </w:r>
      <w:r>
        <w:rPr>
          <w:rFonts w:ascii="Times New Roman" w:eastAsia="Times New Roman" w:hAnsi="Times New Roman" w:cs="Times New Roman"/>
          <w:b/>
          <w:bCs/>
          <w:color w:val="000000"/>
          <w:sz w:val="24"/>
          <w:szCs w:val="24"/>
          <w:lang w:eastAsia="ru-RU"/>
        </w:rPr>
        <w:t xml:space="preserve"> </w:t>
      </w:r>
      <w:r w:rsidRPr="00BF30D1">
        <w:rPr>
          <w:rFonts w:ascii="Times New Roman" w:eastAsia="Times New Roman" w:hAnsi="Times New Roman" w:cs="Times New Roman"/>
          <w:b/>
          <w:bCs/>
          <w:color w:val="000000"/>
          <w:sz w:val="24"/>
          <w:szCs w:val="24"/>
          <w:lang w:eastAsia="ru-RU"/>
        </w:rPr>
        <w:t>Чувашской Республ</w:t>
      </w:r>
      <w:r>
        <w:rPr>
          <w:rFonts w:ascii="Times New Roman" w:eastAsia="Times New Roman" w:hAnsi="Times New Roman" w:cs="Times New Roman"/>
          <w:b/>
          <w:bCs/>
          <w:color w:val="000000"/>
          <w:sz w:val="24"/>
          <w:szCs w:val="24"/>
          <w:lang w:eastAsia="ru-RU"/>
        </w:rPr>
        <w:t>ики решило:</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 xml:space="preserve">1. Внести в Положение «О регулировании бюджетных правоотношений в </w:t>
      </w:r>
      <w:proofErr w:type="spellStart"/>
      <w:r>
        <w:rPr>
          <w:rFonts w:ascii="Times New Roman" w:eastAsia="Times New Roman" w:hAnsi="Times New Roman" w:cs="Times New Roman"/>
          <w:color w:val="000000"/>
          <w:sz w:val="24"/>
          <w:szCs w:val="24"/>
          <w:lang w:eastAsia="ru-RU"/>
        </w:rPr>
        <w:t>Шакуловском</w:t>
      </w:r>
      <w:proofErr w:type="spellEnd"/>
      <w:r w:rsidRPr="00BF30D1">
        <w:rPr>
          <w:rFonts w:ascii="Times New Roman" w:eastAsia="Times New Roman" w:hAnsi="Times New Roman" w:cs="Times New Roman"/>
          <w:color w:val="000000"/>
          <w:sz w:val="24"/>
          <w:szCs w:val="24"/>
          <w:lang w:eastAsia="ru-RU"/>
        </w:rPr>
        <w:t xml:space="preserve"> сельском поселении</w:t>
      </w:r>
      <w:r>
        <w:rPr>
          <w:rFonts w:ascii="Times New Roman" w:eastAsia="Times New Roman" w:hAnsi="Times New Roman" w:cs="Times New Roman"/>
          <w:color w:val="000000"/>
          <w:sz w:val="24"/>
          <w:szCs w:val="24"/>
          <w:lang w:eastAsia="ru-RU"/>
        </w:rPr>
        <w:t xml:space="preserve"> </w:t>
      </w:r>
      <w:r w:rsidRPr="00BF30D1">
        <w:rPr>
          <w:rFonts w:ascii="Times New Roman" w:eastAsia="Times New Roman" w:hAnsi="Times New Roman" w:cs="Times New Roman"/>
          <w:color w:val="000000"/>
          <w:sz w:val="24"/>
          <w:szCs w:val="24"/>
          <w:lang w:eastAsia="ru-RU"/>
        </w:rPr>
        <w:t>Канашского района</w:t>
      </w:r>
      <w:r>
        <w:rPr>
          <w:rFonts w:ascii="Times New Roman" w:eastAsia="Times New Roman" w:hAnsi="Times New Roman" w:cs="Times New Roman"/>
          <w:color w:val="000000"/>
          <w:sz w:val="24"/>
          <w:szCs w:val="24"/>
          <w:lang w:eastAsia="ru-RU"/>
        </w:rPr>
        <w:t xml:space="preserve"> </w:t>
      </w:r>
      <w:r w:rsidRPr="00BF30D1">
        <w:rPr>
          <w:rFonts w:ascii="Times New Roman" w:eastAsia="Times New Roman" w:hAnsi="Times New Roman" w:cs="Times New Roman"/>
          <w:color w:val="000000"/>
          <w:sz w:val="24"/>
          <w:szCs w:val="24"/>
          <w:lang w:eastAsia="ru-RU"/>
        </w:rPr>
        <w:t>Чувашской Республики», утвержденное решением Собрания депутатов</w:t>
      </w:r>
      <w:r>
        <w:rPr>
          <w:rFonts w:ascii="Times New Roman" w:eastAsia="Times New Roman" w:hAnsi="Times New Roman" w:cs="Times New Roman"/>
          <w:color w:val="000000"/>
          <w:sz w:val="24"/>
          <w:szCs w:val="24"/>
          <w:lang w:eastAsia="ru-RU"/>
        </w:rPr>
        <w:t xml:space="preserve"> Шакуловского</w:t>
      </w:r>
      <w:r w:rsidRPr="00BF30D1">
        <w:rPr>
          <w:rFonts w:ascii="Times New Roman" w:eastAsia="Times New Roman" w:hAnsi="Times New Roman" w:cs="Times New Roman"/>
          <w:color w:val="000000"/>
          <w:sz w:val="24"/>
          <w:szCs w:val="24"/>
          <w:lang w:eastAsia="ru-RU"/>
        </w:rPr>
        <w:t xml:space="preserve"> сельского поселения Канашского района Чувашской Республики от </w:t>
      </w:r>
      <w:r>
        <w:rPr>
          <w:rFonts w:ascii="Times New Roman" w:eastAsia="Times New Roman" w:hAnsi="Times New Roman" w:cs="Times New Roman"/>
          <w:color w:val="000000"/>
          <w:sz w:val="24"/>
          <w:szCs w:val="24"/>
          <w:lang w:eastAsia="ru-RU"/>
        </w:rPr>
        <w:t>10</w:t>
      </w:r>
      <w:r w:rsidRPr="00BF30D1">
        <w:rPr>
          <w:rFonts w:ascii="Times New Roman" w:eastAsia="Times New Roman" w:hAnsi="Times New Roman" w:cs="Times New Roman"/>
          <w:color w:val="000000"/>
          <w:sz w:val="24"/>
          <w:szCs w:val="24"/>
          <w:lang w:eastAsia="ru-RU"/>
        </w:rPr>
        <w:t>.06.2016 г. № 1</w:t>
      </w:r>
      <w:r>
        <w:rPr>
          <w:rFonts w:ascii="Times New Roman" w:eastAsia="Times New Roman" w:hAnsi="Times New Roman" w:cs="Times New Roman"/>
          <w:color w:val="000000"/>
          <w:sz w:val="24"/>
          <w:szCs w:val="24"/>
          <w:lang w:eastAsia="ru-RU"/>
        </w:rPr>
        <w:t>2</w:t>
      </w:r>
      <w:r w:rsidRPr="00BF30D1">
        <w:rPr>
          <w:rFonts w:ascii="Times New Roman" w:eastAsia="Times New Roman" w:hAnsi="Times New Roman" w:cs="Times New Roman"/>
          <w:color w:val="000000"/>
          <w:sz w:val="24"/>
          <w:szCs w:val="24"/>
          <w:lang w:eastAsia="ru-RU"/>
        </w:rPr>
        <w:t xml:space="preserve">/1 </w:t>
      </w:r>
      <w:proofErr w:type="gramStart"/>
      <w:r w:rsidRPr="00BF30D1">
        <w:rPr>
          <w:rFonts w:ascii="Times New Roman" w:eastAsia="Times New Roman" w:hAnsi="Times New Roman" w:cs="Times New Roman"/>
          <w:color w:val="000000"/>
          <w:sz w:val="24"/>
          <w:szCs w:val="24"/>
          <w:lang w:eastAsia="ru-RU"/>
        </w:rPr>
        <w:t xml:space="preserve">( </w:t>
      </w:r>
      <w:proofErr w:type="gramEnd"/>
      <w:r w:rsidRPr="00BF30D1">
        <w:rPr>
          <w:rFonts w:ascii="Times New Roman" w:eastAsia="Times New Roman" w:hAnsi="Times New Roman" w:cs="Times New Roman"/>
          <w:color w:val="000000"/>
          <w:sz w:val="24"/>
          <w:szCs w:val="24"/>
          <w:lang w:eastAsia="ru-RU"/>
        </w:rPr>
        <w:t>с изменениями 2</w:t>
      </w:r>
      <w:r>
        <w:rPr>
          <w:rFonts w:ascii="Times New Roman" w:eastAsia="Times New Roman" w:hAnsi="Times New Roman" w:cs="Times New Roman"/>
          <w:color w:val="000000"/>
          <w:sz w:val="24"/>
          <w:szCs w:val="24"/>
          <w:lang w:eastAsia="ru-RU"/>
        </w:rPr>
        <w:t>9</w:t>
      </w:r>
      <w:r w:rsidRPr="00BF30D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08</w:t>
      </w:r>
      <w:r w:rsidRPr="00BF30D1">
        <w:rPr>
          <w:rFonts w:ascii="Times New Roman" w:eastAsia="Times New Roman" w:hAnsi="Times New Roman" w:cs="Times New Roman"/>
          <w:color w:val="000000"/>
          <w:sz w:val="24"/>
          <w:szCs w:val="24"/>
          <w:lang w:eastAsia="ru-RU"/>
        </w:rPr>
        <w:t>.2016 г. №1</w:t>
      </w:r>
      <w:r>
        <w:rPr>
          <w:rFonts w:ascii="Times New Roman" w:eastAsia="Times New Roman" w:hAnsi="Times New Roman" w:cs="Times New Roman"/>
          <w:color w:val="000000"/>
          <w:sz w:val="24"/>
          <w:szCs w:val="24"/>
          <w:lang w:eastAsia="ru-RU"/>
        </w:rPr>
        <w:t>4</w:t>
      </w:r>
      <w:r w:rsidRPr="00BF30D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w:t>
      </w:r>
      <w:r w:rsidRPr="00BF30D1">
        <w:rPr>
          <w:rFonts w:ascii="Times New Roman" w:eastAsia="Times New Roman" w:hAnsi="Times New Roman" w:cs="Times New Roman"/>
          <w:color w:val="000000"/>
          <w:sz w:val="24"/>
          <w:szCs w:val="24"/>
          <w:lang w:eastAsia="ru-RU"/>
        </w:rPr>
        <w:t xml:space="preserve">, от </w:t>
      </w:r>
      <w:r>
        <w:rPr>
          <w:rFonts w:ascii="Times New Roman" w:eastAsia="Times New Roman" w:hAnsi="Times New Roman" w:cs="Times New Roman"/>
          <w:color w:val="000000"/>
          <w:sz w:val="24"/>
          <w:szCs w:val="24"/>
          <w:lang w:eastAsia="ru-RU"/>
        </w:rPr>
        <w:t>23</w:t>
      </w:r>
      <w:r w:rsidRPr="00BF30D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09</w:t>
      </w:r>
      <w:r w:rsidRPr="00BF30D1">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6</w:t>
      </w:r>
      <w:r w:rsidRPr="00BF30D1">
        <w:rPr>
          <w:rFonts w:ascii="Times New Roman" w:eastAsia="Times New Roman" w:hAnsi="Times New Roman" w:cs="Times New Roman"/>
          <w:color w:val="000000"/>
          <w:sz w:val="24"/>
          <w:szCs w:val="24"/>
          <w:lang w:eastAsia="ru-RU"/>
        </w:rPr>
        <w:t xml:space="preserve"> г.  №</w:t>
      </w:r>
      <w:r>
        <w:rPr>
          <w:rFonts w:ascii="Times New Roman" w:eastAsia="Times New Roman" w:hAnsi="Times New Roman" w:cs="Times New Roman"/>
          <w:color w:val="000000"/>
          <w:sz w:val="24"/>
          <w:szCs w:val="24"/>
          <w:lang w:eastAsia="ru-RU"/>
        </w:rPr>
        <w:t>15</w:t>
      </w:r>
      <w:r w:rsidRPr="00BF30D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 от 22.11.2017</w:t>
      </w:r>
      <w:r w:rsidRPr="00BF30D1">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283, от 29.03.2018 № 32/1, от  23.04.2019 г. № 47/3</w:t>
      </w:r>
      <w:r w:rsidRPr="00BF30D1">
        <w:rPr>
          <w:rFonts w:ascii="Times New Roman" w:eastAsia="Times New Roman" w:hAnsi="Times New Roman" w:cs="Times New Roman"/>
          <w:color w:val="000000"/>
          <w:sz w:val="24"/>
          <w:szCs w:val="24"/>
          <w:lang w:eastAsia="ru-RU"/>
        </w:rPr>
        <w:t>), следующие изменения:</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1.1. статью 4 изложить в следующей редакции:</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«Статья 4. Доходы бюджета поселения от штрафов, неустоек, пеней и платежей, поступающих от реализации конфискованного имущества, компенсации ущерба, возмещения вреда окружающей среде.</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1. В бюджет поселения подлежат зачислению доходы от штрафов, неустоек, пеней и платежей, поступающих от реализации конфискованного имущества, компенсации ущерба, возмещения вреда окружающей среде, по нормативам, установленным статьей 46 Бюджетного кодекса РФ.</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2. Суммы штрафов, установленных Кодексом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подлежат зачислению в бюджет поселения, за счет средств которого осуществляется финансовое обеспечение деятельности указанных органов, по нормативу 100 процентов.</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lastRenderedPageBreak/>
        <w:t xml:space="preserve">3. </w:t>
      </w:r>
      <w:proofErr w:type="gramStart"/>
      <w:r w:rsidRPr="00BF30D1">
        <w:rPr>
          <w:rFonts w:ascii="Times New Roman" w:eastAsia="Times New Roman" w:hAnsi="Times New Roman" w:cs="Times New Roman"/>
          <w:color w:val="000000"/>
          <w:sz w:val="24"/>
          <w:szCs w:val="24"/>
          <w:lang w:eastAsia="ru-RU"/>
        </w:rPr>
        <w:t xml:space="preserve">Суммы штрафов, установленных Кодексом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предоставленных из бюджета поселения, невозвратом либо несвоевременным возвратом бюджетного кредита, предоставленного из бюджета поселения, </w:t>
      </w:r>
      <w:proofErr w:type="spellStart"/>
      <w:r w:rsidRPr="00BF30D1">
        <w:rPr>
          <w:rFonts w:ascii="Times New Roman" w:eastAsia="Times New Roman" w:hAnsi="Times New Roman" w:cs="Times New Roman"/>
          <w:color w:val="000000"/>
          <w:sz w:val="24"/>
          <w:szCs w:val="24"/>
          <w:lang w:eastAsia="ru-RU"/>
        </w:rPr>
        <w:t>неперечислением</w:t>
      </w:r>
      <w:proofErr w:type="spellEnd"/>
      <w:r w:rsidRPr="00BF30D1">
        <w:rPr>
          <w:rFonts w:ascii="Times New Roman" w:eastAsia="Times New Roman" w:hAnsi="Times New Roman" w:cs="Times New Roman"/>
          <w:color w:val="000000"/>
          <w:sz w:val="24"/>
          <w:szCs w:val="24"/>
          <w:lang w:eastAsia="ru-RU"/>
        </w:rPr>
        <w:t xml:space="preserve"> либо несвоевременным перечислением платы за пользование указанным бюджетным кредитом, нарушением условий предоставления указанного бюджетного кредита, нарушением порядка и (или) условий предоставления (расходования) межбюджетных трансфертов</w:t>
      </w:r>
      <w:proofErr w:type="gramEnd"/>
      <w:r w:rsidRPr="00BF30D1">
        <w:rPr>
          <w:rFonts w:ascii="Times New Roman" w:eastAsia="Times New Roman" w:hAnsi="Times New Roman" w:cs="Times New Roman"/>
          <w:color w:val="000000"/>
          <w:sz w:val="24"/>
          <w:szCs w:val="24"/>
          <w:lang w:eastAsia="ru-RU"/>
        </w:rPr>
        <w:t>, предоставленных из бюджета поселения, нарушением условий предоставления бюджетных инвестиций из бюджета поселения, субсидий юридическим лицам, индивидуальным предпринимателям и физическим лицам, предоставленных из бюджета поселения, подлежат зачислению в бюджет поселения по нормативу 100 процентов.</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4. Суммы административных штрафов, установленных законами Чувашской Республики за нарушение муниципальных правовых актов поселения, подлежат зачислению в бюджет поселения по нормативу 100 процентов.</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 xml:space="preserve">5. </w:t>
      </w:r>
      <w:proofErr w:type="gramStart"/>
      <w:r w:rsidRPr="00BF30D1">
        <w:rPr>
          <w:rFonts w:ascii="Times New Roman" w:eastAsia="Times New Roman" w:hAnsi="Times New Roman" w:cs="Times New Roman"/>
          <w:color w:val="000000"/>
          <w:sz w:val="24"/>
          <w:szCs w:val="24"/>
          <w:lang w:eastAsia="ru-RU"/>
        </w:rPr>
        <w:t>В бюджет поселения подлежат зачислению суммы штрафов, пеней, установленных Налоговым кодексом Российской Федерации, исчисляемых исходя из сумм (ставок) налогов (сборов, страховых взносов), предусмотренных законодательством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 страховым взносам).</w:t>
      </w:r>
      <w:proofErr w:type="gramEnd"/>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6. Суммы штрафов, неустоек, пеней,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муниципальным органом поселения, казенным учреждением поселения, подлежат зачислению в бюджет поселения по нормативу 100 процентов.</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7. Денежные средства, изымаемые в собственность поселения в соответствии с решениями судов в случаях, не предусмотренных абзацами первым и третьим пункта 17 статьи 46 Бюджетного кодекса РФ, подлежат зачислению в бюджет поселения по нормативу 100 процентов.</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8. Платежи по искам о возмещении ущерба, а также платежи, уплачиваемые при добровольном возмещении ущерба, причиненного муниципальному имуществу поселения (за исключением имущества, закрепленного за бюджетными (автономными) учреждениями поселения, унитарными предприятиями поселения), подлежат зачислению в бюджет поселения по нормативу 100 процентов.</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 xml:space="preserve">9. </w:t>
      </w:r>
      <w:proofErr w:type="gramStart"/>
      <w:r w:rsidRPr="00BF30D1">
        <w:rPr>
          <w:rFonts w:ascii="Times New Roman" w:eastAsia="Times New Roman" w:hAnsi="Times New Roman" w:cs="Times New Roman"/>
          <w:color w:val="000000"/>
          <w:sz w:val="24"/>
          <w:szCs w:val="24"/>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  поселения (при наличии таких территорий), подлежат зачислению в бюджет поселения, за счет которого осуществляются расходы, связанные с охраной и использованием таких территорий, по нормативу 100 процентов.";</w:t>
      </w:r>
      <w:proofErr w:type="gramEnd"/>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1.2. в статье 5</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   а) в абзаце первом слова «41,42 и 46» заменить словами «41,42,46 и 63»;</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lastRenderedPageBreak/>
        <w:t>  б) дополнить абзацами следующего содержания:</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"В бюджет поселения подлежат зачислению неналоговые доходы по нормативам отчислений, установленным органами государственной власти Чувашской Республики в соответствии со статьей 58 Бюджетного кодекса Российской Федерации</w:t>
      </w:r>
      <w:proofErr w:type="gramStart"/>
      <w:r w:rsidRPr="00BF30D1">
        <w:rPr>
          <w:rFonts w:ascii="Times New Roman" w:eastAsia="Times New Roman" w:hAnsi="Times New Roman" w:cs="Times New Roman"/>
          <w:color w:val="000000"/>
          <w:sz w:val="24"/>
          <w:szCs w:val="24"/>
          <w:lang w:eastAsia="ru-RU"/>
        </w:rPr>
        <w:t>.";</w:t>
      </w:r>
      <w:proofErr w:type="gramEnd"/>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В бюджет поселения подлежат зачислению неналоговые доходы по нормативам отчислений, установленным представительным органом Канашского района в соответствии со статьей 63 Бюджетного кодекса Российской Федерации</w:t>
      </w:r>
      <w:proofErr w:type="gramStart"/>
      <w:r w:rsidRPr="00BF30D1">
        <w:rPr>
          <w:rFonts w:ascii="Times New Roman" w:eastAsia="Times New Roman" w:hAnsi="Times New Roman" w:cs="Times New Roman"/>
          <w:color w:val="000000"/>
          <w:sz w:val="24"/>
          <w:szCs w:val="24"/>
          <w:lang w:eastAsia="ru-RU"/>
        </w:rPr>
        <w:t>.";</w:t>
      </w:r>
      <w:proofErr w:type="gramEnd"/>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 1.3. статью 18 изложить в следующей редакции:</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"Статья 18. Осуществление муниципальных заимствований поселения и гарантии поселения, в том числе в иностранной валюте</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 1. Под муниципальными заимствованиями понимается привлечение от имени поселения заемных сре</w:t>
      </w:r>
      <w:proofErr w:type="gramStart"/>
      <w:r w:rsidRPr="00BF30D1">
        <w:rPr>
          <w:rFonts w:ascii="Times New Roman" w:eastAsia="Times New Roman" w:hAnsi="Times New Roman" w:cs="Times New Roman"/>
          <w:color w:val="000000"/>
          <w:sz w:val="24"/>
          <w:szCs w:val="24"/>
          <w:lang w:eastAsia="ru-RU"/>
        </w:rPr>
        <w:t>дств в б</w:t>
      </w:r>
      <w:proofErr w:type="gramEnd"/>
      <w:r w:rsidRPr="00BF30D1">
        <w:rPr>
          <w:rFonts w:ascii="Times New Roman" w:eastAsia="Times New Roman" w:hAnsi="Times New Roman" w:cs="Times New Roman"/>
          <w:color w:val="000000"/>
          <w:sz w:val="24"/>
          <w:szCs w:val="24"/>
          <w:lang w:eastAsia="ru-RU"/>
        </w:rPr>
        <w:t>юджет поселения путем размещения муниципальных ценных бумаг и в форме кредитов, по которым возникают долговые обязательства поселения как заемщика.</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2. Под муниципальными внутренними заимствованиями понимается привлечение от имени поселения заемных сре</w:t>
      </w:r>
      <w:proofErr w:type="gramStart"/>
      <w:r w:rsidRPr="00BF30D1">
        <w:rPr>
          <w:rFonts w:ascii="Times New Roman" w:eastAsia="Times New Roman" w:hAnsi="Times New Roman" w:cs="Times New Roman"/>
          <w:color w:val="000000"/>
          <w:sz w:val="24"/>
          <w:szCs w:val="24"/>
          <w:lang w:eastAsia="ru-RU"/>
        </w:rPr>
        <w:t>дств в б</w:t>
      </w:r>
      <w:proofErr w:type="gramEnd"/>
      <w:r w:rsidRPr="00BF30D1">
        <w:rPr>
          <w:rFonts w:ascii="Times New Roman" w:eastAsia="Times New Roman" w:hAnsi="Times New Roman" w:cs="Times New Roman"/>
          <w:color w:val="000000"/>
          <w:sz w:val="24"/>
          <w:szCs w:val="24"/>
          <w:lang w:eastAsia="ru-RU"/>
        </w:rPr>
        <w:t>юджет поселения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3. Под муниципальными внешними заимствованиями понимается привлечение кредитов в бюджет поселения из федерального бюджета от имени поселения в рамках использования Российской Федерацией целевых иностранных кредитов, по которым возникают долговые обязательства поселения перед Российской Федерацией, выраженные в иностранной валюте.</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4. Муниципальные внешние заимствования поселения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5. Право осуществления муниципальных заимствований от имени поселения в соответствии с Бюджетным кодексом Российской Федерации и Уставом поселения принадлежит администрации поселения.</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6. Поселение вправе осуществлять заимствования у Российской Федерации в иностранной валюте, предоставлять Российской Федерации гарантии в иностранной валюте по обязательствам третьих лиц только в рамках использования Российской Федерацией средств привлеченных целевых иностранных кредитов с учетом положений пункта 25 статьи 103 Бюджетного кодекса Российской Федерации</w:t>
      </w:r>
      <w:proofErr w:type="gramStart"/>
      <w:r w:rsidRPr="00BF30D1">
        <w:rPr>
          <w:rFonts w:ascii="Times New Roman" w:eastAsia="Times New Roman" w:hAnsi="Times New Roman" w:cs="Times New Roman"/>
          <w:color w:val="000000"/>
          <w:sz w:val="24"/>
          <w:szCs w:val="24"/>
          <w:lang w:eastAsia="ru-RU"/>
        </w:rPr>
        <w:t>.";</w:t>
      </w:r>
      <w:proofErr w:type="gramEnd"/>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1.4. статью 20 - 23 изложить в следующей редакции:</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  «Статья 20. Право  муниципальных заимствований</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lastRenderedPageBreak/>
        <w:t> 1. Муниципальные заимствования поселения осуществляются в соответствии с программами муниципальных заимствований поселения, утверждаемыми решением Собрания депутатов поселения о бюджете поселения на очередной финансовый год и плановый период.</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2. Право осуществления муниципальных заимствований поселения от имени поселения в соответствии с Бюджетным кодексом Российской Федерации и Уставом сельского поселения принадлежит администрации сельского поселения.</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Статья 21. Муниципальные заимствования поселения</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1. Под муниципальными заимствованиями понимается привлечение от имени поселения заемных сре</w:t>
      </w:r>
      <w:proofErr w:type="gramStart"/>
      <w:r w:rsidRPr="00BF30D1">
        <w:rPr>
          <w:rFonts w:ascii="Times New Roman" w:eastAsia="Times New Roman" w:hAnsi="Times New Roman" w:cs="Times New Roman"/>
          <w:color w:val="000000"/>
          <w:sz w:val="24"/>
          <w:szCs w:val="24"/>
          <w:lang w:eastAsia="ru-RU"/>
        </w:rPr>
        <w:t>дств в б</w:t>
      </w:r>
      <w:proofErr w:type="gramEnd"/>
      <w:r w:rsidRPr="00BF30D1">
        <w:rPr>
          <w:rFonts w:ascii="Times New Roman" w:eastAsia="Times New Roman" w:hAnsi="Times New Roman" w:cs="Times New Roman"/>
          <w:color w:val="000000"/>
          <w:sz w:val="24"/>
          <w:szCs w:val="24"/>
          <w:lang w:eastAsia="ru-RU"/>
        </w:rPr>
        <w:t>юджет поселения путем размещения муниципальных ценных бумаг поселения и в форме кредитов, по которым возникают долговые обязательства поселения как заемщика.</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2. Под муниципальными внутренними заимствованиями поселения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3. Под муниципальными внешними заимствованиями поселения понимается привлечение кредитов в местный бюджет поселения из федерального бюджета от имени поселения в рамках использования Российской Федерацией целевых иностранных кредитов, по которым возникают долговые обязательства поселения перед Российской Федерацией, выраженные в иностранной валюте.</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 Статья 22. Структура муниципального долга поселения, виды и срочность муниципальных долговых обязательств поселения</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 xml:space="preserve">2. Долговые обязательства поселения могут существовать в виде обязательств </w:t>
      </w:r>
      <w:proofErr w:type="gramStart"/>
      <w:r w:rsidRPr="00BF30D1">
        <w:rPr>
          <w:rFonts w:ascii="Times New Roman" w:eastAsia="Times New Roman" w:hAnsi="Times New Roman" w:cs="Times New Roman"/>
          <w:color w:val="000000"/>
          <w:sz w:val="24"/>
          <w:szCs w:val="24"/>
          <w:lang w:eastAsia="ru-RU"/>
        </w:rPr>
        <w:t>по</w:t>
      </w:r>
      <w:proofErr w:type="gramEnd"/>
      <w:r w:rsidRPr="00BF30D1">
        <w:rPr>
          <w:rFonts w:ascii="Times New Roman" w:eastAsia="Times New Roman" w:hAnsi="Times New Roman" w:cs="Times New Roman"/>
          <w:color w:val="000000"/>
          <w:sz w:val="24"/>
          <w:szCs w:val="24"/>
          <w:lang w:eastAsia="ru-RU"/>
        </w:rPr>
        <w:t>:</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1) ценным бумагам сельского поселения (муниципальным ценным бумагам);</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2) бюджетным кредитам, привлеченным в валюте Российской Федерации в бюджет поселения из других бюджетов бюджетной системы Российской Федерации;</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3) бюджетным кредитам, привлеченным от Российской Федерации в иностранной валюте в рамках использования целевых иностранных кредитов;</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4) кредитам, привлеченным поселением от кредитных организаций в валюте Российской Федерации;</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5) гарантиям поселения (муниципальным гарантиям), выраженным в валюте Российской Федерации;</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lastRenderedPageBreak/>
        <w:t>6) муниципальным гарантиям, предоставленным Российской Федерации в иностранной валюте в рамках использования целевых иностранных кредитов;</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7) иным долговым обязательствам, возникшим до введения в действие Бюджетного кодекса Российской Федерации и отнесенным на муниципальный долг.</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3. В объем муниципального долга поселения включаются:</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1) номинальная сумма долга по муниципальным ценным бумагам;</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2) объем основного долга по бюджетным кредитам, привлеченным в местный бюджет из других бюджетов бюджетной системы Российской Федерации;</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3) объем основного долга по кредитам, привлеченным поселением от кредитных организаций;</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4) объем обязательств по муниципальным гарантиям поселения;</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5) объем иных непогашенных долговых обязательств поселения.</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3.1. В объем муниципального внутреннего долга поселения включаются:</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1) номинальная сумма долга по муниципальным ценным бумагам поселения, обязательства по которым выражены в валюте Российской Федерации;</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3) объем основного долга по кредитам, привлеченным поселением от кредитных организаций, обязательства по которым выражены в валюте Российской Федерации;</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4) объем обязательств по муниципальным гарантиям поселения, выраженным в валюте Российской Федерации;</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5) объем иных непогашенных долговых обязательств поселения в валюте Российской Федерации.</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3.2. В объем муниципального внешнего долга поселения включаются:</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1) объем основного долга по бюджетным кредитам в иностранной валюте, привлеченным поселением от Российской Федерации в рамках использования целевых иностранных кредитов;</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2) объем обязательств по муниципальным гарантиям поселения в иностранной валюте, предоставленным поселением в рамках использования целевых иностранных кредитов.</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4. Долговые обязательства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lastRenderedPageBreak/>
        <w:t>Статья 23. Прекращение долговых обязательств поселения, выраженных в валюте Российской Федерации, и их списание с муниципального долга поселения</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1. В случае</w:t>
      </w:r>
      <w:proofErr w:type="gramStart"/>
      <w:r w:rsidRPr="00BF30D1">
        <w:rPr>
          <w:rFonts w:ascii="Times New Roman" w:eastAsia="Times New Roman" w:hAnsi="Times New Roman" w:cs="Times New Roman"/>
          <w:color w:val="000000"/>
          <w:sz w:val="24"/>
          <w:szCs w:val="24"/>
          <w:lang w:eastAsia="ru-RU"/>
        </w:rPr>
        <w:t>,</w:t>
      </w:r>
      <w:proofErr w:type="gramEnd"/>
      <w:r w:rsidRPr="00BF30D1">
        <w:rPr>
          <w:rFonts w:ascii="Times New Roman" w:eastAsia="Times New Roman" w:hAnsi="Times New Roman" w:cs="Times New Roman"/>
          <w:color w:val="000000"/>
          <w:sz w:val="24"/>
          <w:szCs w:val="24"/>
          <w:lang w:eastAsia="ru-RU"/>
        </w:rPr>
        <w:t xml:space="preserve"> если долговое обязательство поселения,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поселения действия) в течение трех лет с даты, следующей за датой погашения, предусмотренной условиями долгового обязательства поселения, указанное обязательство считается полностью прекращенным и списывается с муниципального долга поселения, если иное не предусмотрено муниципальными правовыми актами Собрания депутатов поселения.</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Долговые обязательства поселения по муниципальным гарантиям поселения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поселения, и списываются с муниципального долга поселения по мере наступления (получения сведений о наступлении) указанных событий (обстоятельств).</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2. Администрация поселения по истечении сроков, указанных в абзаце первом пункта 1 настоящей статьи, издает муниципальный правовой акт о списании с муниципального долга поселения долговых обязательств поселения, выраженных в валюте Российской Федерации.</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3. Списание с муниципального долга поселения осуществляется посредством уменьшения объема муниципального долга поселения по видам списываемых муниципальных долговых обязательств поселения, выраженных в валюте Российской Федерации, на сумму их списания без отражения сумм списания в источниках финансирования дефицита бюджета поселения.</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4. Действие абзаца первого пункта 1, пунктов 2 и 3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5. Списание с муниципального долга поселения реструктурированных, а также погашенных (выкупленных) муниципальных долговых обязательств поселения осуществляется с учетом положений статей 105 и 113 Бюджетного кодекса Российской Федерации.</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 xml:space="preserve">6. </w:t>
      </w:r>
      <w:proofErr w:type="gramStart"/>
      <w:r w:rsidRPr="00BF30D1">
        <w:rPr>
          <w:rFonts w:ascii="Times New Roman" w:eastAsia="Times New Roman" w:hAnsi="Times New Roman" w:cs="Times New Roman"/>
          <w:color w:val="000000"/>
          <w:sz w:val="24"/>
          <w:szCs w:val="24"/>
          <w:lang w:eastAsia="ru-RU"/>
        </w:rPr>
        <w:t>Выпуски муниципальных ценных бумаг поселения,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поселения до наступления даты погашения, могут быть признаны по решению указанного органа досрочно погашенными.</w:t>
      </w:r>
      <w:proofErr w:type="gramEnd"/>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Эмитент муниципальных ценных бумаг поселения вправе признать исполненными обязательства по выпущенным им муниципальным ценным бумагам поселения,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roofErr w:type="gramStart"/>
      <w:r w:rsidRPr="00BF30D1">
        <w:rPr>
          <w:rFonts w:ascii="Times New Roman" w:eastAsia="Times New Roman" w:hAnsi="Times New Roman" w:cs="Times New Roman"/>
          <w:color w:val="000000"/>
          <w:sz w:val="24"/>
          <w:szCs w:val="24"/>
          <w:lang w:eastAsia="ru-RU"/>
        </w:rPr>
        <w:t>.»;</w:t>
      </w:r>
      <w:proofErr w:type="gramEnd"/>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1.5. статьи 25:</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lastRenderedPageBreak/>
        <w:t>а) пункт 1 изложить в следующей редакции:</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«1. Предоставление муниципальных гарантий поселения осуществляется на основании решения Собрания депутатов поселения о бюджете поселения на очередной финансовый год (очередной финансовый год и плановый период), постановления администрации поселения, а также договора о предоставлении муниципальной гарантии</w:t>
      </w:r>
      <w:proofErr w:type="gramStart"/>
      <w:r w:rsidRPr="00BF30D1">
        <w:rPr>
          <w:rFonts w:ascii="Times New Roman" w:eastAsia="Times New Roman" w:hAnsi="Times New Roman" w:cs="Times New Roman"/>
          <w:color w:val="000000"/>
          <w:sz w:val="24"/>
          <w:szCs w:val="24"/>
          <w:lang w:eastAsia="ru-RU"/>
        </w:rPr>
        <w:t>.»;</w:t>
      </w:r>
      <w:proofErr w:type="gramEnd"/>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б) дополнить пунктом 1.1 следующего содержания:</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«1.1. Предоставление муниципальных гарантий поселения осуществляется при соблюдении следующих условий (если иное не предусмотрено Бюджетным кодексом Российской Федерации):</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финансовое состояние принципала является удовлетворительным;</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 xml:space="preserve">предоставление принципалом, третьим лицом до даты выдачи муниципальной гарантии поселения соответствующего требованиям статьи 115.3 Бюджетного кодекса Российской Федерации и гражданского законодательства Российской </w:t>
      </w:r>
      <w:proofErr w:type="gramStart"/>
      <w:r w:rsidRPr="00BF30D1">
        <w:rPr>
          <w:rFonts w:ascii="Times New Roman" w:eastAsia="Times New Roman" w:hAnsi="Times New Roman" w:cs="Times New Roman"/>
          <w:color w:val="000000"/>
          <w:sz w:val="24"/>
          <w:szCs w:val="24"/>
          <w:lang w:eastAsia="ru-RU"/>
        </w:rPr>
        <w:t>Федерации обеспечения исполнения обязательств принципала</w:t>
      </w:r>
      <w:proofErr w:type="gramEnd"/>
      <w:r w:rsidRPr="00BF30D1">
        <w:rPr>
          <w:rFonts w:ascii="Times New Roman" w:eastAsia="Times New Roman" w:hAnsi="Times New Roman" w:cs="Times New Roman"/>
          <w:color w:val="000000"/>
          <w:sz w:val="24"/>
          <w:szCs w:val="24"/>
          <w:lang w:eastAsia="ru-RU"/>
        </w:rPr>
        <w:t xml:space="preserve">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proofErr w:type="gramStart"/>
      <w:r w:rsidRPr="00BF30D1">
        <w:rPr>
          <w:rFonts w:ascii="Times New Roman" w:eastAsia="Times New Roman" w:hAnsi="Times New Roman" w:cs="Times New Roman"/>
          <w:color w:val="000000"/>
          <w:sz w:val="24"/>
          <w:szCs w:val="24"/>
          <w:lang w:eastAsia="ru-RU"/>
        </w:rPr>
        <w:t>отсутствие у принципала, его поручителей (гарантов) просроченной (неурегулированной) задолженности по денежным обязательствам перед поселения,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муниципальным образованием, по муниципальной гарантии поселения, ранее предоставленной в пользу муниципального образования;</w:t>
      </w:r>
      <w:proofErr w:type="gramEnd"/>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roofErr w:type="gramStart"/>
      <w:r w:rsidRPr="00BF30D1">
        <w:rPr>
          <w:rFonts w:ascii="Times New Roman" w:eastAsia="Times New Roman" w:hAnsi="Times New Roman" w:cs="Times New Roman"/>
          <w:color w:val="000000"/>
          <w:sz w:val="24"/>
          <w:szCs w:val="24"/>
          <w:lang w:eastAsia="ru-RU"/>
        </w:rPr>
        <w:t>.»</w:t>
      </w:r>
      <w:proofErr w:type="gramEnd"/>
      <w:r w:rsidRPr="00BF30D1">
        <w:rPr>
          <w:rFonts w:ascii="Times New Roman" w:eastAsia="Times New Roman" w:hAnsi="Times New Roman" w:cs="Times New Roman"/>
          <w:color w:val="000000"/>
          <w:sz w:val="24"/>
          <w:szCs w:val="24"/>
          <w:lang w:eastAsia="ru-RU"/>
        </w:rPr>
        <w:t>;</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в) пункт 2 признать утратившим силу;</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г) абзац третий пункта 4 изложить в следующей редакции:</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«Обязательства, вытекающие из муниципальной гарантии поселения, включаются в состав муниципального долга поселения</w:t>
      </w:r>
      <w:proofErr w:type="gramStart"/>
      <w:r w:rsidRPr="00BF30D1">
        <w:rPr>
          <w:rFonts w:ascii="Times New Roman" w:eastAsia="Times New Roman" w:hAnsi="Times New Roman" w:cs="Times New Roman"/>
          <w:color w:val="000000"/>
          <w:sz w:val="24"/>
          <w:szCs w:val="24"/>
          <w:lang w:eastAsia="ru-RU"/>
        </w:rPr>
        <w:t>.»;</w:t>
      </w:r>
      <w:proofErr w:type="gramEnd"/>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д) пункты 5-6 изложить в следующей редакции:</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 xml:space="preserve">«5. </w:t>
      </w:r>
      <w:proofErr w:type="gramStart"/>
      <w:r w:rsidRPr="00BF30D1">
        <w:rPr>
          <w:rFonts w:ascii="Times New Roman" w:eastAsia="Times New Roman" w:hAnsi="Times New Roman" w:cs="Times New Roman"/>
          <w:color w:val="000000"/>
          <w:sz w:val="24"/>
          <w:szCs w:val="24"/>
          <w:lang w:eastAsia="ru-RU"/>
        </w:rPr>
        <w:t>Анализ финансового состояния принципала, проверка достаточности, надежности и ликвидности обеспечения, предоставляемого в соответствии с абзацем третьим пункта 1.1 настоящей статьи, при предоставлении муниципальной гарантии поселения,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поселения осуществляются в соответствии с нормативными правовыми актами поселения финансовым отделом администрации Канашского района либо агентом, привлеченным</w:t>
      </w:r>
      <w:proofErr w:type="gramEnd"/>
      <w:r w:rsidRPr="00BF30D1">
        <w:rPr>
          <w:rFonts w:ascii="Times New Roman" w:eastAsia="Times New Roman" w:hAnsi="Times New Roman" w:cs="Times New Roman"/>
          <w:color w:val="000000"/>
          <w:sz w:val="24"/>
          <w:szCs w:val="24"/>
          <w:lang w:eastAsia="ru-RU"/>
        </w:rPr>
        <w:t xml:space="preserve"> в соответствии с пунктом 6.1. настоящей поселения о бюджете поселения на очередной финансовый год (очередной финансовый год и </w:t>
      </w:r>
      <w:r w:rsidRPr="00BF30D1">
        <w:rPr>
          <w:rFonts w:ascii="Times New Roman" w:eastAsia="Times New Roman" w:hAnsi="Times New Roman" w:cs="Times New Roman"/>
          <w:color w:val="000000"/>
          <w:sz w:val="24"/>
          <w:szCs w:val="24"/>
          <w:lang w:eastAsia="ru-RU"/>
        </w:rPr>
        <w:lastRenderedPageBreak/>
        <w:t>плановый период) должны быть предусмотрены бюджетные ассигнования на возможное исполнение выданных муниципальных гарантий поселения. Общий объем бюджетных ассигнований, которые должны быть предусмотрены на исполнение муниципальных гарантий поселения, по возможным гарантийным случаям, указывается в текстовых статьях решения Собрания депутатов поселения о бюджете поселения на очередной финансовый год (очередной финансовый год и плановый период).»;</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 xml:space="preserve"> 6. </w:t>
      </w:r>
      <w:proofErr w:type="gramStart"/>
      <w:r w:rsidRPr="00BF30D1">
        <w:rPr>
          <w:rFonts w:ascii="Times New Roman" w:eastAsia="Times New Roman" w:hAnsi="Times New Roman" w:cs="Times New Roman"/>
          <w:color w:val="000000"/>
          <w:sz w:val="24"/>
          <w:szCs w:val="24"/>
          <w:lang w:eastAsia="ru-RU"/>
        </w:rPr>
        <w:t>Предоставление и исполнение муниципальных гарантий поселения, в том числе анализ финансового состояния принципала, его поручителей (гарантов), ведение аналитического учета обязательств принципала, его поручителей (гарантов) и иных лиц, возникающих в связи с предоставлением и исполнением муниципальных гарантий поселения, взыскание задолженности указанных лиц, осуществляются с участием агента, привлекаемого поселения в соответствии с решением Собрания депутатов поселения о бюджете поселения.»;</w:t>
      </w:r>
      <w:proofErr w:type="gramEnd"/>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e) пункт 7 считать утратившим силу;</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ж) пункт 8 считать пунктом 7 и изложить в следующей редакции:</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 xml:space="preserve">«7. </w:t>
      </w:r>
      <w:proofErr w:type="gramStart"/>
      <w:r w:rsidRPr="00BF30D1">
        <w:rPr>
          <w:rFonts w:ascii="Times New Roman" w:eastAsia="Times New Roman" w:hAnsi="Times New Roman" w:cs="Times New Roman"/>
          <w:color w:val="000000"/>
          <w:sz w:val="24"/>
          <w:szCs w:val="24"/>
          <w:lang w:eastAsia="ru-RU"/>
        </w:rPr>
        <w:t>Финансовый отдел администрации Канашского района ведет учет выданных гарантий, увеличения муниципального долга поселения по ним, сокращения муниципального долга поселения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w:t>
      </w:r>
      <w:proofErr w:type="gramEnd"/>
      <w:r w:rsidRPr="00BF30D1">
        <w:rPr>
          <w:rFonts w:ascii="Times New Roman" w:eastAsia="Times New Roman" w:hAnsi="Times New Roman" w:cs="Times New Roman"/>
          <w:color w:val="000000"/>
          <w:sz w:val="24"/>
          <w:szCs w:val="24"/>
          <w:lang w:eastAsia="ru-RU"/>
        </w:rPr>
        <w:t xml:space="preserve"> иных случаях, установленных муниципальными гарантиями поселения»;</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з) дополнить пунктом 8 следующего содержания:</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 xml:space="preserve">«8. </w:t>
      </w:r>
      <w:proofErr w:type="gramStart"/>
      <w:r w:rsidRPr="00BF30D1">
        <w:rPr>
          <w:rFonts w:ascii="Times New Roman" w:eastAsia="Times New Roman" w:hAnsi="Times New Roman" w:cs="Times New Roman"/>
          <w:color w:val="000000"/>
          <w:sz w:val="24"/>
          <w:szCs w:val="24"/>
          <w:lang w:eastAsia="ru-RU"/>
        </w:rPr>
        <w:t>Муниципальные гарантии поселения не предоставляются для обеспечения исполнения обязательств хозяйственных товариществ, хозяйственных партнерств, производственных кооперативов, муниципальных унитарных предприятий (за исключением муниципальных унитарных предприятий поселения, имущество которых принадлежит им на праве хозяйственного ведения и находится в муниципальной собственности поселения, предоставляющего муниципальные гарантии поселения по обязательствам таких муниципальных унитарных предприятий поселения), некоммерческих организаций, крестьянских (фермерских) хозяйств, индивидуальных предпринимателей и физических лиц.»;</w:t>
      </w:r>
      <w:proofErr w:type="gramEnd"/>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1.6. статью 26 изложить в следующей редакции:</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"Статья 26. Управление муниципальным долгом поселения</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 1. Под управлением муниципальным долгом поселения понимается деятельность, направленная на обеспечение потребностей поселения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roofErr w:type="gramStart"/>
      <w:r w:rsidRPr="00BF30D1">
        <w:rPr>
          <w:rFonts w:ascii="Times New Roman" w:eastAsia="Times New Roman" w:hAnsi="Times New Roman" w:cs="Times New Roman"/>
          <w:color w:val="000000"/>
          <w:sz w:val="24"/>
          <w:szCs w:val="24"/>
          <w:lang w:eastAsia="ru-RU"/>
        </w:rPr>
        <w:t>.»;</w:t>
      </w:r>
      <w:proofErr w:type="gramEnd"/>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2. Управление муниципальным долгом поселения осуществляется администрацией поселения в соответствии с Уставом поселения</w:t>
      </w:r>
      <w:proofErr w:type="gramStart"/>
      <w:r w:rsidRPr="00BF30D1">
        <w:rPr>
          <w:rFonts w:ascii="Times New Roman" w:eastAsia="Times New Roman" w:hAnsi="Times New Roman" w:cs="Times New Roman"/>
          <w:color w:val="000000"/>
          <w:sz w:val="24"/>
          <w:szCs w:val="24"/>
          <w:lang w:eastAsia="ru-RU"/>
        </w:rPr>
        <w:t>.";</w:t>
      </w:r>
      <w:proofErr w:type="gramEnd"/>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lastRenderedPageBreak/>
        <w:t>1.7. пункты 2 и 3 статьи 29 изложить в следующей редакции:</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 "2. Выполнение кредитной организацией или другой специализированной финансовой организацией функций генерального агента (агента) администрации поселения по размещению, выкупу, обмену муниципальных долговых обязательств поселения осуществляется на основе муниципального контракта, заключенного с администрацией поселения.</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3. Оплата услуг агентов по осуществлению ими функций, предусмотренных муниципальными контрактами, заключенными с администрацией поселения, производится за счет средств бюджета поселения</w:t>
      </w:r>
      <w:proofErr w:type="gramStart"/>
      <w:r w:rsidRPr="00BF30D1">
        <w:rPr>
          <w:rFonts w:ascii="Times New Roman" w:eastAsia="Times New Roman" w:hAnsi="Times New Roman" w:cs="Times New Roman"/>
          <w:color w:val="000000"/>
          <w:sz w:val="24"/>
          <w:szCs w:val="24"/>
          <w:lang w:eastAsia="ru-RU"/>
        </w:rPr>
        <w:t>.";</w:t>
      </w:r>
      <w:proofErr w:type="gramEnd"/>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1.8. в пункте 2 статьи 31 после слов "возникновения и исполнения" дополнить словами "(прекращения по иным основаниям)", слово "другая" заменить словом "иная";</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1.9. в пункте 3статьи 34  добавить абзац  следующего содержания:</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proofErr w:type="gramStart"/>
      <w:r w:rsidRPr="00BF30D1">
        <w:rPr>
          <w:rFonts w:ascii="Times New Roman" w:eastAsia="Times New Roman" w:hAnsi="Times New Roman" w:cs="Times New Roman"/>
          <w:color w:val="000000"/>
          <w:sz w:val="24"/>
          <w:szCs w:val="24"/>
          <w:lang w:eastAsia="ru-RU"/>
        </w:rPr>
        <w:t>"в случаях, установленных администрацией поселения, при предоставлении муниципальной гарантии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а также мониторинг финансового состояния принципала, контроль за достаточностью, надежностью</w:t>
      </w:r>
      <w:proofErr w:type="gramEnd"/>
      <w:r w:rsidRPr="00BF30D1">
        <w:rPr>
          <w:rFonts w:ascii="Times New Roman" w:eastAsia="Times New Roman" w:hAnsi="Times New Roman" w:cs="Times New Roman"/>
          <w:color w:val="000000"/>
          <w:sz w:val="24"/>
          <w:szCs w:val="24"/>
          <w:lang w:eastAsia="ru-RU"/>
        </w:rPr>
        <w:t xml:space="preserve"> и ликвидностью предоставленного обеспечения после предоставления муниципальной гарантии поселения</w:t>
      </w:r>
      <w:proofErr w:type="gramStart"/>
      <w:r w:rsidRPr="00BF30D1">
        <w:rPr>
          <w:rFonts w:ascii="Times New Roman" w:eastAsia="Times New Roman" w:hAnsi="Times New Roman" w:cs="Times New Roman"/>
          <w:color w:val="000000"/>
          <w:sz w:val="24"/>
          <w:szCs w:val="24"/>
          <w:lang w:eastAsia="ru-RU"/>
        </w:rPr>
        <w:t>;"</w:t>
      </w:r>
      <w:proofErr w:type="gramEnd"/>
      <w:r w:rsidRPr="00BF30D1">
        <w:rPr>
          <w:rFonts w:ascii="Times New Roman" w:eastAsia="Times New Roman" w:hAnsi="Times New Roman" w:cs="Times New Roman"/>
          <w:color w:val="000000"/>
          <w:sz w:val="24"/>
          <w:szCs w:val="24"/>
          <w:lang w:eastAsia="ru-RU"/>
        </w:rPr>
        <w:t>;</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1.10. в пункте</w:t>
      </w:r>
      <w:proofErr w:type="gramStart"/>
      <w:r w:rsidRPr="00BF30D1">
        <w:rPr>
          <w:rFonts w:ascii="Times New Roman" w:eastAsia="Times New Roman" w:hAnsi="Times New Roman" w:cs="Times New Roman"/>
          <w:color w:val="000000"/>
          <w:sz w:val="24"/>
          <w:szCs w:val="24"/>
          <w:lang w:eastAsia="ru-RU"/>
        </w:rPr>
        <w:t>1</w:t>
      </w:r>
      <w:proofErr w:type="gramEnd"/>
      <w:r w:rsidRPr="00BF30D1">
        <w:rPr>
          <w:rFonts w:ascii="Times New Roman" w:eastAsia="Times New Roman" w:hAnsi="Times New Roman" w:cs="Times New Roman"/>
          <w:color w:val="000000"/>
          <w:sz w:val="24"/>
          <w:szCs w:val="24"/>
          <w:lang w:eastAsia="ru-RU"/>
        </w:rPr>
        <w:t xml:space="preserve"> статьи 42 после слов «в одном чтении» добавить слова «в течение 35 – и дней со дня внесения на Собрание депутатов поселения»;</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1.11.  в пункт 3 статье 47:</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proofErr w:type="gramStart"/>
      <w:r w:rsidRPr="00BF30D1">
        <w:rPr>
          <w:rFonts w:ascii="Times New Roman" w:eastAsia="Times New Roman" w:hAnsi="Times New Roman" w:cs="Times New Roman"/>
          <w:color w:val="000000"/>
          <w:sz w:val="24"/>
          <w:szCs w:val="24"/>
          <w:lang w:eastAsia="ru-RU"/>
        </w:rPr>
        <w:t>а) абзаце четвертом после слов «на средства бюджета поселения» дополнить словами «и (или) предусматривающих перечисление этих средств в счет оплаты судебных издержек, увеличения подлежащих уплате казенным учреждением поселения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roofErr w:type="gramEnd"/>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б) дополнить абзацем следующего содержания:</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«Внесение изменений в сводную бюджетную роспись бюджета поселения и лимиты бюджетных обязательств для главных распорядителей бюджетных средств осуществляется начальником финансового отдела или лицом, исполняющим его обязанности</w:t>
      </w:r>
      <w:proofErr w:type="gramStart"/>
      <w:r w:rsidRPr="00BF30D1">
        <w:rPr>
          <w:rFonts w:ascii="Times New Roman" w:eastAsia="Times New Roman" w:hAnsi="Times New Roman" w:cs="Times New Roman"/>
          <w:color w:val="000000"/>
          <w:sz w:val="24"/>
          <w:szCs w:val="24"/>
          <w:lang w:eastAsia="ru-RU"/>
        </w:rPr>
        <w:t>.»;</w:t>
      </w:r>
      <w:proofErr w:type="gramEnd"/>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в) пункты 7 заменить пунктами 7-9 следующего содержания:</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«7. В соответствии с решениями начальника финансового отдела дополнительно к основаниям, установленным пунктами 2 и 6 настоящей статьи, может осуществляться внесение изменений в сводную бюджетную роспись бюджета поселения без внесения изменений в решение о бюджете поселения:</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lastRenderedPageBreak/>
        <w:t>в случае перераспределения бюджетных ассигнований, предусмотренных главному распорядителю средств бюджета поселения решением о бюджете поселения, в целях обеспечения условий предоставления межбюджетных трансфертов из федерального бюджета и республиканского бюджета Чувашской Республики бюджету поселения;</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в случае перераспределения бюджетных ассигнований между региональными проектами и (или) результатами их реализации,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 поселения на соответствующий финансовый год;</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в случае увеличения бюджетных ассигнований, предусмотренных на финансовое обеспечение реализации региональных проектов, за счет уменьшения бюджетных ассигнований, не отнесенных решением о бюджете поселения на текущий финансовый год и плановый период на указанные цели</w:t>
      </w:r>
      <w:proofErr w:type="gramStart"/>
      <w:r w:rsidRPr="00BF30D1">
        <w:rPr>
          <w:rFonts w:ascii="Times New Roman" w:eastAsia="Times New Roman" w:hAnsi="Times New Roman" w:cs="Times New Roman"/>
          <w:color w:val="000000"/>
          <w:sz w:val="24"/>
          <w:szCs w:val="24"/>
          <w:lang w:eastAsia="ru-RU"/>
        </w:rPr>
        <w:t>.»;</w:t>
      </w:r>
      <w:proofErr w:type="gramEnd"/>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 xml:space="preserve"> «8. </w:t>
      </w:r>
      <w:proofErr w:type="gramStart"/>
      <w:r w:rsidRPr="00BF30D1">
        <w:rPr>
          <w:rFonts w:ascii="Times New Roman" w:eastAsia="Times New Roman" w:hAnsi="Times New Roman" w:cs="Times New Roman"/>
          <w:color w:val="000000"/>
          <w:sz w:val="24"/>
          <w:szCs w:val="24"/>
          <w:lang w:eastAsia="ru-RU"/>
        </w:rPr>
        <w:t>Внесение изменений в сводную бюджетную роспись бюджета поселения в части бюджетных ассигнований, предусмотренных на финансовое обеспечение реализации региональных проектов, по основаниям, предусмотренным настоящей статьей, за исключением оснований, указанных в абзацах третьем и четвертом пункта 7 настоящей статьи, а также в абзацах втором пункта 2, втором и третьем пункта 3 настоящей статьи, осуществляется при наличии утвержденных запросов на изменение паспортов региональных</w:t>
      </w:r>
      <w:proofErr w:type="gramEnd"/>
      <w:r w:rsidRPr="00BF30D1">
        <w:rPr>
          <w:rFonts w:ascii="Times New Roman" w:eastAsia="Times New Roman" w:hAnsi="Times New Roman" w:cs="Times New Roman"/>
          <w:color w:val="000000"/>
          <w:sz w:val="24"/>
          <w:szCs w:val="24"/>
          <w:lang w:eastAsia="ru-RU"/>
        </w:rPr>
        <w:t xml:space="preserve"> проектов, соответствующих таким изменениям в сводную бюджетную роспись  бюджета поселения.</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proofErr w:type="gramStart"/>
      <w:r w:rsidRPr="00BF30D1">
        <w:rPr>
          <w:rFonts w:ascii="Times New Roman" w:eastAsia="Times New Roman" w:hAnsi="Times New Roman" w:cs="Times New Roman"/>
          <w:color w:val="000000"/>
          <w:sz w:val="24"/>
          <w:szCs w:val="24"/>
          <w:lang w:eastAsia="ru-RU"/>
        </w:rPr>
        <w:t>Внесение изменений в сводную бюджетную роспись бюджета Канашского района в части бюджетных ассигнований, предусмотренных на финансовое обеспечение реализации региональных проектов, по основаниям, предусмотренным абзацами третьим и четвертым пункта 7 настоящей статьи, абзацами вторым пункта 2, вторым и третьем пункта 3  настоящей статьи, осуществляется при наличии сформированных запросов на изменение паспортов региональных проектов, соответствующих таким изменениям в сводную бюджетную роспись бюджета</w:t>
      </w:r>
      <w:proofErr w:type="gramEnd"/>
      <w:r w:rsidRPr="00BF30D1">
        <w:rPr>
          <w:rFonts w:ascii="Times New Roman" w:eastAsia="Times New Roman" w:hAnsi="Times New Roman" w:cs="Times New Roman"/>
          <w:color w:val="000000"/>
          <w:sz w:val="24"/>
          <w:szCs w:val="24"/>
          <w:lang w:eastAsia="ru-RU"/>
        </w:rPr>
        <w:t xml:space="preserve"> поселения.</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 xml:space="preserve">9. </w:t>
      </w:r>
      <w:proofErr w:type="gramStart"/>
      <w:r w:rsidRPr="00BF30D1">
        <w:rPr>
          <w:rFonts w:ascii="Times New Roman" w:eastAsia="Times New Roman" w:hAnsi="Times New Roman" w:cs="Times New Roman"/>
          <w:color w:val="000000"/>
          <w:sz w:val="24"/>
          <w:szCs w:val="24"/>
          <w:lang w:eastAsia="ru-RU"/>
        </w:rPr>
        <w:t>До 1 января 2025 года на средства, предоставляемые из бюджета поселения в соответствии с решениями, предусмотренными абзацами третьим и четвертым пункта 7 настоящей статьи, не распространяются положения абзаца первого пункта 7 статьи 78 и пункта 2 статьи 78.1, абзацев шестого и седьмого пункта 3, пункта 4 статьи 139 Бюджетного кодекса Российской Федерации.»;</w:t>
      </w:r>
      <w:proofErr w:type="gramEnd"/>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1.12. подпункт 5 пункта 2 статьи 63 дополнить словами «к годовому отчету об исполнении бюджета поселения»;</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1.13. в статье 66:</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а) абзац второй пункта 1 изложить в следующей редакции:</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муниципальных контрактов, договоров (соглашений) о предоставлении средств из бюджета поселения</w:t>
      </w:r>
      <w:proofErr w:type="gramStart"/>
      <w:r w:rsidRPr="00BF30D1">
        <w:rPr>
          <w:rFonts w:ascii="Times New Roman" w:eastAsia="Times New Roman" w:hAnsi="Times New Roman" w:cs="Times New Roman"/>
          <w:color w:val="000000"/>
          <w:sz w:val="24"/>
          <w:szCs w:val="24"/>
          <w:lang w:eastAsia="ru-RU"/>
        </w:rPr>
        <w:t>;»</w:t>
      </w:r>
      <w:proofErr w:type="gramEnd"/>
      <w:r w:rsidRPr="00BF30D1">
        <w:rPr>
          <w:rFonts w:ascii="Times New Roman" w:eastAsia="Times New Roman" w:hAnsi="Times New Roman" w:cs="Times New Roman"/>
          <w:color w:val="000000"/>
          <w:sz w:val="24"/>
          <w:szCs w:val="24"/>
          <w:lang w:eastAsia="ru-RU"/>
        </w:rPr>
        <w:t>;</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lastRenderedPageBreak/>
        <w:t>б) в абзаце четвертом пункта 2 слова «, уполномоченный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w:t>
      </w:r>
      <w:proofErr w:type="gramStart"/>
      <w:r w:rsidRPr="00BF30D1">
        <w:rPr>
          <w:rFonts w:ascii="Times New Roman" w:eastAsia="Times New Roman" w:hAnsi="Times New Roman" w:cs="Times New Roman"/>
          <w:color w:val="000000"/>
          <w:sz w:val="24"/>
          <w:szCs w:val="24"/>
          <w:lang w:eastAsia="ru-RU"/>
        </w:rPr>
        <w:t>;»</w:t>
      </w:r>
      <w:proofErr w:type="gramEnd"/>
      <w:r w:rsidRPr="00BF30D1">
        <w:rPr>
          <w:rFonts w:ascii="Times New Roman" w:eastAsia="Times New Roman" w:hAnsi="Times New Roman" w:cs="Times New Roman"/>
          <w:color w:val="000000"/>
          <w:sz w:val="24"/>
          <w:szCs w:val="24"/>
          <w:lang w:eastAsia="ru-RU"/>
        </w:rPr>
        <w:t xml:space="preserve"> исключить;</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1.14.в статье 67:</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а)  в пункте 1:</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абзацы второй и третий изложить в следующей редакции:</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w:t>
      </w:r>
      <w:proofErr w:type="gramStart"/>
      <w:r w:rsidRPr="00BF30D1">
        <w:rPr>
          <w:rFonts w:ascii="Times New Roman" w:eastAsia="Times New Roman" w:hAnsi="Times New Roman" w:cs="Times New Roman"/>
          <w:color w:val="000000"/>
          <w:sz w:val="24"/>
          <w:szCs w:val="24"/>
          <w:lang w:eastAsia="ru-RU"/>
        </w:rPr>
        <w:t>контроль за</w:t>
      </w:r>
      <w:proofErr w:type="gramEnd"/>
      <w:r w:rsidRPr="00BF30D1">
        <w:rPr>
          <w:rFonts w:ascii="Times New Roman" w:eastAsia="Times New Roman" w:hAnsi="Times New Roman" w:cs="Times New Roman"/>
          <w:color w:val="000000"/>
          <w:sz w:val="24"/>
          <w:szCs w:val="24"/>
          <w:lang w:eastAsia="ru-RU"/>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поселения, а также за соблюдением условий договоров (соглашений) о предоставлении средств из бюджета, муниципальных контрактов</w:t>
      </w:r>
      <w:proofErr w:type="gramStart"/>
      <w:r w:rsidRPr="00BF30D1">
        <w:rPr>
          <w:rFonts w:ascii="Times New Roman" w:eastAsia="Times New Roman" w:hAnsi="Times New Roman" w:cs="Times New Roman"/>
          <w:color w:val="000000"/>
          <w:sz w:val="24"/>
          <w:szCs w:val="24"/>
          <w:lang w:eastAsia="ru-RU"/>
        </w:rPr>
        <w:t>;»</w:t>
      </w:r>
      <w:proofErr w:type="gramEnd"/>
      <w:r w:rsidRPr="00BF30D1">
        <w:rPr>
          <w:rFonts w:ascii="Times New Roman" w:eastAsia="Times New Roman" w:hAnsi="Times New Roman" w:cs="Times New Roman"/>
          <w:color w:val="000000"/>
          <w:sz w:val="24"/>
          <w:szCs w:val="24"/>
          <w:lang w:eastAsia="ru-RU"/>
        </w:rPr>
        <w:t>;</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абзац четвертый, пятый, шестой изложить в следующей редакции:</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 «</w:t>
      </w:r>
      <w:proofErr w:type="gramStart"/>
      <w:r w:rsidRPr="00BF30D1">
        <w:rPr>
          <w:rFonts w:ascii="Times New Roman" w:eastAsia="Times New Roman" w:hAnsi="Times New Roman" w:cs="Times New Roman"/>
          <w:color w:val="000000"/>
          <w:sz w:val="24"/>
          <w:szCs w:val="24"/>
          <w:lang w:eastAsia="ru-RU"/>
        </w:rPr>
        <w:t>контроль за</w:t>
      </w:r>
      <w:proofErr w:type="gramEnd"/>
      <w:r w:rsidRPr="00BF30D1">
        <w:rPr>
          <w:rFonts w:ascii="Times New Roman" w:eastAsia="Times New Roman" w:hAnsi="Times New Roman" w:cs="Times New Roman"/>
          <w:color w:val="000000"/>
          <w:sz w:val="24"/>
          <w:szCs w:val="24"/>
          <w:lang w:eastAsia="ru-RU"/>
        </w:rPr>
        <w:t xml:space="preserve"> соблюдением условий договоров (соглашений), заключенных в целях исполнения договоров (соглашений) о предоставлении средств из бюджета поселения,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 xml:space="preserve">контроль за достоверностью отчетов о результатах предоставления и (или) использования средств бюджета поселения (средств, предоставленных из бюджета поселения), в том числе отчетов о реализации муниципальных программ, отчетов об исполнении муниципальных заданий, отчетов о достижении </w:t>
      </w:r>
      <w:proofErr w:type="gramStart"/>
      <w:r w:rsidRPr="00BF30D1">
        <w:rPr>
          <w:rFonts w:ascii="Times New Roman" w:eastAsia="Times New Roman" w:hAnsi="Times New Roman" w:cs="Times New Roman"/>
          <w:color w:val="000000"/>
          <w:sz w:val="24"/>
          <w:szCs w:val="24"/>
          <w:lang w:eastAsia="ru-RU"/>
        </w:rPr>
        <w:t>значений показателей результативности предоставления средств</w:t>
      </w:r>
      <w:proofErr w:type="gramEnd"/>
      <w:r w:rsidRPr="00BF30D1">
        <w:rPr>
          <w:rFonts w:ascii="Times New Roman" w:eastAsia="Times New Roman" w:hAnsi="Times New Roman" w:cs="Times New Roman"/>
          <w:color w:val="000000"/>
          <w:sz w:val="24"/>
          <w:szCs w:val="24"/>
          <w:lang w:eastAsia="ru-RU"/>
        </w:rPr>
        <w:t xml:space="preserve"> из  бюджета поселения;</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Start"/>
      <w:r w:rsidRPr="00BF30D1">
        <w:rPr>
          <w:rFonts w:ascii="Times New Roman" w:eastAsia="Times New Roman" w:hAnsi="Times New Roman" w:cs="Times New Roman"/>
          <w:color w:val="000000"/>
          <w:sz w:val="24"/>
          <w:szCs w:val="24"/>
          <w:lang w:eastAsia="ru-RU"/>
        </w:rPr>
        <w:t>.»;</w:t>
      </w:r>
      <w:proofErr w:type="gramEnd"/>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б) пункт 2 изложить в следующей редакции:</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«2. При осуществлении полномочий по внутреннему муниципальному финансовому контролю финансовым отделом администрации Канашского района, как органом внутреннего муниципального финансового контроля:</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проводятся проверки, ревизии и обследования;</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направляются объектам контроля акты, заключения, представления и (или) предписания;</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направляются в финансовый отдел администрации Канашского района уведомления о применении бюджетных мер принуждения;</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lastRenderedPageBreak/>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назначается (организуется) проведение экспертиз, необходимых для проведения проверок, ревизий и обследований;</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 xml:space="preserve">направляются в суд иски о признании осуществленных закупок товаров, работ, услуг для обеспечения государственных (муниципальных) нужд </w:t>
      </w:r>
      <w:proofErr w:type="gramStart"/>
      <w:r w:rsidRPr="00BF30D1">
        <w:rPr>
          <w:rFonts w:ascii="Times New Roman" w:eastAsia="Times New Roman" w:hAnsi="Times New Roman" w:cs="Times New Roman"/>
          <w:color w:val="000000"/>
          <w:sz w:val="24"/>
          <w:szCs w:val="24"/>
          <w:lang w:eastAsia="ru-RU"/>
        </w:rPr>
        <w:t>недействительными</w:t>
      </w:r>
      <w:proofErr w:type="gramEnd"/>
      <w:r w:rsidRPr="00BF30D1">
        <w:rPr>
          <w:rFonts w:ascii="Times New Roman" w:eastAsia="Times New Roman" w:hAnsi="Times New Roman" w:cs="Times New Roman"/>
          <w:color w:val="000000"/>
          <w:sz w:val="24"/>
          <w:szCs w:val="24"/>
          <w:lang w:eastAsia="ru-RU"/>
        </w:rPr>
        <w:t xml:space="preserve"> в соответствии с Гражданским кодексом Российской Федерации.»;</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в) пункт 3 изложить в следующей редакции:</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«3.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roofErr w:type="gramStart"/>
      <w:r w:rsidRPr="00BF30D1">
        <w:rPr>
          <w:rFonts w:ascii="Times New Roman" w:eastAsia="Times New Roman" w:hAnsi="Times New Roman" w:cs="Times New Roman"/>
          <w:color w:val="000000"/>
          <w:sz w:val="24"/>
          <w:szCs w:val="24"/>
          <w:lang w:eastAsia="ru-RU"/>
        </w:rPr>
        <w:t>.».</w:t>
      </w:r>
      <w:proofErr w:type="gramEnd"/>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2. Настоящее решение вступает в силу после его </w:t>
      </w:r>
      <w:hyperlink r:id="rId6" w:history="1">
        <w:r w:rsidRPr="00BF30D1">
          <w:rPr>
            <w:rFonts w:ascii="Times New Roman" w:eastAsia="Times New Roman" w:hAnsi="Times New Roman" w:cs="Times New Roman"/>
            <w:sz w:val="24"/>
            <w:szCs w:val="24"/>
            <w:lang w:eastAsia="ru-RU"/>
          </w:rPr>
          <w:t>официального опубликования</w:t>
        </w:r>
      </w:hyperlink>
      <w:r w:rsidRPr="00BF30D1">
        <w:rPr>
          <w:rFonts w:ascii="Times New Roman" w:eastAsia="Times New Roman" w:hAnsi="Times New Roman" w:cs="Times New Roman"/>
          <w:sz w:val="24"/>
          <w:szCs w:val="24"/>
          <w:lang w:eastAsia="ru-RU"/>
        </w:rPr>
        <w:t xml:space="preserve">, </w:t>
      </w:r>
      <w:r w:rsidRPr="00BF30D1">
        <w:rPr>
          <w:rFonts w:ascii="Times New Roman" w:eastAsia="Times New Roman" w:hAnsi="Times New Roman" w:cs="Times New Roman"/>
          <w:color w:val="000000"/>
          <w:sz w:val="24"/>
          <w:szCs w:val="24"/>
          <w:lang w:eastAsia="ru-RU"/>
        </w:rPr>
        <w:t>за исключением положений, для которых настоящей статьей установлены иные сроки вступления в силу.</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Подпункт «в» пункта 1.14 статьи 1 настоящего решения вступает в силу с 1 июля 2020 года.</w:t>
      </w:r>
    </w:p>
    <w:p w:rsidR="006A4AA6" w:rsidRPr="00BF30D1" w:rsidRDefault="006A4AA6" w:rsidP="006A4AA6">
      <w:pPr>
        <w:shd w:val="clear" w:color="auto" w:fill="FFFFFF" w:themeFill="background1"/>
        <w:spacing w:before="100" w:beforeAutospacing="1" w:after="0" w:line="240" w:lineRule="auto"/>
        <w:ind w:firstLine="300"/>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 </w:t>
      </w:r>
    </w:p>
    <w:p w:rsidR="006A4AA6" w:rsidRPr="00BF30D1" w:rsidRDefault="006A4AA6" w:rsidP="006A4AA6">
      <w:pPr>
        <w:shd w:val="clear" w:color="auto" w:fill="FFFFFF" w:themeFill="background1"/>
        <w:spacing w:after="0" w:line="240" w:lineRule="auto"/>
        <w:ind w:firstLine="301"/>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Глава</w:t>
      </w:r>
      <w:r>
        <w:rPr>
          <w:rFonts w:ascii="Times New Roman" w:eastAsia="Times New Roman" w:hAnsi="Times New Roman" w:cs="Times New Roman"/>
          <w:color w:val="000000"/>
          <w:sz w:val="24"/>
          <w:szCs w:val="24"/>
          <w:lang w:eastAsia="ru-RU"/>
        </w:rPr>
        <w:t xml:space="preserve"> Шакуловского</w:t>
      </w:r>
    </w:p>
    <w:p w:rsidR="006A4AA6" w:rsidRPr="00BF30D1" w:rsidRDefault="006A4AA6" w:rsidP="006A4AA6">
      <w:pPr>
        <w:shd w:val="clear" w:color="auto" w:fill="FFFFFF" w:themeFill="background1"/>
        <w:spacing w:after="0" w:line="240" w:lineRule="auto"/>
        <w:ind w:firstLine="301"/>
        <w:jc w:val="both"/>
        <w:rPr>
          <w:rFonts w:ascii="Times New Roman" w:eastAsia="Times New Roman" w:hAnsi="Times New Roman" w:cs="Times New Roman"/>
          <w:color w:val="000000"/>
          <w:sz w:val="24"/>
          <w:szCs w:val="24"/>
          <w:lang w:eastAsia="ru-RU"/>
        </w:rPr>
      </w:pPr>
      <w:r w:rsidRPr="00BF30D1">
        <w:rPr>
          <w:rFonts w:ascii="Times New Roman" w:eastAsia="Times New Roman" w:hAnsi="Times New Roman" w:cs="Times New Roman"/>
          <w:color w:val="000000"/>
          <w:sz w:val="24"/>
          <w:szCs w:val="24"/>
          <w:lang w:eastAsia="ru-RU"/>
        </w:rPr>
        <w:t>сельского   поселения                                                            </w:t>
      </w:r>
      <w:r>
        <w:rPr>
          <w:rFonts w:ascii="Times New Roman" w:eastAsia="Times New Roman" w:hAnsi="Times New Roman" w:cs="Times New Roman"/>
          <w:color w:val="000000"/>
          <w:sz w:val="24"/>
          <w:szCs w:val="24"/>
          <w:lang w:eastAsia="ru-RU"/>
        </w:rPr>
        <w:t xml:space="preserve">                    </w:t>
      </w:r>
      <w:r w:rsidRPr="00BF30D1">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А.Н. Антонов</w:t>
      </w:r>
    </w:p>
    <w:p w:rsidR="00091591" w:rsidRDefault="00091591"/>
    <w:sectPr w:rsidR="000915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3B4"/>
    <w:rsid w:val="00091591"/>
    <w:rsid w:val="002C0AF5"/>
    <w:rsid w:val="006A4AA6"/>
    <w:rsid w:val="00C402BB"/>
    <w:rsid w:val="00D1227E"/>
    <w:rsid w:val="00DA6E4B"/>
    <w:rsid w:val="00FB6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A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02BB"/>
    <w:pPr>
      <w:spacing w:after="0" w:line="240" w:lineRule="auto"/>
    </w:pPr>
  </w:style>
  <w:style w:type="table" w:styleId="a4">
    <w:name w:val="Table Grid"/>
    <w:basedOn w:val="a1"/>
    <w:uiPriority w:val="59"/>
    <w:rsid w:val="006A4A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A4A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4A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A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02BB"/>
    <w:pPr>
      <w:spacing w:after="0" w:line="240" w:lineRule="auto"/>
    </w:pPr>
  </w:style>
  <w:style w:type="table" w:styleId="a4">
    <w:name w:val="Table Grid"/>
    <w:basedOn w:val="a1"/>
    <w:uiPriority w:val="59"/>
    <w:rsid w:val="006A4A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A4A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4A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7531576.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4484</Words>
  <Characters>25559</Characters>
  <Application>Microsoft Office Word</Application>
  <DocSecurity>0</DocSecurity>
  <Lines>212</Lines>
  <Paragraphs>59</Paragraphs>
  <ScaleCrop>false</ScaleCrop>
  <Company/>
  <LinksUpToDate>false</LinksUpToDate>
  <CharactersWithSpaces>29984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dc:creator>
  <cp:keywords/>
  <dc:description/>
  <cp:lastModifiedBy>SAO</cp:lastModifiedBy>
  <cp:revision>5</cp:revision>
  <dcterms:created xsi:type="dcterms:W3CDTF">2020-05-12T13:36:00Z</dcterms:created>
  <dcterms:modified xsi:type="dcterms:W3CDTF">2020-07-29T12:29:00Z</dcterms:modified>
</cp:coreProperties>
</file>