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10"/>
        <w:gridCol w:w="1604"/>
        <w:gridCol w:w="3857"/>
      </w:tblGrid>
      <w:tr w:rsidR="002003A6" w:rsidRPr="008E0539" w:rsidTr="008E0539">
        <w:trPr>
          <w:trHeight w:val="2421"/>
        </w:trPr>
        <w:tc>
          <w:tcPr>
            <w:tcW w:w="2147" w:type="pct"/>
          </w:tcPr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 w:rsidRPr="008E0539"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E0539">
              <w:rPr>
                <w:rFonts w:eastAsia="Times New Roman"/>
                <w:caps/>
              </w:rPr>
              <w:t>СĔнтĔрвĂрри</w:t>
            </w:r>
            <w:r w:rsidRPr="008E0539"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8E0539" w:rsidRPr="008E0539" w:rsidRDefault="008E0539" w:rsidP="008E0539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ДЕПУТАТСЕН ПУХĂВĚ</w:t>
            </w: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1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E0539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8E0539" w:rsidRPr="008E0539" w:rsidRDefault="00CF7788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29 октября </w:t>
            </w:r>
            <w:r w:rsidR="006E47E9">
              <w:rPr>
                <w:rFonts w:eastAsia="Times New Roman"/>
                <w:b/>
              </w:rPr>
              <w:t>2020</w:t>
            </w:r>
            <w:r w:rsidR="008E0539" w:rsidRPr="008E0539">
              <w:rPr>
                <w:rFonts w:eastAsia="Times New Roman"/>
                <w:b/>
              </w:rPr>
              <w:t xml:space="preserve"> г.  № С-</w:t>
            </w:r>
            <w:r>
              <w:rPr>
                <w:rFonts w:eastAsia="Times New Roman"/>
                <w:b/>
              </w:rPr>
              <w:t>2/2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color w:val="000000"/>
                <w:sz w:val="28"/>
              </w:rPr>
            </w:pPr>
            <w:r w:rsidRPr="008E0539">
              <w:rPr>
                <w:rFonts w:eastAsia="Times New Roman"/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03A6" w:rsidRPr="008E0539" w:rsidRDefault="002003A6" w:rsidP="008E0539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8E0539" w:rsidRPr="008E0539" w:rsidRDefault="008E0539" w:rsidP="008E0539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E0539" w:rsidRPr="008E0539" w:rsidRDefault="008E0539" w:rsidP="008E0539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rFonts w:eastAsia="Times New Roman"/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8E0539" w:rsidRPr="008E0539" w:rsidRDefault="00CF7788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29 октября </w:t>
            </w:r>
            <w:r w:rsidR="006E47E9">
              <w:rPr>
                <w:rFonts w:eastAsia="Times New Roman"/>
                <w:b/>
              </w:rPr>
              <w:t>2020</w:t>
            </w:r>
            <w:r w:rsidR="008E0539" w:rsidRPr="008E0539">
              <w:rPr>
                <w:rFonts w:eastAsia="Times New Roman"/>
                <w:b/>
              </w:rPr>
              <w:t xml:space="preserve"> г. № С-</w:t>
            </w:r>
            <w:r>
              <w:rPr>
                <w:rFonts w:eastAsia="Times New Roman"/>
                <w:b/>
              </w:rPr>
              <w:t>2/2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color w:val="000000"/>
                <w:sz w:val="22"/>
                <w:szCs w:val="28"/>
              </w:rPr>
            </w:pPr>
            <w:r w:rsidRPr="008E0539">
              <w:rPr>
                <w:rFonts w:eastAsia="Times New Roman"/>
              </w:rPr>
              <w:t xml:space="preserve">деревня </w:t>
            </w:r>
            <w:proofErr w:type="spellStart"/>
            <w:r w:rsidRPr="008E0539">
              <w:rPr>
                <w:rFonts w:eastAsia="Times New Roman"/>
              </w:rPr>
              <w:t>Нерядово</w:t>
            </w:r>
            <w:proofErr w:type="spellEnd"/>
          </w:p>
        </w:tc>
      </w:tr>
    </w:tbl>
    <w:p w:rsidR="006B7B03" w:rsidRDefault="006B7B03" w:rsidP="006B7B03">
      <w:pPr>
        <w:ind w:right="4888"/>
        <w:jc w:val="both"/>
        <w:rPr>
          <w:b/>
        </w:rPr>
      </w:pPr>
      <w:r w:rsidRPr="008C4FE8">
        <w:rPr>
          <w:b/>
        </w:rPr>
        <w:t>О  внесении  изменений  в решение Собрания     депутатов  Приволжского сельского поселения Мариинско-Посадского района Чувашской Республики №  С-57/2 от 27.12.2013г. «Об утверждении Положения о регулировании бюджетных правоотношений в  Приволжском сельском  поселении Мариинско-Посадского района Чувашской Республики»</w:t>
      </w:r>
    </w:p>
    <w:p w:rsidR="00CF7788" w:rsidRPr="008C4FE8" w:rsidRDefault="00CF7788" w:rsidP="006B7B03">
      <w:pPr>
        <w:ind w:right="4888"/>
        <w:jc w:val="both"/>
        <w:rPr>
          <w:b/>
        </w:rPr>
      </w:pPr>
    </w:p>
    <w:p w:rsidR="00FC07C0" w:rsidRDefault="00FC07C0" w:rsidP="00FC07C0">
      <w:pPr>
        <w:ind w:right="28"/>
        <w:jc w:val="both"/>
      </w:pPr>
    </w:p>
    <w:p w:rsidR="00FC07C0" w:rsidRDefault="00FC07C0" w:rsidP="00FC07C0">
      <w:pPr>
        <w:ind w:right="28" w:firstLine="900"/>
        <w:jc w:val="both"/>
      </w:pPr>
      <w:proofErr w:type="gramStart"/>
      <w:r>
        <w:t>В соответствии с Федеральным законом от 27 декабря 2019 г. № 479-ФЗ</w:t>
      </w:r>
      <w:r>
        <w:br/>
        <w:t>«О внесении изменений в Бюджетный кодекс Российской Федерации в части казначейского обслуживания и системы казначейских платежей», Законами Чувашской Республики от 26 мая 2020 года № 46 и от 14 июля 2020 года «О внесении изменений в закон Чувашской Республики «О регулировании бюджетных правоотношений в Чувашской Республике»</w:t>
      </w:r>
      <w:proofErr w:type="gramEnd"/>
    </w:p>
    <w:p w:rsidR="00FC07C0" w:rsidRDefault="00FC07C0" w:rsidP="00FC07C0">
      <w:pPr>
        <w:ind w:right="28" w:firstLine="900"/>
        <w:jc w:val="both"/>
      </w:pPr>
    </w:p>
    <w:p w:rsidR="00FC07C0" w:rsidRDefault="00FC07C0" w:rsidP="00FC07C0">
      <w:pPr>
        <w:ind w:right="28" w:firstLine="900"/>
        <w:jc w:val="center"/>
      </w:pPr>
      <w:r>
        <w:t>Собрание депутатов</w:t>
      </w:r>
      <w:r w:rsidR="006B7B03">
        <w:t xml:space="preserve"> Приволжского сельского</w:t>
      </w:r>
      <w:r>
        <w:t xml:space="preserve"> поселения Мариинско-Посадского района Чувашской Республики </w:t>
      </w:r>
    </w:p>
    <w:p w:rsidR="00FC07C0" w:rsidRDefault="00FC07C0" w:rsidP="00FC07C0">
      <w:pPr>
        <w:ind w:right="28" w:firstLine="900"/>
        <w:jc w:val="center"/>
      </w:pP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FC07C0" w:rsidRDefault="00FC07C0" w:rsidP="00FC07C0">
      <w:pPr>
        <w:numPr>
          <w:ilvl w:val="0"/>
          <w:numId w:val="1"/>
        </w:numPr>
        <w:ind w:left="0" w:right="28" w:firstLine="709"/>
        <w:jc w:val="both"/>
      </w:pPr>
      <w:proofErr w:type="gramStart"/>
      <w:r>
        <w:t xml:space="preserve">Внести в решение Собрания депутатов </w:t>
      </w:r>
      <w:r w:rsidR="006B7B03">
        <w:t xml:space="preserve">Приволжского сельского </w:t>
      </w:r>
      <w:r>
        <w:t xml:space="preserve"> поселения Мариинско-Посадского района Чувашской Республики от </w:t>
      </w:r>
      <w:r w:rsidR="006B7B03">
        <w:t>27.12.2013г.</w:t>
      </w:r>
      <w:r>
        <w:t xml:space="preserve"> № </w:t>
      </w:r>
      <w:r w:rsidR="006B7B03">
        <w:t xml:space="preserve"> С-57/2</w:t>
      </w:r>
      <w:r>
        <w:t xml:space="preserve"> «Об утверждении Положения о регулировании бюджетных правоотношений в </w:t>
      </w:r>
      <w:r w:rsidR="006B7B03">
        <w:t xml:space="preserve">Приволжском сельском </w:t>
      </w:r>
      <w:r>
        <w:t>поселении Мариинско-Посадского района Чувашской Республики» (с изменениями, внесенными решениями Собрания  депутатов</w:t>
      </w:r>
      <w:r w:rsidR="006B7B03" w:rsidRPr="006B7B03">
        <w:t xml:space="preserve"> </w:t>
      </w:r>
      <w:r w:rsidR="006B7B03">
        <w:t>Приволжского сельского</w:t>
      </w:r>
      <w:proofErr w:type="gramEnd"/>
      <w:r>
        <w:t xml:space="preserve">  </w:t>
      </w:r>
      <w:proofErr w:type="gramStart"/>
      <w:r>
        <w:t xml:space="preserve">поселения Мариинско-Посадского района Чувашской Республики </w:t>
      </w:r>
      <w:r w:rsidR="006B7B03" w:rsidRPr="00BA49AF">
        <w:t xml:space="preserve">от </w:t>
      </w:r>
      <w:r w:rsidR="006B7B03">
        <w:t>31 марта 2014г.</w:t>
      </w:r>
      <w:proofErr w:type="gramEnd"/>
      <w:r w:rsidR="006B7B03">
        <w:t xml:space="preserve"> № С-61/3; 27 ноября 2014г.№ С-72/2; 27 августа 2015г. № С-87/2; 07 сентября 2015г. № С-88/2; 23 октября 2015г. № С-3/3; 29 августа 2016г.№ С-12/2, 26 декабря 2016 г. № С-17/1, 20 октября 2017 г. С-27/2, 8 июня 2018 г. № С-42/2,</w:t>
      </w:r>
      <w:r w:rsidR="006B7B03" w:rsidRPr="00C663F7">
        <w:t xml:space="preserve"> </w:t>
      </w:r>
      <w:r w:rsidR="006B7B03">
        <w:t>25 февраля  2019 г. № С-57/2, 04 марта 2020 г. С-72/1</w:t>
      </w:r>
      <w:r w:rsidR="006B7B03" w:rsidRPr="00BA49AF">
        <w:t>)</w:t>
      </w:r>
      <w:r w:rsidR="006B7B03" w:rsidRPr="00C97C84">
        <w:t xml:space="preserve"> </w:t>
      </w:r>
      <w:r>
        <w:t>следующие изменения:</w:t>
      </w:r>
    </w:p>
    <w:p w:rsidR="00FC07C0" w:rsidRDefault="00FC07C0" w:rsidP="00FC07C0">
      <w:pPr>
        <w:ind w:right="28" w:firstLine="709"/>
        <w:jc w:val="both"/>
      </w:pPr>
      <w:r>
        <w:t xml:space="preserve">в </w:t>
      </w:r>
      <w:proofErr w:type="gramStart"/>
      <w:r>
        <w:t>Положении</w:t>
      </w:r>
      <w:proofErr w:type="gramEnd"/>
      <w:r>
        <w:t xml:space="preserve"> о регулировании бюджетных правоотношений в </w:t>
      </w:r>
      <w:r w:rsidR="006B7B03">
        <w:t xml:space="preserve">Приволжском сельском </w:t>
      </w:r>
      <w:r>
        <w:t>поселении Мариинско-Посадского района Чувашской Республики, утвержденном указанным решением:</w:t>
      </w:r>
    </w:p>
    <w:p w:rsidR="00FC07C0" w:rsidRDefault="00FC07C0" w:rsidP="00FC07C0">
      <w:pPr>
        <w:numPr>
          <w:ilvl w:val="0"/>
          <w:numId w:val="2"/>
        </w:numPr>
        <w:ind w:left="0" w:right="28" w:firstLine="709"/>
        <w:jc w:val="both"/>
      </w:pPr>
      <w:r>
        <w:t xml:space="preserve">в </w:t>
      </w:r>
      <w:proofErr w:type="gramStart"/>
      <w:r>
        <w:t>пункте</w:t>
      </w:r>
      <w:proofErr w:type="gramEnd"/>
      <w:r>
        <w:t xml:space="preserve"> 1 статьи 13:</w:t>
      </w:r>
    </w:p>
    <w:p w:rsidR="00FC07C0" w:rsidRDefault="00FC07C0" w:rsidP="00FC07C0">
      <w:pPr>
        <w:ind w:right="28" w:firstLine="709"/>
        <w:jc w:val="both"/>
      </w:pPr>
      <w:r>
        <w:t>а) дополнить новым абзацем вторым следующего содержания:</w:t>
      </w:r>
    </w:p>
    <w:p w:rsidR="00FC07C0" w:rsidRDefault="00FC07C0" w:rsidP="00FC07C0">
      <w:pPr>
        <w:ind w:right="28" w:firstLine="709"/>
        <w:jc w:val="both"/>
      </w:pPr>
      <w:r>
        <w:t>«Порядок принятия решений о предоставлении бюджетных инвестиций юридическим лицам, не являющимся муниципальными учреждениями поселения и муниципальными унитарными предприятиями поселения, из бюджета поселения устанавливается администрацией поселения</w:t>
      </w:r>
      <w:proofErr w:type="gramStart"/>
      <w:r>
        <w:t>.»;</w:t>
      </w:r>
      <w:proofErr w:type="gramEnd"/>
    </w:p>
    <w:p w:rsidR="00FC07C0" w:rsidRDefault="00FC07C0" w:rsidP="00FC07C0">
      <w:pPr>
        <w:ind w:right="28" w:firstLine="709"/>
        <w:jc w:val="both"/>
      </w:pPr>
      <w:r>
        <w:lastRenderedPageBreak/>
        <w:t>б) абзац второй считать абзацем третьим и в нем слова «за счет средств бюджета» заменить словами «из бюджета», слова «в определяемом ею порядке» исключить;</w:t>
      </w:r>
    </w:p>
    <w:p w:rsidR="00FC07C0" w:rsidRDefault="00FC07C0" w:rsidP="00FC07C0">
      <w:pPr>
        <w:ind w:right="28" w:firstLine="709"/>
        <w:jc w:val="both"/>
      </w:pPr>
      <w:r>
        <w:t>в) абзац третий считать абзацем четвертым;</w:t>
      </w:r>
    </w:p>
    <w:p w:rsidR="00FC07C0" w:rsidRDefault="00FC07C0" w:rsidP="00FC07C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2) статью 20 изложить в следующей редакции:</w:t>
      </w:r>
    </w:p>
    <w:p w:rsidR="00FC07C0" w:rsidRDefault="00FC07C0" w:rsidP="00FC07C0">
      <w:pPr>
        <w:pStyle w:val="a7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t>«Статья 20.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Право осуществления муниципальных заимствований поселения</w:t>
      </w:r>
    </w:p>
    <w:p w:rsidR="00FC07C0" w:rsidRDefault="00FC07C0" w:rsidP="00FC07C0">
      <w:pPr>
        <w:ind w:firstLine="709"/>
        <w:jc w:val="both"/>
      </w:pPr>
      <w:r>
        <w:t xml:space="preserve">Право осуществления муниципальных внутренних заимствований поселения от имени поселения в </w:t>
      </w:r>
      <w:proofErr w:type="gramStart"/>
      <w:r>
        <w:t>соответствии</w:t>
      </w:r>
      <w:proofErr w:type="gramEnd"/>
      <w:r>
        <w:t xml:space="preserve"> с Бюджетным кодексом Российской Федерации и настоящим Положением принадлежит администрации поселения.»;</w:t>
      </w:r>
    </w:p>
    <w:p w:rsidR="00FC07C0" w:rsidRDefault="00FC07C0" w:rsidP="00FC07C0">
      <w:pPr>
        <w:numPr>
          <w:ilvl w:val="0"/>
          <w:numId w:val="3"/>
        </w:numPr>
        <w:ind w:left="0" w:firstLine="709"/>
        <w:jc w:val="both"/>
      </w:pPr>
      <w:r>
        <w:t>дополнить статьей 20.1 следующего содержания:</w:t>
      </w:r>
    </w:p>
    <w:p w:rsidR="00FC07C0" w:rsidRDefault="00FC07C0" w:rsidP="00FC07C0">
      <w:pPr>
        <w:pStyle w:val="a7"/>
        <w:ind w:left="1560" w:hanging="851"/>
        <w:rPr>
          <w:rFonts w:ascii="Times New Roman" w:hAnsi="Times New Roman"/>
        </w:rPr>
      </w:pPr>
      <w:bookmarkStart w:id="0" w:name="sub_321"/>
      <w:r>
        <w:rPr>
          <w:rStyle w:val="a8"/>
          <w:rFonts w:ascii="Times New Roman" w:hAnsi="Times New Roman"/>
        </w:rPr>
        <w:t>«Статья 20.1.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Предельный объем заимствований поселения</w:t>
      </w:r>
    </w:p>
    <w:p w:rsidR="00FC07C0" w:rsidRDefault="00FC07C0" w:rsidP="00FC07C0">
      <w:pPr>
        <w:ind w:firstLine="709"/>
        <w:jc w:val="both"/>
      </w:pPr>
      <w:bookmarkStart w:id="1" w:name="sub_30211"/>
      <w:bookmarkEnd w:id="0"/>
      <w:r>
        <w:t>1. Под предельным объемом заимствований поселения на соответствующий финансовый год понимается совокупный объем привлечения средств в бюджет поселения по программе муниципальных внутренних заимствований поселения на соответствующий финансовый год.</w:t>
      </w:r>
    </w:p>
    <w:p w:rsidR="00FC07C0" w:rsidRDefault="00FC07C0" w:rsidP="00FC07C0">
      <w:pPr>
        <w:ind w:firstLine="709"/>
        <w:jc w:val="both"/>
      </w:pPr>
      <w:bookmarkStart w:id="2" w:name="sub_30212"/>
      <w:bookmarkEnd w:id="1"/>
      <w:r>
        <w:t xml:space="preserve">2. </w:t>
      </w:r>
      <w:proofErr w:type="gramStart"/>
      <w:r>
        <w:t>Объемы привлечения средств в бюджет поселения устанавливаются программой муниципальных внутренних заимствований поселения на очередной финансовый год и плановый период,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поселения, и объемов погашения долговых обязательств поселения, утвержденных на соответствующий финансовый год решением Собрания депутатов поселения о бюджете поселения, с учетом</w:t>
      </w:r>
      <w:proofErr w:type="gramEnd"/>
      <w:r>
        <w:t xml:space="preserve"> положений статей 103 и 104 Бюджетного кодекса Российской Федерации.</w:t>
      </w:r>
    </w:p>
    <w:p w:rsidR="00FC07C0" w:rsidRDefault="00FC07C0" w:rsidP="00FC07C0">
      <w:pPr>
        <w:ind w:firstLine="709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общая сумма заимствований поселения в отчетном финансовом году превысила общую сумму средств, направленных на финансирование дефицита бюджета поселения, и объемов погашения долговых обязательств поселения по итогам отчетного финансового года, образовавшиеся на 1 января текущего года остатки средств бюджета поселения в сумме указанного превышения должны быть направлены на цели, предусмотренные пунктом 3 статьи 95 Бюджетного кодекса Российской Федерации, с сокращением предельного объема заимствований на текущий финансовый год</w:t>
      </w:r>
      <w:proofErr w:type="gramStart"/>
      <w:r>
        <w:t>.»;</w:t>
      </w:r>
      <w:proofErr w:type="gramEnd"/>
    </w:p>
    <w:p w:rsidR="00FC07C0" w:rsidRDefault="00FC07C0" w:rsidP="00FC07C0">
      <w:pPr>
        <w:ind w:firstLine="709"/>
        <w:jc w:val="both"/>
      </w:pPr>
      <w:r>
        <w:t>4) дополнить статьей 23.1 следующего содержания:</w:t>
      </w:r>
    </w:p>
    <w:p w:rsidR="00FC07C0" w:rsidRDefault="00FC07C0" w:rsidP="00FC07C0">
      <w:pPr>
        <w:pStyle w:val="a7"/>
        <w:ind w:left="1560" w:hanging="851"/>
        <w:rPr>
          <w:rFonts w:ascii="Times New Roman" w:hAnsi="Times New Roman"/>
          <w:b/>
        </w:rPr>
      </w:pPr>
      <w:bookmarkStart w:id="3" w:name="sub_30411"/>
      <w:r>
        <w:rPr>
          <w:rStyle w:val="a8"/>
          <w:rFonts w:ascii="Times New Roman" w:hAnsi="Times New Roman"/>
        </w:rPr>
        <w:t>«Статья 23.1.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Реструктуризация муниципального долга поселения</w:t>
      </w:r>
    </w:p>
    <w:p w:rsidR="00FC07C0" w:rsidRDefault="00FC07C0" w:rsidP="00FC07C0">
      <w:pPr>
        <w:ind w:firstLine="709"/>
        <w:jc w:val="both"/>
      </w:pPr>
      <w:bookmarkStart w:id="4" w:name="sub_304111"/>
      <w:bookmarkEnd w:id="3"/>
      <w:r>
        <w:t>1. Под реструктуризацией муниципального долга поселения понимается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</w:t>
      </w:r>
    </w:p>
    <w:p w:rsidR="00FC07C0" w:rsidRDefault="00FC07C0" w:rsidP="00FC07C0">
      <w:pPr>
        <w:ind w:firstLine="709"/>
        <w:jc w:val="both"/>
      </w:pPr>
      <w:bookmarkStart w:id="5" w:name="sub_304112"/>
      <w:bookmarkEnd w:id="4"/>
      <w:r>
        <w:t>2. Реструктуризация муниципального долга поселения может быть осуществлена с частичным списанием (сокращением) суммы основного долга</w:t>
      </w:r>
      <w:proofErr w:type="gramStart"/>
      <w:r>
        <w:t>.»;</w:t>
      </w:r>
      <w:proofErr w:type="gramEnd"/>
    </w:p>
    <w:p w:rsidR="00FC07C0" w:rsidRDefault="00FC07C0" w:rsidP="00FC07C0">
      <w:pPr>
        <w:ind w:firstLine="709"/>
        <w:jc w:val="both"/>
      </w:pPr>
      <w:r>
        <w:t>5) пункт 5 статьи 25 изложить в следующей редакции:</w:t>
      </w:r>
    </w:p>
    <w:p w:rsidR="00FC07C0" w:rsidRDefault="00FC07C0" w:rsidP="00FC07C0">
      <w:pPr>
        <w:ind w:firstLine="709"/>
        <w:jc w:val="both"/>
      </w:pPr>
      <w:bookmarkStart w:id="6" w:name="sub_357"/>
      <w:r>
        <w:t xml:space="preserve">«5. </w:t>
      </w:r>
      <w:proofErr w:type="gramStart"/>
      <w:r>
        <w:t>Администрация поселения вправе на основании решения Собрания депутатов поселения о бюджете поселения привлекать агентов по вопросам предоставления и исполнения муниципальных гарантий поселения,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 поселения, взыскания задолженности указанных лиц.»;</w:t>
      </w:r>
      <w:proofErr w:type="gramEnd"/>
    </w:p>
    <w:p w:rsidR="00FC07C0" w:rsidRDefault="00FC07C0" w:rsidP="00FC07C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6) статью 26 изложить в следующей редакции:</w:t>
      </w:r>
    </w:p>
    <w:p w:rsidR="00FC07C0" w:rsidRDefault="00FC07C0" w:rsidP="00FC07C0">
      <w:pPr>
        <w:pStyle w:val="a7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t>«Статья 26.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Управление муниципальным долгом поселения</w:t>
      </w:r>
    </w:p>
    <w:p w:rsidR="00FC07C0" w:rsidRDefault="00FC07C0" w:rsidP="00FC07C0">
      <w:pPr>
        <w:ind w:firstLine="709"/>
        <w:jc w:val="both"/>
      </w:pPr>
      <w:bookmarkStart w:id="7" w:name="sub_3601"/>
      <w:r>
        <w:t xml:space="preserve">1. </w:t>
      </w:r>
      <w:proofErr w:type="gramStart"/>
      <w:r>
        <w:t xml:space="preserve">Под управлением муниципальным долгом поселения понимается деятельность администрации поселения, направленная на обеспечение потребностей поселения в заемном финансировании, своевременное и полное исполнение муниципальных долговых </w:t>
      </w:r>
      <w:r>
        <w:lastRenderedPageBreak/>
        <w:t>обязательств поселения, минимизацию расходов на обслуживание муниципального долга поселения, поддержание объема и структуры обязательств, исключающих их неисполнение.</w:t>
      </w:r>
      <w:proofErr w:type="gramEnd"/>
    </w:p>
    <w:bookmarkEnd w:id="7"/>
    <w:p w:rsidR="00FC07C0" w:rsidRDefault="00FC07C0" w:rsidP="00FC07C0">
      <w:pPr>
        <w:ind w:firstLine="709"/>
        <w:jc w:val="both"/>
      </w:pPr>
      <w:r>
        <w:t xml:space="preserve">2. Управление муниципальным долгом поселения осуществляется администрацией поселения в </w:t>
      </w:r>
      <w:proofErr w:type="gramStart"/>
      <w:r>
        <w:t>соответствии</w:t>
      </w:r>
      <w:proofErr w:type="gramEnd"/>
      <w:r>
        <w:t xml:space="preserve"> с настоящим Положением.»;</w:t>
      </w:r>
    </w:p>
    <w:p w:rsidR="00FC07C0" w:rsidRDefault="00FC07C0" w:rsidP="00FC07C0">
      <w:pPr>
        <w:ind w:firstLine="709"/>
      </w:pPr>
      <w:r>
        <w:t>7) дополнить статьей 26.1 следующего содержания:</w:t>
      </w:r>
    </w:p>
    <w:p w:rsidR="00FC07C0" w:rsidRDefault="00FC07C0" w:rsidP="00FC07C0">
      <w:pPr>
        <w:pStyle w:val="a7"/>
        <w:rPr>
          <w:rFonts w:ascii="Times New Roman" w:hAnsi="Times New Roman"/>
        </w:rPr>
      </w:pPr>
      <w:bookmarkStart w:id="8" w:name="sub_3611"/>
      <w:r>
        <w:rPr>
          <w:rStyle w:val="a8"/>
          <w:rFonts w:ascii="Times New Roman" w:hAnsi="Times New Roman"/>
        </w:rPr>
        <w:t>«Статья 26.1.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Ответственность по долговым обязательствам поселения</w:t>
      </w:r>
    </w:p>
    <w:bookmarkEnd w:id="8"/>
    <w:p w:rsidR="00FC07C0" w:rsidRDefault="00FC07C0" w:rsidP="00FC07C0">
      <w:pPr>
        <w:ind w:firstLine="709"/>
        <w:jc w:val="both"/>
      </w:pPr>
      <w:r>
        <w:t>Поселение не несет ответственности по долговым обязательствам Российской Федерации, Чувашской Республики, иных субъектов Российской Федерации и муниципальных образований, если указанные обязательства не были гарантированы поселением</w:t>
      </w:r>
      <w:proofErr w:type="gramStart"/>
      <w:r>
        <w:t>.»;</w:t>
      </w:r>
      <w:proofErr w:type="gramEnd"/>
    </w:p>
    <w:p w:rsidR="00FC07C0" w:rsidRDefault="00FC07C0" w:rsidP="00FC07C0">
      <w:pPr>
        <w:ind w:firstLine="709"/>
        <w:jc w:val="both"/>
      </w:pPr>
      <w:r>
        <w:t xml:space="preserve">8) в </w:t>
      </w:r>
      <w:proofErr w:type="gramStart"/>
      <w:r>
        <w:t>абзаце</w:t>
      </w:r>
      <w:proofErr w:type="gramEnd"/>
      <w:r>
        <w:t xml:space="preserve"> сорок третьем статьи 34 слова «настоящей статьей» заменить словами «настоящим Положением»;</w:t>
      </w:r>
    </w:p>
    <w:p w:rsidR="00FC07C0" w:rsidRDefault="00FC07C0" w:rsidP="00FC07C0">
      <w:pPr>
        <w:ind w:firstLine="709"/>
        <w:jc w:val="both"/>
      </w:pPr>
      <w:r>
        <w:t>9) в абзаце тринадцатом пункта 3 статьи 41 слово «</w:t>
      </w:r>
      <w:proofErr w:type="gramStart"/>
      <w:r>
        <w:t>предельный</w:t>
      </w:r>
      <w:proofErr w:type="gramEnd"/>
      <w:r>
        <w:t>» исключить;</w:t>
      </w:r>
    </w:p>
    <w:p w:rsidR="00FC07C0" w:rsidRDefault="00FC07C0" w:rsidP="00FC07C0">
      <w:pPr>
        <w:ind w:firstLine="709"/>
        <w:jc w:val="both"/>
      </w:pPr>
      <w:r>
        <w:t xml:space="preserve">10) в </w:t>
      </w:r>
      <w:proofErr w:type="gramStart"/>
      <w:r>
        <w:t>пункте</w:t>
      </w:r>
      <w:proofErr w:type="gramEnd"/>
      <w:r>
        <w:t xml:space="preserve"> 2 статьи 46:</w:t>
      </w:r>
    </w:p>
    <w:p w:rsidR="00FC07C0" w:rsidRDefault="00FC07C0" w:rsidP="00FC07C0">
      <w:pPr>
        <w:ind w:firstLine="709"/>
        <w:jc w:val="both"/>
      </w:pPr>
      <w:proofErr w:type="gramStart"/>
      <w:r>
        <w:t>а) в абзаце восьмом слова «безвозмездных поступлений» заменить словами «получение имеющих целевое назначение безвозмездных поступлений», слова «указанных межбюджетных трансфертов» заменить  словами «указанных средств»;</w:t>
      </w:r>
      <w:proofErr w:type="gramEnd"/>
    </w:p>
    <w:p w:rsidR="00FC07C0" w:rsidRDefault="00FC07C0" w:rsidP="00FC07C0">
      <w:pPr>
        <w:ind w:firstLine="709"/>
        <w:jc w:val="both"/>
      </w:pPr>
      <w:r>
        <w:t>б) дополнить новым абзацем одиннадцатым следующего содержания:</w:t>
      </w:r>
    </w:p>
    <w:p w:rsidR="00FC07C0" w:rsidRDefault="00FC07C0" w:rsidP="00FC07C0">
      <w:pPr>
        <w:ind w:firstLine="709"/>
        <w:jc w:val="both"/>
      </w:pPr>
      <w:r>
        <w:t xml:space="preserve">«в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>
        <w:t>ассигнований</w:t>
      </w:r>
      <w:proofErr w:type="gramEnd"/>
      <w:r>
        <w:t xml:space="preserve"> на предоставление субсидий в соответствии с требованиями, установленными Бюджетным кодексом Российской Федерации</w:t>
      </w:r>
      <w:proofErr w:type="gramStart"/>
      <w:r>
        <w:t>;»</w:t>
      </w:r>
      <w:proofErr w:type="gramEnd"/>
      <w:r>
        <w:t>;</w:t>
      </w:r>
    </w:p>
    <w:p w:rsidR="00FC07C0" w:rsidRDefault="00FC07C0" w:rsidP="00FC07C0">
      <w:pPr>
        <w:ind w:firstLine="709"/>
        <w:jc w:val="both"/>
      </w:pPr>
      <w:r>
        <w:t>в) абзацы одиннадцатый – пятнадцатый считать соответственно абзацами двенадцатым – шестнадцатым;</w:t>
      </w:r>
    </w:p>
    <w:p w:rsidR="00FC07C0" w:rsidRDefault="00FC07C0" w:rsidP="00FC07C0">
      <w:pPr>
        <w:ind w:firstLine="709"/>
        <w:jc w:val="both"/>
      </w:pPr>
      <w:r>
        <w:t>11) в статье 47:</w:t>
      </w:r>
    </w:p>
    <w:p w:rsidR="00FC07C0" w:rsidRDefault="00FC07C0" w:rsidP="00FC07C0">
      <w:pPr>
        <w:ind w:firstLine="709"/>
        <w:jc w:val="both"/>
      </w:pPr>
      <w:r>
        <w:t xml:space="preserve">а) в </w:t>
      </w:r>
      <w:proofErr w:type="gramStart"/>
      <w:r>
        <w:t>пункте</w:t>
      </w:r>
      <w:proofErr w:type="gramEnd"/>
      <w:r>
        <w:t xml:space="preserve"> 1:</w:t>
      </w:r>
    </w:p>
    <w:p w:rsidR="00FC07C0" w:rsidRDefault="00FC07C0" w:rsidP="00FC07C0">
      <w:pPr>
        <w:ind w:firstLine="709"/>
        <w:jc w:val="both"/>
      </w:pPr>
      <w:proofErr w:type="gramStart"/>
      <w:r>
        <w:t>в абзаце первом слова «кассовых поступлений» заменить словом «поступлений», слова «кассовых выплат» заменить словом «перечислений», дополнить словами «в целях определения прогнозного состояния единого счета бюджета Мариинско-Посадского района, включая временный кассовый разрыв и объем временно свободных средств»;</w:t>
      </w:r>
      <w:proofErr w:type="gramEnd"/>
    </w:p>
    <w:p w:rsidR="00FC07C0" w:rsidRDefault="00FC07C0" w:rsidP="00FC07C0">
      <w:pPr>
        <w:ind w:firstLine="709"/>
        <w:jc w:val="both"/>
      </w:pPr>
      <w:r>
        <w:t>абзац второй признать утратившим силу;</w:t>
      </w:r>
    </w:p>
    <w:p w:rsidR="00FC07C0" w:rsidRDefault="00FC07C0" w:rsidP="00FC07C0">
      <w:pPr>
        <w:ind w:firstLine="709"/>
        <w:jc w:val="both"/>
      </w:pPr>
      <w:r>
        <w:t xml:space="preserve">б) в </w:t>
      </w:r>
      <w:proofErr w:type="gramStart"/>
      <w:r>
        <w:t>абзаце</w:t>
      </w:r>
      <w:proofErr w:type="gramEnd"/>
      <w:r>
        <w:t xml:space="preserve"> втором пункта 2 слова «кассовых выплат» заменить словом «перечислений»;</w:t>
      </w:r>
    </w:p>
    <w:p w:rsidR="00FC07C0" w:rsidRDefault="00FC07C0" w:rsidP="00FC07C0">
      <w:pPr>
        <w:ind w:firstLine="709"/>
        <w:jc w:val="both"/>
      </w:pPr>
      <w:r>
        <w:t>12) в статье 49:</w:t>
      </w:r>
    </w:p>
    <w:p w:rsidR="00FC07C0" w:rsidRDefault="00FC07C0" w:rsidP="00FC07C0">
      <w:pPr>
        <w:ind w:firstLine="709"/>
        <w:jc w:val="both"/>
      </w:pPr>
      <w:r>
        <w:t>а) пункт 3 дополнить абзацем следующего содержания:</w:t>
      </w:r>
    </w:p>
    <w:p w:rsidR="00FC07C0" w:rsidRDefault="00FC07C0" w:rsidP="00FC07C0">
      <w:pPr>
        <w:ind w:firstLine="709"/>
        <w:jc w:val="both"/>
      </w:pPr>
      <w:bookmarkStart w:id="9" w:name="sub_64331"/>
      <w:r>
        <w:t xml:space="preserve">«Получатель средств бюджета поселения принимает новые бюджетные обязательства в </w:t>
      </w:r>
      <w:proofErr w:type="gramStart"/>
      <w:r>
        <w:t>объеме</w:t>
      </w:r>
      <w:proofErr w:type="gramEnd"/>
      <w:r>
        <w:t>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обязательствами.»;</w:t>
      </w:r>
    </w:p>
    <w:p w:rsidR="00FC07C0" w:rsidRDefault="00FC07C0" w:rsidP="00FC07C0">
      <w:pPr>
        <w:ind w:firstLine="709"/>
        <w:jc w:val="both"/>
      </w:pPr>
      <w:r>
        <w:t xml:space="preserve">б) в </w:t>
      </w:r>
      <w:proofErr w:type="gramStart"/>
      <w:r>
        <w:t>пункте</w:t>
      </w:r>
      <w:proofErr w:type="gramEnd"/>
      <w:r>
        <w:t xml:space="preserve"> 4 слова «платежными и» заменить словами «распоряжениями о совершении казначейских платежей (далее – распоряжения) и», слова «платежными документами» заменить словом «распоряжениями»;</w:t>
      </w:r>
    </w:p>
    <w:p w:rsidR="00FC07C0" w:rsidRDefault="00FC07C0" w:rsidP="00FC07C0">
      <w:pPr>
        <w:ind w:firstLine="709"/>
        <w:jc w:val="both"/>
      </w:pPr>
      <w:r>
        <w:t xml:space="preserve">в) в </w:t>
      </w:r>
      <w:proofErr w:type="gramStart"/>
      <w:r>
        <w:t>абзаце</w:t>
      </w:r>
      <w:proofErr w:type="gramEnd"/>
      <w:r>
        <w:t xml:space="preserve"> шестом пункта 5 слова «платежном документе» заменить словом «распоряжении»;</w:t>
      </w:r>
    </w:p>
    <w:p w:rsidR="00FC07C0" w:rsidRDefault="00FC07C0" w:rsidP="00FC07C0">
      <w:pPr>
        <w:ind w:firstLine="709"/>
        <w:jc w:val="both"/>
      </w:pPr>
      <w:r>
        <w:t xml:space="preserve">г) в </w:t>
      </w:r>
      <w:proofErr w:type="gramStart"/>
      <w:r>
        <w:t>пункте</w:t>
      </w:r>
      <w:proofErr w:type="gramEnd"/>
      <w:r>
        <w:t xml:space="preserve"> 6 слова «платежных документов» заменить словом «распоряжений»;</w:t>
      </w:r>
    </w:p>
    <w:p w:rsidR="00FC07C0" w:rsidRDefault="00FC07C0" w:rsidP="00FC07C0">
      <w:pPr>
        <w:ind w:firstLine="709"/>
        <w:jc w:val="both"/>
      </w:pPr>
      <w:bookmarkStart w:id="10" w:name="sub_11"/>
      <w:bookmarkEnd w:id="2"/>
      <w:bookmarkEnd w:id="5"/>
      <w:bookmarkEnd w:id="6"/>
      <w:bookmarkEnd w:id="9"/>
      <w:r>
        <w:t>13) в статье 69:</w:t>
      </w:r>
    </w:p>
    <w:p w:rsidR="00FC07C0" w:rsidRDefault="00FC07C0" w:rsidP="00FC07C0">
      <w:pPr>
        <w:ind w:firstLine="709"/>
        <w:jc w:val="both"/>
      </w:pPr>
      <w:bookmarkStart w:id="11" w:name="sub_111"/>
      <w:bookmarkEnd w:id="10"/>
      <w:r>
        <w:lastRenderedPageBreak/>
        <w:t xml:space="preserve">а) в </w:t>
      </w:r>
      <w:proofErr w:type="gramStart"/>
      <w:r>
        <w:t>абзаце</w:t>
      </w:r>
      <w:proofErr w:type="gramEnd"/>
      <w:r>
        <w:t xml:space="preserve"> первом слова «публикуются Собранием депутатов поселения» заменить словами «размещаются на официальном сайте Собрания депутатов поселения в информационно-телекоммуникационной сети «Интернет»;</w:t>
      </w:r>
    </w:p>
    <w:p w:rsidR="00FC07C0" w:rsidRDefault="00FC07C0" w:rsidP="00FC07C0">
      <w:pPr>
        <w:ind w:firstLine="709"/>
        <w:jc w:val="both"/>
      </w:pPr>
      <w:bookmarkStart w:id="12" w:name="sub_112"/>
      <w:bookmarkEnd w:id="11"/>
      <w:r>
        <w:t>б) в абзаце втором слово «</w:t>
      </w:r>
      <w:proofErr w:type="gramStart"/>
      <w:r>
        <w:t>опубликован</w:t>
      </w:r>
      <w:proofErr w:type="gramEnd"/>
      <w:r>
        <w:t>» заменить словом «размещен»;</w:t>
      </w:r>
    </w:p>
    <w:p w:rsidR="00FC07C0" w:rsidRDefault="00FC07C0" w:rsidP="00FC07C0">
      <w:pPr>
        <w:ind w:firstLine="709"/>
        <w:jc w:val="both"/>
      </w:pPr>
      <w:bookmarkStart w:id="13" w:name="sub_12"/>
      <w:bookmarkEnd w:id="12"/>
      <w:r>
        <w:t>14) дополнить статьями 69.1 и 69.2 следующего содержания:</w:t>
      </w:r>
    </w:p>
    <w:p w:rsidR="00FC07C0" w:rsidRDefault="00FC07C0" w:rsidP="00FC07C0">
      <w:pPr>
        <w:pStyle w:val="a7"/>
        <w:rPr>
          <w:rFonts w:ascii="Times New Roman" w:hAnsi="Times New Roman"/>
        </w:rPr>
      </w:pPr>
      <w:bookmarkStart w:id="14" w:name="sub_96011"/>
      <w:bookmarkEnd w:id="13"/>
      <w:r>
        <w:rPr>
          <w:rStyle w:val="a8"/>
          <w:rFonts w:ascii="Times New Roman" w:hAnsi="Times New Roman"/>
        </w:rPr>
        <w:t>«Статья 69.1.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Форма проведения публичных слушаний</w:t>
      </w:r>
    </w:p>
    <w:p w:rsidR="00FC07C0" w:rsidRDefault="00FC07C0" w:rsidP="00FC07C0">
      <w:pPr>
        <w:ind w:firstLine="709"/>
        <w:jc w:val="both"/>
      </w:pPr>
      <w:bookmarkStart w:id="15" w:name="sub_960111"/>
      <w:bookmarkEnd w:id="14"/>
      <w:r>
        <w:t>1. Проведение публичных слушаний является обязательным.</w:t>
      </w:r>
    </w:p>
    <w:p w:rsidR="00FC07C0" w:rsidRDefault="00FC07C0" w:rsidP="00FC07C0">
      <w:pPr>
        <w:ind w:firstLine="709"/>
        <w:jc w:val="both"/>
      </w:pPr>
      <w:bookmarkStart w:id="16" w:name="sub_960112"/>
      <w:bookmarkEnd w:id="15"/>
      <w:r>
        <w:t>2. Публичные слушания проводятся Собранием депутатов поселения открыто в очной или заочной форме.</w:t>
      </w:r>
    </w:p>
    <w:bookmarkEnd w:id="16"/>
    <w:p w:rsidR="00FC07C0" w:rsidRDefault="00FC07C0" w:rsidP="00FC07C0">
      <w:pPr>
        <w:ind w:firstLine="709"/>
        <w:jc w:val="both"/>
      </w:pPr>
      <w:r>
        <w:t>Форма проведения публичных слушаний определяется Председателем Собрания депутатов поселения  по предложению председателя ответственной комиссии.</w:t>
      </w:r>
    </w:p>
    <w:p w:rsidR="00FC07C0" w:rsidRDefault="00FC07C0" w:rsidP="00FC07C0">
      <w:pPr>
        <w:pStyle w:val="a7"/>
        <w:rPr>
          <w:rFonts w:ascii="Times New Roman" w:hAnsi="Times New Roman"/>
        </w:rPr>
      </w:pPr>
      <w:bookmarkStart w:id="17" w:name="sub_96012"/>
      <w:r>
        <w:rPr>
          <w:rStyle w:val="a8"/>
          <w:rFonts w:ascii="Times New Roman" w:hAnsi="Times New Roman"/>
        </w:rPr>
        <w:t>Статья 69.2.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Участники публичных слушаний</w:t>
      </w:r>
    </w:p>
    <w:bookmarkEnd w:id="17"/>
    <w:p w:rsidR="00FC07C0" w:rsidRDefault="00FC07C0" w:rsidP="00FC07C0">
      <w:pPr>
        <w:ind w:firstLine="709"/>
        <w:jc w:val="both"/>
      </w:pPr>
      <w:r>
        <w:t>Участниками публичных слушаний могут быть депутаты Собрания депутатов поселения, представители государственных органов, органов местного самоуправления, организаций, профессиональных союзов и иных общественных объединений, средств массовой информации, граждане Российской Федерации (далее - участники публичных слушаний)</w:t>
      </w:r>
      <w:proofErr w:type="gramStart"/>
      <w:r>
        <w:t>.»</w:t>
      </w:r>
      <w:proofErr w:type="gramEnd"/>
      <w:r>
        <w:t>;</w:t>
      </w:r>
    </w:p>
    <w:p w:rsidR="00FC07C0" w:rsidRDefault="00FC07C0" w:rsidP="00FC07C0">
      <w:pPr>
        <w:ind w:firstLine="709"/>
        <w:jc w:val="both"/>
      </w:pPr>
      <w:bookmarkStart w:id="18" w:name="sub_13"/>
      <w:r>
        <w:t>15) статью 70 изложить в следующей редакции:</w:t>
      </w:r>
    </w:p>
    <w:p w:rsidR="00FC07C0" w:rsidRDefault="00FC07C0" w:rsidP="00FC07C0">
      <w:pPr>
        <w:pStyle w:val="a7"/>
        <w:ind w:left="0" w:firstLine="709"/>
        <w:rPr>
          <w:rFonts w:ascii="Times New Roman" w:hAnsi="Times New Roman"/>
        </w:rPr>
      </w:pPr>
      <w:bookmarkStart w:id="19" w:name="sub_962"/>
      <w:bookmarkEnd w:id="18"/>
      <w:r>
        <w:rPr>
          <w:rFonts w:ascii="Times New Roman" w:hAnsi="Times New Roman"/>
        </w:rPr>
        <w:t>«</w:t>
      </w:r>
      <w:r>
        <w:rPr>
          <w:rStyle w:val="a8"/>
          <w:rFonts w:ascii="Times New Roman" w:hAnsi="Times New Roman"/>
        </w:rPr>
        <w:t xml:space="preserve">Статья 70. </w:t>
      </w:r>
      <w:r>
        <w:rPr>
          <w:rFonts w:ascii="Times New Roman" w:hAnsi="Times New Roman"/>
          <w:b/>
        </w:rPr>
        <w:t>Информирование о проведении публичных слушаний</w:t>
      </w:r>
    </w:p>
    <w:p w:rsidR="00FC07C0" w:rsidRDefault="00FC07C0" w:rsidP="00FC07C0">
      <w:pPr>
        <w:ind w:firstLine="709"/>
        <w:jc w:val="both"/>
      </w:pPr>
      <w:r>
        <w:t xml:space="preserve">1. Дата, время и место (в </w:t>
      </w:r>
      <w:proofErr w:type="gramStart"/>
      <w:r>
        <w:t>случае</w:t>
      </w:r>
      <w:proofErr w:type="gramEnd"/>
      <w:r>
        <w:t xml:space="preserve"> проведения публичных слушаний в заочной форме - сроки) проведения публичных слушаний, срок приема предложений от участников публичных слушаний определяются Председателем Собрания депутатов поселения по предложению председателя ответственной комиссии.</w:t>
      </w:r>
    </w:p>
    <w:p w:rsidR="00FC07C0" w:rsidRDefault="00FC07C0" w:rsidP="00FC07C0">
      <w:pPr>
        <w:ind w:firstLine="709"/>
        <w:jc w:val="both"/>
      </w:pPr>
      <w:bookmarkStart w:id="20" w:name="sub_9622"/>
      <w:r>
        <w:t xml:space="preserve">Информация о проведении публичных слушаний не </w:t>
      </w:r>
      <w:proofErr w:type="gramStart"/>
      <w:r>
        <w:t>позднее</w:t>
      </w:r>
      <w:proofErr w:type="gramEnd"/>
      <w:r>
        <w:t xml:space="preserve"> чем за 7 дней до даты проведения публичных слушаний размещается на официальном сайте Собрания депутатов поселения в информационно-телекоммуникационной сети «Интернет» и передается средствам массовой информации. Указанная информация должна содержать следующие сведения:</w:t>
      </w:r>
    </w:p>
    <w:bookmarkEnd w:id="20"/>
    <w:p w:rsidR="00FC07C0" w:rsidRDefault="00FC07C0" w:rsidP="00FC07C0">
      <w:pPr>
        <w:ind w:firstLine="709"/>
        <w:jc w:val="both"/>
      </w:pPr>
      <w:r>
        <w:t>1) форма проведения публичных слушаний;</w:t>
      </w:r>
    </w:p>
    <w:p w:rsidR="00FC07C0" w:rsidRDefault="00FC07C0" w:rsidP="00FC07C0">
      <w:pPr>
        <w:ind w:firstLine="709"/>
        <w:jc w:val="both"/>
      </w:pPr>
      <w:r>
        <w:t xml:space="preserve">2) дата, время и место (в </w:t>
      </w:r>
      <w:proofErr w:type="gramStart"/>
      <w:r>
        <w:t>случае</w:t>
      </w:r>
      <w:proofErr w:type="gramEnd"/>
      <w:r>
        <w:t xml:space="preserve"> проведения публичных слушаний в заочной форме - сроки) проведения публичных слушаний;</w:t>
      </w:r>
    </w:p>
    <w:p w:rsidR="00FC07C0" w:rsidRDefault="00FC07C0" w:rsidP="00FC07C0">
      <w:pPr>
        <w:ind w:firstLine="709"/>
        <w:jc w:val="both"/>
      </w:pPr>
      <w:r>
        <w:t>3) срок приема предложений от участников публичных слушаний и адрес, по которому принимаются указанные предложения;</w:t>
      </w:r>
    </w:p>
    <w:p w:rsidR="00FC07C0" w:rsidRDefault="00FC07C0" w:rsidP="00FC07C0">
      <w:pPr>
        <w:ind w:firstLine="709"/>
        <w:jc w:val="both"/>
      </w:pPr>
      <w:r>
        <w:t>4) адрес официального сайта Собрания депутатов поселения в информационно-телекоммуникационной сети «Интернет», на котором размещаются проект бюджета поселения, годовой отчет об исполнении бюджета поселения.</w:t>
      </w:r>
    </w:p>
    <w:p w:rsidR="00FC07C0" w:rsidRDefault="00FC07C0" w:rsidP="00FC07C0">
      <w:pPr>
        <w:ind w:firstLine="709"/>
        <w:jc w:val="both"/>
      </w:pPr>
      <w:r>
        <w:t>2. Состав участников публичных слушаний, приглашаемых на публичные слушания, определяется комиссиями Собрания депутатов поселения.</w:t>
      </w:r>
    </w:p>
    <w:p w:rsidR="00FC07C0" w:rsidRDefault="00FC07C0" w:rsidP="00FC07C0">
      <w:pPr>
        <w:ind w:firstLine="709"/>
        <w:jc w:val="both"/>
      </w:pPr>
      <w:r>
        <w:t>3. Участникам публичных слушаний, включенным в список приглашенных на публичные слушания, не менее чем за три дня до даты проведения слушаний рассылаются официальные уведомления</w:t>
      </w:r>
      <w:proofErr w:type="gramStart"/>
      <w:r>
        <w:t>.»;</w:t>
      </w:r>
      <w:proofErr w:type="gramEnd"/>
    </w:p>
    <w:p w:rsidR="00FC07C0" w:rsidRDefault="00FC07C0" w:rsidP="00FC07C0">
      <w:pPr>
        <w:ind w:firstLine="709"/>
        <w:jc w:val="both"/>
      </w:pPr>
      <w:bookmarkStart w:id="21" w:name="sub_14"/>
      <w:bookmarkEnd w:id="19"/>
      <w:r>
        <w:t>16) статью 7</w:t>
      </w:r>
      <w:bookmarkStart w:id="22" w:name="sub_141"/>
      <w:bookmarkEnd w:id="21"/>
      <w:r>
        <w:t>2 изложить в следующей редакции:</w:t>
      </w:r>
    </w:p>
    <w:p w:rsidR="00FC07C0" w:rsidRDefault="00FC07C0" w:rsidP="00FC07C0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23" w:name="sub_9641"/>
      <w:bookmarkEnd w:id="22"/>
      <w:r>
        <w:rPr>
          <w:color w:val="000000"/>
        </w:rPr>
        <w:t>«</w:t>
      </w:r>
      <w:r>
        <w:rPr>
          <w:rStyle w:val="s106"/>
          <w:b/>
          <w:color w:val="000000"/>
        </w:rPr>
        <w:t xml:space="preserve">Статья 72. </w:t>
      </w:r>
      <w:r>
        <w:rPr>
          <w:b/>
          <w:color w:val="000000"/>
        </w:rPr>
        <w:t>Предложения по проекту бюджета поселения и годовому отчету об исполнении бюджета поселения</w:t>
      </w:r>
    </w:p>
    <w:p w:rsidR="00FC07C0" w:rsidRDefault="00FC07C0" w:rsidP="00FC07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После размещения на официальном сайте </w:t>
      </w:r>
      <w:r>
        <w:t>Собрания депутатов</w:t>
      </w:r>
      <w:r>
        <w:rPr>
          <w:color w:val="000000"/>
        </w:rPr>
        <w:t xml:space="preserve"> поселения в информационно-телекоммуникационной сети «Интернет» проекта бюджета поселения, годового отчета об исполнении бюджета поселения участники публичных слушаний в случае проведения публичных слушаний в очной форме могут направлять в адрес </w:t>
      </w:r>
      <w:r>
        <w:t>Собрания депутатов</w:t>
      </w:r>
      <w:r>
        <w:rPr>
          <w:color w:val="000000"/>
        </w:rPr>
        <w:t xml:space="preserve"> поселения имеющиеся у них предложения по проекту бюджета поселения, по годовому отчету об исполнении бюджета поселения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4 дня до даты их проведения, 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 проведения публичных слушаний в заочной форме - в срок, установленный Председателем </w:t>
      </w:r>
      <w:r>
        <w:t>Собрания депутатов поселения</w:t>
      </w:r>
      <w:r>
        <w:rPr>
          <w:color w:val="000000"/>
        </w:rPr>
        <w:t>.</w:t>
      </w:r>
    </w:p>
    <w:p w:rsidR="00FC07C0" w:rsidRDefault="00FC07C0" w:rsidP="00FC07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 Ответственная комиссия анализирует поступившие предложения участников публичных слушаний и дает об этом информацию на публичных слушаниях, проводимых в очной форме</w:t>
      </w:r>
      <w:proofErr w:type="gramStart"/>
      <w:r>
        <w:rPr>
          <w:color w:val="000000"/>
        </w:rPr>
        <w:t>.»;</w:t>
      </w:r>
      <w:proofErr w:type="gramEnd"/>
    </w:p>
    <w:p w:rsidR="00FC07C0" w:rsidRDefault="00FC07C0" w:rsidP="00FC07C0">
      <w:pPr>
        <w:ind w:firstLine="709"/>
        <w:jc w:val="both"/>
      </w:pPr>
      <w:r>
        <w:t xml:space="preserve"> </w:t>
      </w:r>
      <w:bookmarkStart w:id="24" w:name="sub_15"/>
      <w:bookmarkEnd w:id="23"/>
      <w:r>
        <w:t>17) дополнить статьями 72.1 и 72.2 следующего содержания:</w:t>
      </w:r>
    </w:p>
    <w:p w:rsidR="00FC07C0" w:rsidRDefault="00FC07C0" w:rsidP="00FC07C0">
      <w:pPr>
        <w:pStyle w:val="a7"/>
        <w:ind w:left="0" w:firstLine="709"/>
        <w:rPr>
          <w:rFonts w:ascii="Times New Roman" w:hAnsi="Times New Roman"/>
        </w:rPr>
      </w:pPr>
      <w:bookmarkStart w:id="25" w:name="sub_96401"/>
      <w:bookmarkEnd w:id="24"/>
      <w:r>
        <w:rPr>
          <w:rStyle w:val="a8"/>
          <w:rFonts w:ascii="Times New Roman" w:hAnsi="Times New Roman"/>
        </w:rPr>
        <w:t>«Статья 72.1.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Порядок проведения публичных слушаний в очной форме</w:t>
      </w:r>
    </w:p>
    <w:p w:rsidR="00FC07C0" w:rsidRDefault="00FC07C0" w:rsidP="00FC07C0">
      <w:pPr>
        <w:ind w:firstLine="709"/>
        <w:jc w:val="both"/>
      </w:pPr>
      <w:bookmarkStart w:id="26" w:name="sub_964011"/>
      <w:bookmarkEnd w:id="25"/>
      <w:r>
        <w:t xml:space="preserve">1. Регламент проведения публичных слушаний в очной форме принимается </w:t>
      </w:r>
      <w:r>
        <w:rPr>
          <w:color w:val="000000"/>
        </w:rPr>
        <w:t xml:space="preserve">Председателем </w:t>
      </w:r>
      <w:r>
        <w:t>Собрания депутатов поселения.</w:t>
      </w:r>
    </w:p>
    <w:p w:rsidR="00FC07C0" w:rsidRDefault="00FC07C0" w:rsidP="00FC07C0">
      <w:pPr>
        <w:ind w:firstLine="709"/>
        <w:jc w:val="both"/>
      </w:pPr>
      <w:bookmarkStart w:id="27" w:name="sub_964012"/>
      <w:bookmarkEnd w:id="26"/>
      <w:r>
        <w:t>2. По итогам публичных слушаний принимаются рекомендации большинством голосов от присутствующих на публичных слушаниях.</w:t>
      </w:r>
    </w:p>
    <w:bookmarkEnd w:id="27"/>
    <w:p w:rsidR="00FC07C0" w:rsidRDefault="00FC07C0" w:rsidP="00FC07C0">
      <w:pPr>
        <w:ind w:firstLine="709"/>
        <w:jc w:val="both"/>
      </w:pPr>
      <w:r>
        <w:t xml:space="preserve">На публичных слушаниях ведется протокол, который </w:t>
      </w:r>
      <w:proofErr w:type="gramStart"/>
      <w:r>
        <w:t>подписывается председательствующим на публичных слушаниях с указанием его должности и содержит</w:t>
      </w:r>
      <w:proofErr w:type="gramEnd"/>
      <w:r>
        <w:t xml:space="preserve"> сведения:</w:t>
      </w:r>
    </w:p>
    <w:p w:rsidR="00FC07C0" w:rsidRDefault="00FC07C0" w:rsidP="00FC07C0">
      <w:pPr>
        <w:ind w:firstLine="709"/>
        <w:jc w:val="both"/>
      </w:pPr>
      <w:bookmarkStart w:id="28" w:name="sub_9640121"/>
      <w:r>
        <w:t>а) о дате, времени и месте проведения публичных слушаний;</w:t>
      </w:r>
    </w:p>
    <w:p w:rsidR="00FC07C0" w:rsidRDefault="00FC07C0" w:rsidP="00FC07C0">
      <w:pPr>
        <w:ind w:firstLine="709"/>
        <w:jc w:val="both"/>
      </w:pPr>
      <w:bookmarkStart w:id="29" w:name="sub_9640122"/>
      <w:bookmarkEnd w:id="28"/>
      <w:r>
        <w:t>б) об участниках публичных слушаний;</w:t>
      </w:r>
    </w:p>
    <w:p w:rsidR="00FC07C0" w:rsidRDefault="00FC07C0" w:rsidP="00FC07C0">
      <w:pPr>
        <w:ind w:firstLine="709"/>
        <w:jc w:val="both"/>
      </w:pPr>
      <w:bookmarkStart w:id="30" w:name="sub_9640123"/>
      <w:bookmarkEnd w:id="29"/>
      <w:r>
        <w:t>в) о ходе публичных слушаний, в том числе о поступивших предложениях;</w:t>
      </w:r>
    </w:p>
    <w:p w:rsidR="00FC07C0" w:rsidRDefault="00FC07C0" w:rsidP="00FC07C0">
      <w:pPr>
        <w:ind w:firstLine="709"/>
        <w:jc w:val="both"/>
      </w:pPr>
      <w:bookmarkStart w:id="31" w:name="sub_9640124"/>
      <w:bookmarkEnd w:id="30"/>
      <w:r>
        <w:t>г) об одобренных большинством участников публичных слушаний рекомендациях.</w:t>
      </w:r>
    </w:p>
    <w:p w:rsidR="00FC07C0" w:rsidRDefault="00FC07C0" w:rsidP="00FC07C0">
      <w:pPr>
        <w:ind w:firstLine="709"/>
        <w:jc w:val="both"/>
      </w:pPr>
      <w:bookmarkStart w:id="32" w:name="sub_964013"/>
      <w:bookmarkEnd w:id="31"/>
      <w:r>
        <w:t>3. Рекомендации и протокол публичных слушаний размещаются на официальном сайте Собрания депутатов поселения в информационно-телекоммуникационной сети «Интернет».</w:t>
      </w:r>
    </w:p>
    <w:p w:rsidR="00FC07C0" w:rsidRDefault="00FC07C0" w:rsidP="00FC07C0">
      <w:pPr>
        <w:pStyle w:val="a7"/>
        <w:ind w:left="0" w:firstLine="709"/>
        <w:rPr>
          <w:rFonts w:ascii="Times New Roman" w:hAnsi="Times New Roman"/>
        </w:rPr>
      </w:pPr>
      <w:bookmarkStart w:id="33" w:name="sub_96402"/>
      <w:bookmarkEnd w:id="32"/>
      <w:r>
        <w:rPr>
          <w:rStyle w:val="a8"/>
          <w:rFonts w:ascii="Times New Roman" w:hAnsi="Times New Roman"/>
        </w:rPr>
        <w:t>Статья 72.2.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Порядок проведения публичных слушаний в заочной форме</w:t>
      </w:r>
    </w:p>
    <w:p w:rsidR="00FC07C0" w:rsidRDefault="00FC07C0" w:rsidP="00FC07C0">
      <w:pPr>
        <w:ind w:firstLine="709"/>
        <w:jc w:val="both"/>
      </w:pPr>
      <w:bookmarkStart w:id="34" w:name="sub_964021"/>
      <w:bookmarkEnd w:id="33"/>
      <w:r>
        <w:t>1. При проведении публичных слушаний в заочной форме проект бюджета поселения, годовой отчет об исполнении бюджета поселения размещаются на официальном сайте Собрания депутатов поселения в информационно-телекоммуникационной сети «Интернет» с предоставлением участникам публичных слушаний возможности изложить на сайте свои предложения (вопросы) по обсуждаемым проекту бюджета поселения, годовому отчету об исполнении бюджета поселения.</w:t>
      </w:r>
    </w:p>
    <w:bookmarkEnd w:id="34"/>
    <w:p w:rsidR="00FC07C0" w:rsidRDefault="00FC07C0" w:rsidP="00FC07C0">
      <w:pPr>
        <w:ind w:firstLine="709"/>
        <w:jc w:val="both"/>
      </w:pPr>
      <w:r>
        <w:t>Предложения (вопросы), поступившие в ходе проведения публичных слушаний, направляются ответственной комиссией в течение одного рабочего дня со дня окончания срока приема предложений от участников публичных слушаний для рассмотрения в администрацию поселения. Администрация поселения в течение одного рабочего дня со дня поступления указанных предложений (вопросов) направляет ответы и пояснения в ответственную комиссию. В случае необходимости дополнительной проработки поступившего предложения (вопроса) срок рассмотрения по предложению администрации поселения может быть увеличен председателем ответственной комиссии до двух рабочих дней с уведомлением об этом участника публичных слушаний.</w:t>
      </w:r>
    </w:p>
    <w:p w:rsidR="00FC07C0" w:rsidRDefault="00FC07C0" w:rsidP="00FC07C0">
      <w:pPr>
        <w:ind w:firstLine="709"/>
        <w:jc w:val="both"/>
      </w:pPr>
      <w:r>
        <w:t>Ответы и пояснения на предложения (вопросы), поступившие в ходе публичных слушаний, размещаются на официальном сайте Собрания депутатов поселения в информационно-телекоммуникационной сети «Интернет» ответственным комитетом в течение одного рабочего дня со дня поступления ответов и пояснений.</w:t>
      </w:r>
    </w:p>
    <w:p w:rsidR="00FC07C0" w:rsidRDefault="00FC07C0" w:rsidP="00FC07C0">
      <w:pPr>
        <w:ind w:firstLine="709"/>
        <w:jc w:val="both"/>
      </w:pPr>
      <w:bookmarkStart w:id="35" w:name="sub_964022"/>
      <w:r>
        <w:t xml:space="preserve">2. По итогам публичных слушаний, проводимых в заочной форме, подготавливается протокол, который </w:t>
      </w:r>
      <w:proofErr w:type="gramStart"/>
      <w:r>
        <w:t>подписывается председателем ответственной комиссии с указанием его должности и содержит</w:t>
      </w:r>
      <w:proofErr w:type="gramEnd"/>
      <w:r>
        <w:t xml:space="preserve"> сведения об участниках публичных слушаний, поступивших предложениях (вопросах) и ответах (пояснениях) на них.</w:t>
      </w:r>
    </w:p>
    <w:p w:rsidR="00FC07C0" w:rsidRDefault="00FC07C0" w:rsidP="00FC07C0">
      <w:pPr>
        <w:ind w:firstLine="709"/>
        <w:jc w:val="both"/>
      </w:pPr>
      <w:bookmarkStart w:id="36" w:name="sub_964023"/>
      <w:bookmarkEnd w:id="35"/>
      <w:r>
        <w:t>3. Протокол публичных слушаний размещается на официальном сайте Собрания депутатов поселения в информационно-телекоммуникационной сети «Интернет»</w:t>
      </w:r>
      <w:proofErr w:type="gramStart"/>
      <w:r>
        <w:t>.»</w:t>
      </w:r>
      <w:proofErr w:type="gramEnd"/>
      <w:r>
        <w:t>.</w:t>
      </w:r>
    </w:p>
    <w:bookmarkEnd w:id="36"/>
    <w:p w:rsidR="00FC07C0" w:rsidRDefault="00FC07C0" w:rsidP="00FC07C0">
      <w:pPr>
        <w:numPr>
          <w:ilvl w:val="0"/>
          <w:numId w:val="1"/>
        </w:numPr>
        <w:ind w:left="0" w:right="28" w:firstLine="709"/>
        <w:jc w:val="both"/>
      </w:pPr>
      <w:r>
        <w:t xml:space="preserve">Настоящее решение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опубликования, за исключением положений, для которых настоящим пунктом установлены иные сроки вступления их в силу.</w:t>
      </w:r>
    </w:p>
    <w:p w:rsidR="00FC07C0" w:rsidRDefault="00FC07C0" w:rsidP="00FC07C0">
      <w:pPr>
        <w:ind w:right="28" w:firstLine="709"/>
        <w:jc w:val="both"/>
      </w:pPr>
      <w:r>
        <w:t xml:space="preserve"> Подпункт 1, абзац пятый подпункта 3, подпункты 8, 10, 11, абзацы четвертый – шестой подпункта 12 пункта 1 настоящего решения вступают в силу с 1 января 2021 года.</w:t>
      </w:r>
    </w:p>
    <w:p w:rsidR="00FC07C0" w:rsidRDefault="00FC07C0" w:rsidP="00FC07C0">
      <w:pPr>
        <w:ind w:right="28"/>
        <w:jc w:val="both"/>
      </w:pPr>
    </w:p>
    <w:tbl>
      <w:tblPr>
        <w:tblW w:w="5000" w:type="pct"/>
        <w:tblLook w:val="04A0"/>
      </w:tblPr>
      <w:tblGrid>
        <w:gridCol w:w="4785"/>
        <w:gridCol w:w="4786"/>
      </w:tblGrid>
      <w:tr w:rsidR="003D35C4" w:rsidTr="00861C24">
        <w:tc>
          <w:tcPr>
            <w:tcW w:w="2500" w:type="pct"/>
            <w:hideMark/>
          </w:tcPr>
          <w:p w:rsidR="003D35C4" w:rsidRDefault="003D35C4" w:rsidP="00861C24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bookmarkStart w:id="37" w:name="_GoBack"/>
            <w:bookmarkEnd w:id="37"/>
          </w:p>
        </w:tc>
        <w:tc>
          <w:tcPr>
            <w:tcW w:w="2500" w:type="pct"/>
            <w:vAlign w:val="bottom"/>
            <w:hideMark/>
          </w:tcPr>
          <w:p w:rsidR="003D35C4" w:rsidRDefault="003D35C4" w:rsidP="00861C24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</w:p>
        </w:tc>
      </w:tr>
    </w:tbl>
    <w:p w:rsidR="008E0539" w:rsidRPr="002003A6" w:rsidRDefault="003D35C4" w:rsidP="002003A6">
      <w:pPr>
        <w:rPr>
          <w:szCs w:val="28"/>
        </w:rPr>
      </w:pPr>
      <w:r>
        <w:rPr>
          <w:szCs w:val="28"/>
        </w:rPr>
        <w:t xml:space="preserve"> Глава Приволжского сельского поселения                                                  А.М.Архипов</w:t>
      </w:r>
    </w:p>
    <w:sectPr w:rsidR="008E0539" w:rsidRPr="002003A6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D51FF"/>
    <w:multiLevelType w:val="hybridMultilevel"/>
    <w:tmpl w:val="57FA77BA"/>
    <w:lvl w:ilvl="0" w:tplc="B702722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32193"/>
    <w:multiLevelType w:val="hybridMultilevel"/>
    <w:tmpl w:val="60FC3F80"/>
    <w:lvl w:ilvl="0" w:tplc="C6F43262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548DC"/>
    <w:rsid w:val="000D5B8D"/>
    <w:rsid w:val="000F38D7"/>
    <w:rsid w:val="00123E9F"/>
    <w:rsid w:val="00125382"/>
    <w:rsid w:val="00181700"/>
    <w:rsid w:val="001C353A"/>
    <w:rsid w:val="001F4129"/>
    <w:rsid w:val="002003A6"/>
    <w:rsid w:val="00264BAD"/>
    <w:rsid w:val="002A259E"/>
    <w:rsid w:val="002A7867"/>
    <w:rsid w:val="002F10AD"/>
    <w:rsid w:val="00395740"/>
    <w:rsid w:val="003A5841"/>
    <w:rsid w:val="003D35C4"/>
    <w:rsid w:val="00472D06"/>
    <w:rsid w:val="004A013F"/>
    <w:rsid w:val="00504D9E"/>
    <w:rsid w:val="00530EB9"/>
    <w:rsid w:val="0053512F"/>
    <w:rsid w:val="00580BD4"/>
    <w:rsid w:val="005B1893"/>
    <w:rsid w:val="00632CB7"/>
    <w:rsid w:val="0065004D"/>
    <w:rsid w:val="006504D9"/>
    <w:rsid w:val="00697592"/>
    <w:rsid w:val="006B7B03"/>
    <w:rsid w:val="006D6F68"/>
    <w:rsid w:val="006E47E9"/>
    <w:rsid w:val="006F50B9"/>
    <w:rsid w:val="00714B28"/>
    <w:rsid w:val="007406D2"/>
    <w:rsid w:val="007902DD"/>
    <w:rsid w:val="007C1472"/>
    <w:rsid w:val="007C4E4B"/>
    <w:rsid w:val="008454CE"/>
    <w:rsid w:val="00881E76"/>
    <w:rsid w:val="008840AF"/>
    <w:rsid w:val="008C5EFD"/>
    <w:rsid w:val="008E0539"/>
    <w:rsid w:val="008F5210"/>
    <w:rsid w:val="009340B1"/>
    <w:rsid w:val="0095740A"/>
    <w:rsid w:val="00983A5E"/>
    <w:rsid w:val="00993B36"/>
    <w:rsid w:val="009E78C1"/>
    <w:rsid w:val="00A42376"/>
    <w:rsid w:val="00A50434"/>
    <w:rsid w:val="00A630E8"/>
    <w:rsid w:val="00A848B2"/>
    <w:rsid w:val="00AA2A98"/>
    <w:rsid w:val="00B503B1"/>
    <w:rsid w:val="00BF2D58"/>
    <w:rsid w:val="00C349BC"/>
    <w:rsid w:val="00C362FC"/>
    <w:rsid w:val="00C42403"/>
    <w:rsid w:val="00C43763"/>
    <w:rsid w:val="00C56710"/>
    <w:rsid w:val="00C639C5"/>
    <w:rsid w:val="00C8033C"/>
    <w:rsid w:val="00CD3857"/>
    <w:rsid w:val="00CF7788"/>
    <w:rsid w:val="00D1448F"/>
    <w:rsid w:val="00D45991"/>
    <w:rsid w:val="00D74563"/>
    <w:rsid w:val="00D82D5D"/>
    <w:rsid w:val="00DC07FD"/>
    <w:rsid w:val="00DC35D6"/>
    <w:rsid w:val="00DE018E"/>
    <w:rsid w:val="00E23EE7"/>
    <w:rsid w:val="00EA2618"/>
    <w:rsid w:val="00EB5486"/>
    <w:rsid w:val="00EC0DF8"/>
    <w:rsid w:val="00ED35A0"/>
    <w:rsid w:val="00EE0B16"/>
    <w:rsid w:val="00FC07C0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paragraph" w:customStyle="1" w:styleId="a7">
    <w:name w:val="Заголовок статьи"/>
    <w:basedOn w:val="a"/>
    <w:next w:val="a"/>
    <w:uiPriority w:val="99"/>
    <w:rsid w:val="00FC07C0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</w:rPr>
  </w:style>
  <w:style w:type="paragraph" w:customStyle="1" w:styleId="indent1">
    <w:name w:val="indent_1"/>
    <w:basedOn w:val="a"/>
    <w:rsid w:val="00FC07C0"/>
    <w:pPr>
      <w:spacing w:before="100" w:beforeAutospacing="1" w:after="100" w:afterAutospacing="1"/>
    </w:pPr>
    <w:rPr>
      <w:rFonts w:eastAsia="Times New Roman"/>
    </w:rPr>
  </w:style>
  <w:style w:type="character" w:customStyle="1" w:styleId="a8">
    <w:name w:val="Цветовое выделение"/>
    <w:uiPriority w:val="99"/>
    <w:rsid w:val="00FC07C0"/>
    <w:rPr>
      <w:b/>
      <w:bCs/>
      <w:color w:val="26282F"/>
    </w:rPr>
  </w:style>
  <w:style w:type="character" w:customStyle="1" w:styleId="s106">
    <w:name w:val="s_106"/>
    <w:basedOn w:val="a0"/>
    <w:rsid w:val="00FC0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2019-10-25T12:27:00Z</cp:lastPrinted>
  <dcterms:created xsi:type="dcterms:W3CDTF">2020-10-27T06:59:00Z</dcterms:created>
  <dcterms:modified xsi:type="dcterms:W3CDTF">2020-10-27T07:01:00Z</dcterms:modified>
</cp:coreProperties>
</file>