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97"/>
        <w:tblW w:w="0" w:type="auto"/>
        <w:tblLook w:val="00A0"/>
      </w:tblPr>
      <w:tblGrid>
        <w:gridCol w:w="4157"/>
        <w:gridCol w:w="1163"/>
        <w:gridCol w:w="4164"/>
      </w:tblGrid>
      <w:tr w:rsidR="00F501F1" w:rsidRPr="005F557C">
        <w:trPr>
          <w:cantSplit/>
          <w:trHeight w:val="176"/>
        </w:trPr>
        <w:tc>
          <w:tcPr>
            <w:tcW w:w="4157" w:type="dxa"/>
          </w:tcPr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</w:tcPr>
          <w:p w:rsidR="00F501F1" w:rsidRPr="003E0B77" w:rsidRDefault="00F501F1" w:rsidP="00A4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F501F1" w:rsidRPr="003E0B77" w:rsidRDefault="00F501F1" w:rsidP="00A420D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01F1" w:rsidRPr="003E0B77" w:rsidRDefault="00F501F1" w:rsidP="00A420D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3E0B77">
              <w:rPr>
                <w:rStyle w:val="a0"/>
                <w:noProof/>
                <w:color w:val="000000"/>
              </w:rPr>
              <w:t xml:space="preserve"> </w:t>
            </w: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F501F1" w:rsidRPr="005F557C">
        <w:trPr>
          <w:cantSplit/>
          <w:trHeight w:val="2606"/>
        </w:trPr>
        <w:tc>
          <w:tcPr>
            <w:tcW w:w="4157" w:type="dxa"/>
          </w:tcPr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F501F1" w:rsidRPr="003E0B77" w:rsidRDefault="00F501F1" w:rsidP="00A4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jc w:val="center"/>
              <w:rPr>
                <w:rStyle w:val="a0"/>
                <w:b w:val="0"/>
                <w:bCs w:val="0"/>
                <w:noProof/>
                <w:color w:val="000000"/>
              </w:rPr>
            </w:pPr>
          </w:p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jc w:val="center"/>
              <w:rPr>
                <w:rStyle w:val="a0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3E0B77">
              <w:rPr>
                <w:rStyle w:val="a0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ЙЫШĂНУ</w:t>
            </w:r>
          </w:p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</w:pPr>
          </w:p>
          <w:p w:rsidR="00F501F1" w:rsidRPr="003E0B77" w:rsidRDefault="00F501F1" w:rsidP="00A420D9">
            <w:pPr>
              <w:pStyle w:val="a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  юпа уĕхĕн  01- мĕшĕ  № 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F501F1" w:rsidRPr="003E0B77" w:rsidRDefault="00F501F1" w:rsidP="00A420D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</w:tcPr>
          <w:p w:rsidR="00F501F1" w:rsidRPr="003E0B77" w:rsidRDefault="00F501F1" w:rsidP="00A4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F501F1" w:rsidRPr="003E0B77" w:rsidRDefault="00F501F1" w:rsidP="00A420D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501F1" w:rsidRPr="003E0B77" w:rsidRDefault="00F501F1" w:rsidP="00A420D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F501F1" w:rsidRPr="003E0B77" w:rsidRDefault="00F501F1" w:rsidP="00A420D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F501F1" w:rsidRPr="003E0B77" w:rsidRDefault="00F501F1" w:rsidP="00A4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F1" w:rsidRPr="003E0B77" w:rsidRDefault="00F501F1" w:rsidP="00A420D9">
            <w:pPr>
              <w:pStyle w:val="a"/>
              <w:spacing w:line="276" w:lineRule="auto"/>
              <w:jc w:val="center"/>
              <w:rPr>
                <w:rStyle w:val="a0"/>
                <w:b w:val="0"/>
                <w:bCs w:val="0"/>
                <w:noProof/>
                <w:color w:val="000000"/>
              </w:rPr>
            </w:pPr>
            <w:r w:rsidRPr="003E0B77">
              <w:rPr>
                <w:rStyle w:val="a0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501F1" w:rsidRPr="003E0B77" w:rsidRDefault="00F501F1" w:rsidP="00A420D9">
            <w:pPr>
              <w:spacing w:after="0" w:line="240" w:lineRule="auto"/>
            </w:pPr>
          </w:p>
          <w:p w:rsidR="00F501F1" w:rsidRPr="003E0B77" w:rsidRDefault="00F501F1" w:rsidP="00A420D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«01»октября  2019 № 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F501F1" w:rsidRPr="003E0B77" w:rsidRDefault="00F501F1" w:rsidP="00A420D9">
            <w:pPr>
              <w:jc w:val="center"/>
              <w:rPr>
                <w:noProof/>
              </w:rPr>
            </w:pPr>
            <w:r w:rsidRPr="003E0B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F501F1" w:rsidRPr="003E0B77" w:rsidRDefault="00F501F1" w:rsidP="00A420D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margin-left:205.2pt;margin-top:-28.2pt;width:56.7pt;height:63pt;z-index:251658240;visibility:visible;mso-position-horizontal-relative:text;mso-position-vertical-relative:text">
            <v:imagedata r:id="rId5" o:title=""/>
          </v:shape>
        </w:pict>
      </w:r>
    </w:p>
    <w:p w:rsidR="00F501F1" w:rsidRPr="003E0B77" w:rsidRDefault="00F501F1" w:rsidP="003E0B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публичных слушаний по проекту решения Собрания депутатов Чиричкасинского сельского поселения «О внесении изменений в Устав Чиричкасинского сельского поселения Цивильского района Чувашской Республики».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публичных слушаний по проекту решения Собрания депутатов Чиричкасинского сельского поселения «О внесении изменений  в Устав Чиричкасинского сельского поселения Цивильского района Чувашской Республики».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деятельности местного самоуправления в Российской Федерации» и  со ст.15 Устава Чиричкасинского сельского поселения  Цивильского района Чувашской Республики, утвержденного решением Собрания депутатов Чиричкасинского сельского поселения Цивильского района Чувашской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>22.11</w:t>
      </w:r>
      <w:r w:rsidRPr="003E0B77">
        <w:rPr>
          <w:rFonts w:ascii="Times New Roman" w:hAnsi="Times New Roman" w:cs="Times New Roman"/>
          <w:color w:val="000000"/>
          <w:sz w:val="24"/>
          <w:szCs w:val="24"/>
        </w:rPr>
        <w:t>.2012 г. №</w:t>
      </w:r>
      <w:r>
        <w:rPr>
          <w:rFonts w:ascii="Times New Roman" w:hAnsi="Times New Roman" w:cs="Times New Roman"/>
          <w:color w:val="000000"/>
          <w:sz w:val="24"/>
          <w:szCs w:val="24"/>
        </w:rPr>
        <w:t>15-1</w:t>
      </w:r>
      <w:r w:rsidRPr="003E0B77">
        <w:rPr>
          <w:rFonts w:ascii="Times New Roman" w:hAnsi="Times New Roman" w:cs="Times New Roman"/>
          <w:color w:val="000000"/>
          <w:sz w:val="24"/>
          <w:szCs w:val="24"/>
        </w:rPr>
        <w:t>    ПОСТАНОВЛЯЕТ: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            1.Провести 02 ноября 2020  года публичные  слушания по проекту решения Собрания депутатов Чиричкасинского сельского поселения  Цивильского района «О внесении изменений в Устав Чиричкасинского сельского поселения Цивильского района Чувашской Республики» в Чиричкасинском  сельском Доме культуры  в 17 час.15 мин.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2. Подготовку и проведение публичных слушаний возложить на администрацию Чиричкасинского  сельского поселения Цивильского района Чувашской Республики.</w:t>
      </w:r>
    </w:p>
    <w:p w:rsidR="00F501F1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опубликовать в периодическом издании  «Чиричкасинский  вестник».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1F1" w:rsidRPr="003E0B77" w:rsidRDefault="00F501F1" w:rsidP="003E0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И.о. главы администрации Чиричкасинского</w:t>
      </w:r>
    </w:p>
    <w:p w:rsidR="00F501F1" w:rsidRPr="003E0B77" w:rsidRDefault="00F501F1" w:rsidP="003E0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                                                                                              В.В.Иванова</w:t>
      </w:r>
    </w:p>
    <w:p w:rsidR="00F501F1" w:rsidRPr="003E0B77" w:rsidRDefault="00F501F1" w:rsidP="003E0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7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01F1" w:rsidRDefault="00F501F1" w:rsidP="003E0B77">
      <w:pPr>
        <w:pStyle w:val="BodyText"/>
      </w:pPr>
    </w:p>
    <w:sectPr w:rsidR="00F501F1" w:rsidSect="0004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D9"/>
    <w:rsid w:val="00046DEA"/>
    <w:rsid w:val="003A4A32"/>
    <w:rsid w:val="003E0B77"/>
    <w:rsid w:val="005F557C"/>
    <w:rsid w:val="00773F58"/>
    <w:rsid w:val="00993D5E"/>
    <w:rsid w:val="009B3501"/>
    <w:rsid w:val="00A420D9"/>
    <w:rsid w:val="00BD3E2A"/>
    <w:rsid w:val="00C85CAA"/>
    <w:rsid w:val="00CF0333"/>
    <w:rsid w:val="00D3017F"/>
    <w:rsid w:val="00E337FF"/>
    <w:rsid w:val="00E5620D"/>
    <w:rsid w:val="00F5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42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0D9"/>
  </w:style>
  <w:style w:type="paragraph" w:styleId="BodyTextIndent">
    <w:name w:val="Body Text Indent"/>
    <w:basedOn w:val="Normal"/>
    <w:link w:val="BodyTextIndentChar"/>
    <w:uiPriority w:val="99"/>
    <w:semiHidden/>
    <w:rsid w:val="00A420D9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20D9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A420D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A420D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277</Words>
  <Characters>1585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WIN7XP</cp:lastModifiedBy>
  <cp:revision>10</cp:revision>
  <cp:lastPrinted>2019-10-23T07:36:00Z</cp:lastPrinted>
  <dcterms:created xsi:type="dcterms:W3CDTF">2019-10-01T09:44:00Z</dcterms:created>
  <dcterms:modified xsi:type="dcterms:W3CDTF">2020-10-02T05:31:00Z</dcterms:modified>
</cp:coreProperties>
</file>