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D3" w:rsidRPr="00017BE2" w:rsidRDefault="00AB0CD3" w:rsidP="00017BE2">
      <w:pPr>
        <w:spacing w:after="0" w:line="360" w:lineRule="auto"/>
        <w:ind w:left="2880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EABD28" wp14:editId="7C67905A">
            <wp:simplePos x="0" y="0"/>
            <wp:positionH relativeFrom="column">
              <wp:posOffset>2541905</wp:posOffset>
            </wp:positionH>
            <wp:positionV relativeFrom="paragraph">
              <wp:posOffset>103505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CD3" w:rsidRPr="00AB0CD3" w:rsidRDefault="00AB0CD3" w:rsidP="00AB0CD3">
      <w:pPr>
        <w:tabs>
          <w:tab w:val="left" w:pos="5954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CD3" w:rsidRPr="00AB0CD3" w:rsidRDefault="00AB0CD3" w:rsidP="00AB0CD3">
      <w:pPr>
        <w:tabs>
          <w:tab w:val="left" w:pos="3630"/>
          <w:tab w:val="center" w:pos="49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85"/>
        <w:gridCol w:w="1077"/>
        <w:gridCol w:w="4083"/>
      </w:tblGrid>
      <w:tr w:rsidR="00AB0CD3" w:rsidRPr="00AB0CD3" w:rsidTr="00AB0CD3">
        <w:trPr>
          <w:cantSplit/>
          <w:trHeight w:val="420"/>
        </w:trPr>
        <w:tc>
          <w:tcPr>
            <w:tcW w:w="4085" w:type="dxa"/>
            <w:hideMark/>
          </w:tcPr>
          <w:p w:rsidR="00AB0CD3" w:rsidRPr="00AB0CD3" w:rsidRDefault="00AB0CD3" w:rsidP="00AB0C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 РЕСПУБЛИКИ</w:t>
            </w:r>
          </w:p>
          <w:p w:rsidR="00AB0CD3" w:rsidRPr="00AB0CD3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AB0CD3" w:rsidRPr="00AB0CD3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83" w:type="dxa"/>
            <w:hideMark/>
          </w:tcPr>
          <w:p w:rsidR="00AB0CD3" w:rsidRPr="00AB0CD3" w:rsidRDefault="00AB0CD3" w:rsidP="00AB0C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 ШУМЕРЛИНСКИЙ</w:t>
            </w:r>
            <w:r w:rsidRPr="00AB0CD3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 РАЙОН  </w:t>
            </w:r>
          </w:p>
        </w:tc>
      </w:tr>
      <w:tr w:rsidR="00AB0CD3" w:rsidRPr="00AB0CD3" w:rsidTr="00AB0CD3">
        <w:trPr>
          <w:cantSplit/>
          <w:trHeight w:val="2355"/>
        </w:trPr>
        <w:tc>
          <w:tcPr>
            <w:tcW w:w="4085" w:type="dxa"/>
          </w:tcPr>
          <w:p w:rsidR="00AB0CD3" w:rsidRPr="00AB0CD3" w:rsidRDefault="00AB0CD3" w:rsidP="00AB0CD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ХĚРЛĔ ОКТЯБРЬ ЯЛ ПОСЕЛЕНИЙĚН </w:t>
            </w:r>
          </w:p>
          <w:p w:rsidR="00AB0CD3" w:rsidRPr="00AB0CD3" w:rsidRDefault="00AB0CD3" w:rsidP="00AB0C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</w:t>
            </w: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Ě </w:t>
            </w: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B0CD3" w:rsidRPr="00AB0CD3" w:rsidRDefault="00AB0CD3" w:rsidP="00AB0CD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D3" w:rsidRPr="00AB0CD3" w:rsidRDefault="00AB0CD3" w:rsidP="00AB0CD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D3" w:rsidRPr="00AB0CD3" w:rsidRDefault="00AB0CD3" w:rsidP="00AB0CD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B0CD3" w:rsidRP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D3" w:rsidRPr="00AB0CD3" w:rsidRDefault="00AB0CD3" w:rsidP="00AB0CD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AB0CD3"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  <w:t xml:space="preserve">   </w:t>
            </w:r>
            <w:r w:rsidRPr="00AB0CD3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  </w:t>
            </w:r>
            <w:r w:rsidR="00017BE2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« 13» февраля </w:t>
            </w:r>
            <w:bookmarkStart w:id="0" w:name="_GoBack"/>
            <w:bookmarkEnd w:id="0"/>
            <w:r w:rsidRPr="00AB0CD3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2020  №</w:t>
            </w:r>
            <w:r w:rsidRPr="00AB0CD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  <w:r w:rsidR="00017BE2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14</w:t>
            </w:r>
            <w:r w:rsidRPr="00AB0CD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  </w:t>
            </w:r>
          </w:p>
          <w:p w:rsidR="00AB0CD3" w:rsidRPr="00AB0CD3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AB0CD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  <w:hideMark/>
          </w:tcPr>
          <w:p w:rsidR="00AB0CD3" w:rsidRP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83" w:type="dxa"/>
          </w:tcPr>
          <w:p w:rsidR="00AB0CD3" w:rsidRPr="00AB0CD3" w:rsidRDefault="00AB0CD3" w:rsidP="00AB0CD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AB0CD3" w:rsidRPr="00AB0CD3" w:rsidRDefault="002D5507" w:rsidP="00AB0C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КРАСНООКТЯБРЬСКОГО СЕЛЬСКОГО ПОСЕЛЕНИЯ  ШУМЕРЛИНСКОГО РАЙОНА</w:t>
            </w:r>
          </w:p>
          <w:p w:rsidR="00AB0CD3" w:rsidRPr="00AB0CD3" w:rsidRDefault="00AB0CD3" w:rsidP="00AB0C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B0CD3" w:rsidRP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D3" w:rsidRPr="00AB0CD3" w:rsidRDefault="00AB0CD3" w:rsidP="00AB0CD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AB0CD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B0CD3" w:rsidRP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CD3" w:rsidRPr="00AB0CD3" w:rsidRDefault="00AB0CD3" w:rsidP="00AB0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CD3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        </w:t>
            </w:r>
            <w:r w:rsidR="00017BE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« 13» февраля </w:t>
            </w:r>
            <w:r w:rsidRPr="00AB0CD3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 xml:space="preserve">2020   № </w:t>
            </w:r>
            <w:r w:rsidR="00017BE2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14</w:t>
            </w:r>
            <w:r w:rsidRPr="00AB0CD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 xml:space="preserve">    </w:t>
            </w:r>
          </w:p>
          <w:p w:rsidR="00AB0CD3" w:rsidRPr="00AB0CD3" w:rsidRDefault="00AB0CD3" w:rsidP="00A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AB0CD3"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t>поселок Красный Октябрь</w:t>
            </w:r>
          </w:p>
        </w:tc>
      </w:tr>
    </w:tbl>
    <w:p w:rsidR="00AB0CD3" w:rsidRPr="00AB0CD3" w:rsidRDefault="00AB0CD3" w:rsidP="00AB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91" w:rsidRPr="00AB0CD3" w:rsidRDefault="00A76A91" w:rsidP="00A76A91">
      <w:pPr>
        <w:spacing w:after="0" w:line="240" w:lineRule="auto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B0CD3" w:rsidRPr="00AB0CD3">
        <w:rPr>
          <w:rFonts w:ascii="Times New Roman" w:hAnsi="Times New Roman" w:cs="Times New Roman"/>
          <w:sz w:val="24"/>
          <w:szCs w:val="24"/>
        </w:rPr>
        <w:t>Шумерлинского района от 05.04.2019 № 22</w:t>
      </w:r>
      <w:r w:rsidRPr="00AB0CD3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76A91" w:rsidRPr="00AB0CD3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AB0CD3" w:rsidRDefault="00A76A91" w:rsidP="00A7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27 декабря 2019 года № 472–ФЗ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27.07.2010               № 210-ФЗ "Об организации предоставления государственных и муниципальных услуг", Федеральный закон от 24.11.1995 N 181-ФЗ "О социальной защите инвалидов в Российской Федерации",</w:t>
      </w:r>
    </w:p>
    <w:p w:rsidR="00A76A91" w:rsidRPr="00AB0CD3" w:rsidRDefault="00A76A91" w:rsidP="00A7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AB0CD3" w:rsidRDefault="00A76A91" w:rsidP="00B5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Шумерлинского </w:t>
      </w:r>
      <w:r w:rsidR="00A950C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B0CD3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A76A91" w:rsidRPr="00AB0CD3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AB0CD3" w:rsidRDefault="00A76A91" w:rsidP="00A7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Pr="00AB0CD3">
        <w:rPr>
          <w:rFonts w:ascii="Times New Roman" w:hAnsi="Times New Roman" w:cs="Times New Roman"/>
          <w:sz w:val="24"/>
          <w:szCs w:val="24"/>
        </w:rPr>
        <w:t xml:space="preserve"> </w:t>
      </w:r>
      <w:r w:rsidR="00AB0CD3" w:rsidRPr="00AB0CD3">
        <w:rPr>
          <w:rFonts w:ascii="Times New Roman" w:hAnsi="Times New Roman" w:cs="Times New Roman"/>
          <w:sz w:val="24"/>
          <w:szCs w:val="24"/>
        </w:rPr>
        <w:t xml:space="preserve">05.04.2019 № 22 </w:t>
      </w:r>
      <w:r w:rsidRPr="00AB0C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D4AB8" w:rsidRPr="00AB0CD3" w:rsidRDefault="00A76A91" w:rsidP="000D4AB8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1.1. </w:t>
      </w:r>
      <w:r w:rsidR="000D4AB8" w:rsidRPr="00AB0CD3">
        <w:t>пункт 2.6. дополнить абзацем следующего содержания:</w:t>
      </w:r>
    </w:p>
    <w:p w:rsidR="000D4AB8" w:rsidRPr="00AB0CD3" w:rsidRDefault="000D4AB8" w:rsidP="000D4A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«Заявление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закона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от 6 апреля 2011 года N 63-ФЗ "Об электронной подписи" (далее - электронный документ, подписанный электронной подписью)</w:t>
      </w: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AB0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6A91" w:rsidRPr="00AB0CD3" w:rsidRDefault="000D4AB8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1.2. </w:t>
      </w:r>
      <w:r w:rsidR="00A76A91" w:rsidRPr="00AB0CD3">
        <w:t>пункт 2.6.2</w:t>
      </w:r>
      <w:r w:rsidR="00B576C7" w:rsidRPr="00AB0CD3">
        <w:t>.</w:t>
      </w:r>
      <w:r w:rsidR="00A76A91" w:rsidRPr="00AB0CD3">
        <w:t xml:space="preserve"> дополнить подпунктом 4 следующего содержания: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 «4)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B0CD3"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AB0CD3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AB0CD3">
        <w:t>.»;</w:t>
      </w:r>
      <w:proofErr w:type="gramEnd"/>
    </w:p>
    <w:p w:rsidR="00A76A91" w:rsidRPr="00AB0CD3" w:rsidRDefault="000D4AB8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1.3. пункт 2.11. изложить в следующей редакции:</w:t>
      </w:r>
    </w:p>
    <w:p w:rsidR="000D4AB8" w:rsidRPr="00AB0CD3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CD3">
        <w:rPr>
          <w:rFonts w:ascii="Times New Roman" w:hAnsi="Times New Roman" w:cs="Times New Roman"/>
          <w:b/>
          <w:sz w:val="24"/>
          <w:szCs w:val="24"/>
        </w:rPr>
        <w:t>«2.11.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D4AB8" w:rsidRPr="00AB0CD3" w:rsidRDefault="000D4AB8" w:rsidP="000D4AB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инвалидам обеспечиваются: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Pr="00AB0CD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AB0CD3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AB0CD3">
        <w:rPr>
          <w:rFonts w:ascii="Times New Roman" w:hAnsi="Times New Roman" w:cs="Times New Roman"/>
          <w:sz w:val="24"/>
          <w:szCs w:val="24"/>
        </w:rPr>
        <w:t>, посадки в транспортное средство и высадки из него, в том числе с использованием кресла-коляски;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hAnsi="Times New Roman" w:cs="Times New Roman"/>
          <w:sz w:val="24"/>
          <w:szCs w:val="24"/>
        </w:rPr>
        <w:t>Шумерлинского района;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hAnsi="Times New Roman" w:cs="Times New Roman"/>
          <w:sz w:val="24"/>
          <w:szCs w:val="24"/>
        </w:rPr>
        <w:t>Шумерлинского района и к муниципальной услуге с учетом ограничений их жизнедеятельности;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B0CD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B0CD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0CD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B0CD3">
        <w:rPr>
          <w:rFonts w:ascii="Times New Roman" w:hAnsi="Times New Roman" w:cs="Times New Roman"/>
          <w:sz w:val="24"/>
          <w:szCs w:val="24"/>
        </w:rPr>
        <w:t>;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CD3">
        <w:rPr>
          <w:rFonts w:ascii="Times New Roman" w:hAnsi="Times New Roman" w:cs="Times New Roman"/>
          <w:sz w:val="24"/>
          <w:szCs w:val="24"/>
        </w:rPr>
        <w:lastRenderedPageBreak/>
        <w:t xml:space="preserve">допуск в здание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hAnsi="Times New Roman" w:cs="Times New Roman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оказание работниками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AB0CD3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AB0CD3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CD3">
        <w:rPr>
          <w:rFonts w:ascii="Times New Roman" w:hAnsi="Times New Roman" w:cs="Times New Roman"/>
          <w:sz w:val="24"/>
          <w:szCs w:val="24"/>
        </w:rPr>
        <w:t xml:space="preserve">на стоянке транспортных средств около знания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hAnsi="Times New Roman" w:cs="Times New Roman"/>
          <w:sz w:val="24"/>
          <w:szCs w:val="24"/>
        </w:rPr>
        <w:t>Шумерлинского района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AB0CD3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:rsidR="000D4AB8" w:rsidRPr="00AB0CD3" w:rsidRDefault="000D4AB8" w:rsidP="000D4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CD3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здание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hAnsi="Times New Roman" w:cs="Times New Roman"/>
          <w:sz w:val="24"/>
          <w:szCs w:val="24"/>
        </w:rPr>
        <w:t>Шумерлинского района с учетом потребностей инвалидов в соответствии со статьей 15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</w:t>
      </w:r>
      <w:proofErr w:type="gramEnd"/>
      <w:r w:rsidRPr="00AB0CD3">
        <w:rPr>
          <w:rFonts w:ascii="Times New Roman" w:hAnsi="Times New Roman" w:cs="Times New Roman"/>
          <w:sz w:val="24"/>
          <w:szCs w:val="24"/>
        </w:rPr>
        <w:t xml:space="preserve"> или в дистанционном режиме.</w:t>
      </w:r>
    </w:p>
    <w:p w:rsidR="000D4AB8" w:rsidRPr="00AB0CD3" w:rsidRDefault="000D4AB8" w:rsidP="000D4A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Вход в здание администрации</w:t>
      </w:r>
      <w:r w:rsidR="00AB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оформлен вывеской с указанием основных реквизитов администрации на русском и чувашском языках, на местонахождение отделов по работе с обращениями граждан, делопроизводства и строительства администрации указывают соответствующие вывески с основными реквизитами администрации и графиком работы специалистов данных отделов.</w:t>
      </w:r>
    </w:p>
    <w:p w:rsidR="000D4AB8" w:rsidRPr="00AB0CD3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D4AB8" w:rsidRPr="00AB0CD3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D4AB8" w:rsidRPr="00AB0CD3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D4AB8" w:rsidRPr="00AB0CD3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0D4AB8" w:rsidRPr="00AB0CD3" w:rsidRDefault="000D4AB8" w:rsidP="000D4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A76A91" w:rsidRPr="00AB0CD3" w:rsidRDefault="000D4AB8" w:rsidP="00261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заявителей помещении администрации </w:t>
      </w:r>
      <w:r w:rsidR="00AB0CD3" w:rsidRPr="00AB0CD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AB0C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950CB">
        <w:rPr>
          <w:rFonts w:ascii="Times New Roman" w:hAnsi="Times New Roman" w:cs="Times New Roman"/>
          <w:sz w:val="24"/>
          <w:szCs w:val="24"/>
        </w:rPr>
        <w:t xml:space="preserve"> Шумерлинского района</w:t>
      </w:r>
      <w:proofErr w:type="gramStart"/>
      <w:r w:rsidRPr="00AB0CD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576C7" w:rsidRPr="00AB0CD3" w:rsidRDefault="00B576C7" w:rsidP="0011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6C7" w:rsidRPr="00AB0CD3" w:rsidRDefault="001111AA" w:rsidP="001111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AB0CD3">
        <w:rPr>
          <w:rFonts w:ascii="Times New Roman" w:hAnsi="Times New Roman" w:cs="Times New Roman"/>
          <w:sz w:val="24"/>
          <w:szCs w:val="24"/>
        </w:rPr>
        <w:t>в разделе III:</w:t>
      </w:r>
    </w:p>
    <w:p w:rsidR="001111AA" w:rsidRPr="00AB0CD3" w:rsidRDefault="001111AA" w:rsidP="0011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lastRenderedPageBreak/>
        <w:t xml:space="preserve">пункт 3.1. изложить в следующей редакции: </w:t>
      </w:r>
    </w:p>
    <w:p w:rsidR="001111AA" w:rsidRPr="00AB0CD3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CD3">
        <w:rPr>
          <w:rFonts w:ascii="Times New Roman" w:eastAsia="Times New Roman" w:hAnsi="Times New Roman" w:cs="Times New Roman"/>
          <w:b/>
          <w:sz w:val="24"/>
          <w:szCs w:val="24"/>
        </w:rPr>
        <w:t>3.1. Предоставление муниципальной услуги в уполномоченном структурном подразделении</w:t>
      </w:r>
    </w:p>
    <w:p w:rsidR="001111AA" w:rsidRPr="00AB0CD3" w:rsidRDefault="001111AA" w:rsidP="001111A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 Для предоставления муниципальной услуги осуществляются следующие административные процедуры:</w:t>
      </w:r>
    </w:p>
    <w:p w:rsidR="001111AA" w:rsidRPr="00AB0CD3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и документов, необходимых для предоставления муниципальной услуги;</w:t>
      </w:r>
    </w:p>
    <w:p w:rsidR="001111AA" w:rsidRPr="00AB0CD3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запросов в органы (организации), участвующие в предоставлении муниципальной услуги;</w:t>
      </w:r>
    </w:p>
    <w:p w:rsidR="001111AA" w:rsidRPr="00AB0CD3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рассмотрение заявления, принятых документов и принятие решения о предоставлении или об отказе в предоставлении муниципальной услуги;</w:t>
      </w:r>
    </w:p>
    <w:p w:rsidR="001111AA" w:rsidRPr="00AB0CD3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1111AA" w:rsidRPr="00AB0CD3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выдача (направление) заявителю результата предоставления муниципальной услуги;</w:t>
      </w:r>
    </w:p>
    <w:p w:rsidR="001111AA" w:rsidRPr="00AB0CD3" w:rsidRDefault="001111AA" w:rsidP="001111A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B576C7" w:rsidRPr="00AB0CD3" w:rsidRDefault="00B576C7" w:rsidP="00A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AB0CD3" w:rsidRDefault="00A76A91" w:rsidP="00B5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пункт 3.1.1.</w:t>
      </w:r>
      <w:r w:rsidR="00474191" w:rsidRPr="00AB0CD3">
        <w:rPr>
          <w:rFonts w:ascii="Times New Roman" w:hAnsi="Times New Roman" w:cs="Times New Roman"/>
          <w:sz w:val="24"/>
          <w:szCs w:val="24"/>
        </w:rPr>
        <w:t xml:space="preserve"> </w:t>
      </w:r>
      <w:r w:rsidR="00C50440" w:rsidRPr="00AB0CD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0440" w:rsidRPr="00AB0CD3" w:rsidRDefault="00B576C7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0440" w:rsidRPr="00AB0CD3">
        <w:rPr>
          <w:rFonts w:ascii="Times New Roman" w:eastAsia="Times New Roman" w:hAnsi="Times New Roman" w:cs="Times New Roman"/>
          <w:b/>
          <w:sz w:val="24"/>
          <w:szCs w:val="24"/>
        </w:rPr>
        <w:t>3.1.1. Прием и регистрация заявления и документов, необходимых для предоставления муниципальной услуги</w:t>
      </w:r>
    </w:p>
    <w:p w:rsidR="00C50440" w:rsidRPr="00AB0CD3" w:rsidRDefault="00C50440" w:rsidP="00C50440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лично либо представителем заявителя заявления с приложением документов, предусмотренных подразделом 2.6 Административного регламента, в администрацию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 одним из следующих способов: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путем личного обращения в администрацию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района;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через организации федеральной почтовой связи;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документа, подписанного электронной подписью в соответствии с требованиями Федерального </w:t>
      </w:r>
      <w:r w:rsidRPr="00AB0CD3">
        <w:rPr>
          <w:rFonts w:ascii="Times New Roman" w:eastAsia="Times New Roman" w:hAnsi="Times New Roman" w:cs="Times New Roman"/>
          <w:color w:val="000000" w:themeColor="text1"/>
          <w:szCs w:val="24"/>
        </w:rPr>
        <w:t>закона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от 6 апреля 2011 года N 63-ФЗ "Об электронной подписи";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 МФЦ.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уполномоченного структурного подразделения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В ходе приема 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содержащихся в них сведений. В случае если документы не прошли контроль, в ходе приема 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может в устной форме предложить представить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lastRenderedPageBreak/>
        <w:t>недостающие документы и (или) внести необходимые исправления. При отказе заявителя внести необходимые исправления и представить документы специалист не вправе отказать заявителю в подаче заявления и документов.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Заявитель несет ответственность за достоверность представленных сведений и документов.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Документы, поступившие почтовым отправлением, в форме электронного документа, регистрируются в день их поступления.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Заявление регистрируется путем присвоения входящего номера и даты поступления документа, который фиксируется на обоих экземплярах заявления.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в ходе проверки которых выявлены нарушения, в соответствии с </w:t>
      </w:r>
      <w:hyperlink r:id="rId6" w:history="1">
        <w:r w:rsidRPr="00AB0CD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2.7</w:t>
        </w:r>
      </w:hyperlink>
      <w:r w:rsidRPr="00AB0CD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подлежат приему.</w:t>
      </w:r>
    </w:p>
    <w:p w:rsidR="0022325F" w:rsidRPr="00AB0CD3" w:rsidRDefault="0022325F" w:rsidP="0022325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подразделе 2.6 Административного регламента, проверяет правильность заполнения Заявления,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специалист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и принятым пакетом документов направляется в администрацию </w:t>
      </w:r>
      <w:r w:rsidR="00AB0CD3" w:rsidRPr="00AB0CD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AB0C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, 3-й остается в МФЦ) в соответствии с действующими правилами ведения учета документов.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В расписке указываются следующие пункты: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на обработку персональных данных;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данные о заявителе;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порядковый номер заявителя;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дата поступления документов;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подпись специалиста;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принятых документов;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сроки предоставления услуги;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- расписка о выдаче результата.</w:t>
      </w:r>
    </w:p>
    <w:p w:rsidR="0022325F" w:rsidRPr="00AB0CD3" w:rsidRDefault="0022325F" w:rsidP="002232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</w:t>
      </w:r>
      <w:r w:rsidR="00AB0CD3" w:rsidRPr="00AB0CD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AB0C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этом меняя статус в АИС МФЦ </w:t>
      </w:r>
      <w:proofErr w:type="gramStart"/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B0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"отправлено в ведомство". В случае приема документов в будние дни после 16.00 или в субботу, днем начала срока предоставления муниципальной услуги будет являться рабочий день, следующий за днем принятия заявления с приложенными документами.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 случае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</w:p>
    <w:p w:rsidR="00C50440" w:rsidRPr="00AB0CD3" w:rsidRDefault="00C50440" w:rsidP="00C5044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</w:t>
      </w: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76C7" w:rsidRPr="00AB0CD3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C50440" w:rsidRPr="00AB0CD3" w:rsidRDefault="00C50440" w:rsidP="00A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440" w:rsidRPr="00AB0CD3" w:rsidRDefault="00C50440" w:rsidP="00CC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 абзаце 12 пункта 3.1.2. слова «3 дней» заменить словами «трех рабочих дней»;</w:t>
      </w:r>
    </w:p>
    <w:p w:rsidR="00CC19DF" w:rsidRPr="00AB0CD3" w:rsidRDefault="00CC19DF" w:rsidP="00CC19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пункт 3.1.3. изложить в следующей редакции:</w:t>
      </w:r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CD3">
        <w:rPr>
          <w:rFonts w:ascii="Times New Roman" w:eastAsia="Times New Roman" w:hAnsi="Times New Roman" w:cs="Times New Roman"/>
          <w:b/>
          <w:sz w:val="24"/>
          <w:szCs w:val="24"/>
        </w:rPr>
        <w:t>3.1.3. Рассмотрение заявления, принятых документов и принятие решения о предоставлении либо об отказе в предоставлении муниципальной услуги</w:t>
      </w:r>
    </w:p>
    <w:p w:rsidR="00CC19DF" w:rsidRPr="00AB0CD3" w:rsidRDefault="00CC19DF" w:rsidP="00CC19DF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lastRenderedPageBreak/>
        <w:t> Основанием для начала административной процедуры является зарегистрированное заявление с документами, необходимыми для предоставления муниципальной услуги.</w:t>
      </w:r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 заявление с прилагаемыми к нему документами в течение 2 рабочих дней со дня их поступления в администрацию </w:t>
      </w:r>
      <w:r w:rsidR="00AB0CD3" w:rsidRPr="00AB0CD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AB0C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При наличии </w:t>
      </w: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оснований, предусмотренных подразделом 2.7 настоящего Административного регламента 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готовит</w:t>
      </w:r>
      <w:proofErr w:type="gramEnd"/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письменное уведомление об отказе в предоставлении муниципальной услуги с указанием причин отказа. Уведомление подписывается главой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района.</w:t>
      </w:r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1 экз. уведомления (оригинал) с прилагаемыми документами выдается заявителю либо его представителю при личном обращении либо направляется по почте.</w:t>
      </w:r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Выдача (направление) уведомления об отказе в предоставлении муниципальной услуги осуществляется в срок не более 10 дней со дня поступления заявления.</w:t>
      </w:r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организует доставку в МФЦ уведомления в течение 1 рабочего дня. К уведомлению прилагаются все представленные документы.</w:t>
      </w:r>
    </w:p>
    <w:p w:rsidR="00B576C7" w:rsidRPr="00AB0CD3" w:rsidRDefault="00CC19DF" w:rsidP="00CC1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оснований, предусмотренных подразделом 2.7 настоящего Административного регламента, 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="00B576C7" w:rsidRPr="00AB0CD3">
        <w:rPr>
          <w:rFonts w:ascii="Times New Roman" w:eastAsia="Times New Roman" w:hAnsi="Times New Roman" w:cs="Times New Roman"/>
          <w:sz w:val="24"/>
          <w:szCs w:val="24"/>
        </w:rPr>
        <w:t>осуществляет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CC19DF" w:rsidRPr="00AB0CD3" w:rsidRDefault="00B576C7" w:rsidP="00CC1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9DF" w:rsidRPr="00AB0CD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CC19DF" w:rsidRPr="00AB0CD3">
        <w:rPr>
          <w:rFonts w:ascii="Times New Roman" w:eastAsia="Times New Roman" w:hAnsi="Times New Roman" w:cs="Times New Roman"/>
          <w:sz w:val="24"/>
          <w:szCs w:val="24"/>
        </w:rPr>
        <w:t xml:space="preserve"> или выдача (направление) заявителю либо его представителю уведомления об отказе в предоставлении муниципальной услуги</w:t>
      </w:r>
      <w:proofErr w:type="gramStart"/>
      <w:r w:rsidR="00CC19DF" w:rsidRPr="00AB0CD3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19DF" w:rsidRPr="00AB0CD3" w:rsidRDefault="00A76A91" w:rsidP="00A76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пункт 3.1.</w:t>
      </w:r>
      <w:r w:rsidR="00474191" w:rsidRPr="00AB0CD3">
        <w:rPr>
          <w:rFonts w:ascii="Times New Roman" w:hAnsi="Times New Roman" w:cs="Times New Roman"/>
          <w:sz w:val="24"/>
          <w:szCs w:val="24"/>
        </w:rPr>
        <w:t>4</w:t>
      </w:r>
      <w:r w:rsidRPr="00AB0CD3">
        <w:rPr>
          <w:rFonts w:ascii="Times New Roman" w:hAnsi="Times New Roman" w:cs="Times New Roman"/>
          <w:sz w:val="24"/>
          <w:szCs w:val="24"/>
        </w:rPr>
        <w:t>.</w:t>
      </w:r>
      <w:r w:rsidR="00CC19DF" w:rsidRPr="00AB0CD3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CC19DF" w:rsidRPr="00AB0CD3" w:rsidRDefault="00CC19DF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«</w:t>
      </w:r>
      <w:r w:rsidRPr="00AB0CD3">
        <w:rPr>
          <w:rFonts w:ascii="Times New Roman" w:eastAsia="Times New Roman" w:hAnsi="Times New Roman" w:cs="Times New Roman"/>
          <w:b/>
          <w:sz w:val="24"/>
          <w:szCs w:val="24"/>
        </w:rPr>
        <w:t>3.1.4.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CC19DF" w:rsidRPr="00AB0CD3" w:rsidRDefault="00CC19DF" w:rsidP="00CC19D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</w:t>
      </w:r>
      <w:r w:rsidR="000B1186" w:rsidRPr="00AB0C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заявления с полным пакетом документов.</w:t>
      </w:r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после поступления заявления с полным пакетом документов в администрацию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</w:t>
      </w:r>
      <w:r w:rsidRPr="00AB0CD3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правообладателям объектов капитального строительства, расположенных на земельных</w:t>
      </w:r>
      <w:proofErr w:type="gramEnd"/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>участках</w:t>
      </w:r>
      <w:proofErr w:type="gramEnd"/>
      <w:r w:rsidRPr="00AB0CD3">
        <w:rPr>
          <w:rFonts w:ascii="Times New Roman" w:eastAsia="Times New Roman" w:hAnsi="Times New Roman" w:cs="Times New Roman"/>
          <w:sz w:val="24"/>
          <w:szCs w:val="24"/>
        </w:rPr>
        <w:t>, имеющих общие границы с земельным участком, применительно к которому запрашивается данное разрешение,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="00AB0CD3">
        <w:rPr>
          <w:rFonts w:ascii="Times New Roman" w:eastAsia="Times New Roman" w:hAnsi="Times New Roman" w:cs="Times New Roman"/>
          <w:sz w:val="24"/>
          <w:szCs w:val="24"/>
        </w:rPr>
        <w:t xml:space="preserve">Шумерлинского района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после поступления заявления с полным пакетом документов и материалов к публичным слушаниям в администрацию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 подготовку постановления главы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 о проведении публичных слушаний и осуществляет прием предложений и замечаний участников публичных слушаний по подлежащим обсуждению вопросам.</w:t>
      </w:r>
      <w:proofErr w:type="gramEnd"/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публичных слушаний с момента оповещения жителей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публичных слушаний готовит заключение, обеспечивает его опубликование в средствах массовой информации и размещение на официальном сайте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A950CB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Шумерлинского района.</w:t>
      </w:r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опубликование в средствах массовой информации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0B1186" w:rsidRPr="00AB0CD3" w:rsidRDefault="000B1186" w:rsidP="000B118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CC19DF" w:rsidRPr="00AB0CD3" w:rsidRDefault="00B576C7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B1186" w:rsidRPr="00AB0CD3">
        <w:rPr>
          <w:rFonts w:ascii="Times New Roman" w:eastAsia="Times New Roman" w:hAnsi="Times New Roman" w:cs="Times New Roman"/>
          <w:sz w:val="24"/>
          <w:szCs w:val="24"/>
        </w:rPr>
        <w:t xml:space="preserve"> абзаце первом пункта 3.1.5. слово «Комиссия» заменить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="000B1186" w:rsidRPr="00AB0C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22BC2" w:rsidRPr="00AB0CD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1186" w:rsidRPr="00AB0CD3">
        <w:rPr>
          <w:rFonts w:ascii="Times New Roman" w:eastAsia="Times New Roman" w:hAnsi="Times New Roman" w:cs="Times New Roman"/>
          <w:sz w:val="24"/>
          <w:szCs w:val="24"/>
        </w:rPr>
        <w:t xml:space="preserve">пециалист администрации </w:t>
      </w:r>
      <w:r w:rsidR="00AB0CD3" w:rsidRPr="00AB0CD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0B1186" w:rsidRPr="00AB0C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B1186" w:rsidRPr="00AB0CD3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576C7" w:rsidRPr="00AB0CD3" w:rsidRDefault="00B576C7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C2" w:rsidRPr="00AB0CD3" w:rsidRDefault="00122BC2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пункт 3.1.6. изложить в следующей редакции: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b/>
          <w:sz w:val="24"/>
          <w:szCs w:val="24"/>
        </w:rPr>
        <w:t>«3.1.6. Подготовка и направление заявителю результата предоставления муниципальной услуги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6245A7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лично.</w:t>
      </w:r>
    </w:p>
    <w:p w:rsidR="00B576C7" w:rsidRPr="00AB0CD3" w:rsidRDefault="00122BC2" w:rsidP="00B576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="00B576C7" w:rsidRPr="00AB0CD3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  Шумерлинского района</w:t>
      </w:r>
      <w:r w:rsidR="006245A7">
        <w:rPr>
          <w:rFonts w:ascii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организует доставку постановления в МФЦ в течение 1 рабочего дня</w:t>
      </w:r>
      <w:r w:rsidR="00B576C7" w:rsidRPr="00AB0CD3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6245A7">
        <w:rPr>
          <w:rFonts w:ascii="Times New Roman" w:hAnsi="Times New Roman" w:cs="Times New Roman"/>
          <w:sz w:val="24"/>
          <w:szCs w:val="24"/>
        </w:rPr>
        <w:t xml:space="preserve"> </w:t>
      </w:r>
      <w:r w:rsidR="00B576C7" w:rsidRPr="00AB0CD3">
        <w:rPr>
          <w:rFonts w:ascii="Times New Roman" w:eastAsia="Times New Roman" w:hAnsi="Times New Roman" w:cs="Times New Roman"/>
          <w:sz w:val="24"/>
          <w:szCs w:val="24"/>
        </w:rPr>
        <w:t xml:space="preserve">Шумерлинского района. </w:t>
      </w:r>
    </w:p>
    <w:p w:rsidR="00B576C7" w:rsidRPr="00AB0CD3" w:rsidRDefault="00B576C7" w:rsidP="00B576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Специалист МФЦ в день поступления постановления фиксирует его поступление в СЭД. Один экземпляр постановления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постановления своей подписью, при этом меняя статус в СЭД на "выдано". Также в расписке о принятии заявления проставляется подпись заявителя с указанием даты выдачи постановления.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постановления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6245A7">
        <w:rPr>
          <w:rFonts w:ascii="Times New Roman" w:hAnsi="Times New Roman" w:cs="Times New Roman"/>
          <w:sz w:val="24"/>
          <w:szCs w:val="24"/>
        </w:rPr>
        <w:t xml:space="preserve"> </w:t>
      </w:r>
      <w:r w:rsidR="00F37F36">
        <w:rPr>
          <w:rFonts w:ascii="Times New Roman" w:eastAsia="Times New Roman" w:hAnsi="Times New Roman" w:cs="Times New Roman"/>
          <w:sz w:val="24"/>
          <w:szCs w:val="24"/>
        </w:rPr>
        <w:lastRenderedPageBreak/>
        <w:t>Шумерлинского района</w:t>
      </w:r>
      <w:r w:rsidR="00B576C7" w:rsidRPr="00AB0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</w:r>
      <w:proofErr w:type="gramStart"/>
      <w:r w:rsidRPr="00AB0CD3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B576C7" w:rsidRPr="00AB0CD3" w:rsidRDefault="00B576C7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пункт 3.2. изложить в следующей редакции: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0CD3">
        <w:rPr>
          <w:rFonts w:ascii="Times New Roman" w:eastAsia="Times New Roman" w:hAnsi="Times New Roman" w:cs="Times New Roman"/>
          <w:b/>
          <w:sz w:val="24"/>
          <w:szCs w:val="24"/>
        </w:rPr>
        <w:t>3.2. Особенности выполнения административных процедур в электронной форме</w:t>
      </w:r>
    </w:p>
    <w:p w:rsidR="00122BC2" w:rsidRPr="00AB0CD3" w:rsidRDefault="00122BC2" w:rsidP="00122BC2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> 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в сети "Интернет".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получения информации по вопросам, входящим в компетенцию администрации </w:t>
      </w:r>
      <w:r w:rsidR="00AB0CD3" w:rsidRPr="00AB0CD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Pr="00AB0C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размещения вопроса в разделе "Интерактивная приемная" на официальном сайте администрации </w:t>
      </w:r>
      <w:r w:rsidR="002D5507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 </w:t>
      </w:r>
      <w:r w:rsidR="00F37F36">
        <w:rPr>
          <w:rFonts w:ascii="Times New Roman" w:eastAsia="Times New Roman" w:hAnsi="Times New Roman" w:cs="Times New Roman"/>
          <w:sz w:val="24"/>
          <w:szCs w:val="24"/>
        </w:rPr>
        <w:t>Шумерлинского района</w:t>
      </w: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 в сети "Интернет".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Поступившие обращения рассматриваются в сроки, установленные в соответствии с Федеральным </w:t>
      </w:r>
      <w:hyperlink r:id="rId7" w:history="1">
        <w:r w:rsidRPr="00AB0CD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sz w:val="24"/>
          <w:szCs w:val="24"/>
        </w:rP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</w:t>
      </w:r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документы подписываются электронной подписью в соответствии с требованиями Федерального закона от 6 апреля 2011 г. N 63-ФЗ "Об электронной подписи" и требованиями Федерального закона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поступления документов в электронной форме </w:t>
      </w:r>
      <w:r w:rsidR="0022325F"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 администрации </w:t>
      </w:r>
      <w:r w:rsidR="002D5507">
        <w:rPr>
          <w:rFonts w:ascii="Times New Roman" w:hAnsi="Times New Roman" w:cs="Times New Roman"/>
          <w:color w:val="000000" w:themeColor="text1"/>
          <w:sz w:val="24"/>
          <w:szCs w:val="24"/>
        </w:rPr>
        <w:t>Краснооктябрьского сельского поселения  Шумерлинского района</w:t>
      </w:r>
      <w:r w:rsidR="00624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</w:rPr>
      </w:pPr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122BC2" w:rsidRPr="00AB0CD3" w:rsidRDefault="00122BC2" w:rsidP="00122B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</w:t>
      </w:r>
      <w:r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</w:t>
      </w:r>
      <w:r w:rsidR="0022325F" w:rsidRPr="00AB0C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авления государственных услуг.»;</w:t>
      </w:r>
      <w:proofErr w:type="gramEnd"/>
    </w:p>
    <w:p w:rsidR="00122BC2" w:rsidRPr="00AB0CD3" w:rsidRDefault="00122BC2" w:rsidP="00CC19DF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B0CD3">
        <w:t>1.</w:t>
      </w:r>
      <w:r w:rsidR="002610D4" w:rsidRPr="00AB0CD3">
        <w:t>5</w:t>
      </w:r>
      <w:r w:rsidRPr="00AB0CD3">
        <w:t xml:space="preserve">. раздел </w:t>
      </w:r>
      <w:r w:rsidRPr="00AB0CD3">
        <w:rPr>
          <w:lang w:val="en-US"/>
        </w:rPr>
        <w:t>V</w:t>
      </w:r>
      <w:r w:rsidRPr="00AB0CD3">
        <w:t xml:space="preserve"> изложить в следующей редакции:</w:t>
      </w:r>
    </w:p>
    <w:p w:rsidR="00F37F36" w:rsidRDefault="00F37F36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AB0CD3">
        <w:t>«</w:t>
      </w:r>
      <w:r w:rsidRPr="00AB0CD3">
        <w:rPr>
          <w:b/>
        </w:rPr>
        <w:t>V. Досудебный (внесудебный) порядок обжалования решений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AB0CD3">
        <w:rPr>
          <w:b/>
        </w:rPr>
        <w:t>и действий (бездействия) органа местного самоуправления,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proofErr w:type="gramStart"/>
      <w:r w:rsidRPr="00AB0CD3">
        <w:rPr>
          <w:b/>
        </w:rPr>
        <w:t>предоставляющего</w:t>
      </w:r>
      <w:proofErr w:type="gramEnd"/>
      <w:r w:rsidRPr="00AB0CD3">
        <w:rPr>
          <w:b/>
        </w:rPr>
        <w:t xml:space="preserve"> муниципальную услугу, а также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AB0CD3">
        <w:rPr>
          <w:b/>
        </w:rPr>
        <w:t>его должностных лиц, муниципальных служащих, МФЦ,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AB0CD3">
        <w:rPr>
          <w:b/>
        </w:rPr>
        <w:t>его работников, а также организаций, предусмотренных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AB0CD3">
        <w:rPr>
          <w:b/>
        </w:rPr>
        <w:t>частью 1.1 статьи 16 Федерального закона N 210-ФЗ,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center"/>
      </w:pPr>
      <w:r w:rsidRPr="00AB0CD3">
        <w:rPr>
          <w:b/>
        </w:rPr>
        <w:t>их работников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AB0CD3">
        <w:rPr>
          <w:b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Заявитель может обратиться с </w:t>
      </w:r>
      <w:proofErr w:type="gramStart"/>
      <w:r w:rsidRPr="00AB0CD3">
        <w:t>жалобой</w:t>
      </w:r>
      <w:proofErr w:type="gramEnd"/>
      <w:r w:rsidRPr="00AB0CD3">
        <w:t xml:space="preserve"> в том числе в следующих случаях: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2) нарушение срока предоставления муниципальной услуги. </w:t>
      </w:r>
      <w:proofErr w:type="gramStart"/>
      <w:r w:rsidRPr="00AB0CD3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3) 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F37F36">
        <w:t xml:space="preserve"> </w:t>
      </w:r>
      <w:r w:rsidR="002D5507">
        <w:t xml:space="preserve">Краснооктябрьского сельского поселения  </w:t>
      </w:r>
      <w:r w:rsidRPr="00AB0CD3">
        <w:t>Шумерлинского района для предоставления муниципальной услуги;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2D5507">
        <w:t xml:space="preserve">Краснооктябрьского сельского поселения  </w:t>
      </w:r>
      <w:r w:rsidRPr="00AB0CD3">
        <w:t>Шумерлинского района для предоставления муниципальной услуги, у заявителя;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района.</w:t>
      </w:r>
      <w:proofErr w:type="gramEnd"/>
      <w:r w:rsidRPr="00AB0CD3">
        <w:t xml:space="preserve"> </w:t>
      </w:r>
      <w:proofErr w:type="gramStart"/>
      <w:r w:rsidRPr="00AB0CD3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B0CD3">
        <w:t xml:space="preserve"> </w:t>
      </w:r>
      <w:proofErr w:type="gramStart"/>
      <w:r w:rsidRPr="00AB0CD3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8) нарушение срока или порядка выдачи документов по результатам предоставления или муниципальной услуги;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района.</w:t>
      </w:r>
      <w:proofErr w:type="gramEnd"/>
      <w:r w:rsidRPr="00AB0CD3">
        <w:t xml:space="preserve"> </w:t>
      </w:r>
      <w:proofErr w:type="gramStart"/>
      <w:r w:rsidRPr="00AB0CD3"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AB0CD3"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AB0CD3">
        <w:rPr>
          <w:b/>
        </w:rPr>
        <w:t>5.2. 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1. Жалоба подается в письменной форме на бумажном носителе, в электронной форме в администрацию</w:t>
      </w:r>
      <w:r w:rsidR="002610D4" w:rsidRPr="00AB0CD3">
        <w:t xml:space="preserve">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 xml:space="preserve">Шумерлинского района,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</w:t>
      </w:r>
      <w:r w:rsidRPr="00AB0CD3">
        <w:lastRenderedPageBreak/>
        <w:t>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2. </w:t>
      </w:r>
      <w:proofErr w:type="gramStart"/>
      <w:r w:rsidRPr="00AB0CD3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государственного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AB0CD3">
        <w:t xml:space="preserve"> может быть </w:t>
      </w:r>
      <w:proofErr w:type="gramStart"/>
      <w:r w:rsidRPr="00AB0CD3">
        <w:t>принята</w:t>
      </w:r>
      <w:proofErr w:type="gramEnd"/>
      <w:r w:rsidRPr="00AB0CD3"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B0CD3">
        <w:t>Жалоба на решения и действия (бездействие) организаций, предусмотренных частью 1.1 статьи 16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При обращении заинтересованного лица устно к главе администрации </w:t>
      </w:r>
      <w:r w:rsidR="002D5507">
        <w:t xml:space="preserve">Краснооктябрьского сельского поселения </w:t>
      </w:r>
      <w:r w:rsidR="006245A7">
        <w:t xml:space="preserve"> </w:t>
      </w:r>
      <w:r w:rsidRPr="00AB0CD3">
        <w:t>Шумерлинского района Чувашской Республики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3. В письменном обращении (Приложения 7 к Административному регламенту) заинтересованные лица в обязательном порядке указывают: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lastRenderedPageBreak/>
        <w:t>4. Письменное обращение должно быть написано разборчивым почерком, не содержать нецензурных выражений.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 принимает решение о безосновательности очередного обращения и прекращении переписки по данному вопросу.</w:t>
      </w:r>
      <w:proofErr w:type="gramEnd"/>
      <w:r w:rsidRPr="00AB0CD3">
        <w:t xml:space="preserve"> О принятом решении в адрес заинтересованного лица, направившего обращение, направляется сообщение.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 xml:space="preserve">Администрация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В случае</w:t>
      </w:r>
      <w:proofErr w:type="gramStart"/>
      <w:r w:rsidRPr="00AB0CD3">
        <w:t>,</w:t>
      </w:r>
      <w:proofErr w:type="gramEnd"/>
      <w:r w:rsidRPr="00AB0CD3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5. </w:t>
      </w:r>
      <w:proofErr w:type="gramStart"/>
      <w:r w:rsidRPr="00AB0CD3">
        <w:t>Жалоба, поступившая в орган, предоставляющий государственную услугу,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</w:t>
      </w:r>
      <w:proofErr w:type="gramEnd"/>
      <w:r w:rsidRPr="00AB0CD3">
        <w:t xml:space="preserve"> Федерального закона от 27.07.2010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proofErr w:type="gramStart"/>
      <w:r w:rsidRPr="00AB0CD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</w:t>
      </w:r>
      <w:r w:rsidR="002610D4" w:rsidRPr="00AB0CD3">
        <w:t xml:space="preserve">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района;</w:t>
      </w:r>
      <w:proofErr w:type="gramEnd"/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2) в удовлетворении жалобы отказывается.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8. 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Шумерлинского района, МФЦ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B0CD3">
        <w:t>неудобства</w:t>
      </w:r>
      <w:proofErr w:type="gramEnd"/>
      <w:r w:rsidRPr="00AB0CD3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lastRenderedPageBreak/>
        <w:t xml:space="preserve">В случае признания </w:t>
      </w:r>
      <w:proofErr w:type="gramStart"/>
      <w:r w:rsidRPr="00AB0CD3">
        <w:t>жалобы</w:t>
      </w:r>
      <w:proofErr w:type="gramEnd"/>
      <w:r w:rsidRPr="00AB0CD3"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9. В случае установления в ходе или по результатам </w:t>
      </w:r>
      <w:proofErr w:type="gramStart"/>
      <w:r w:rsidRPr="00AB0CD3">
        <w:t>рассмотрения жалобы признаков состава административного правонарушения</w:t>
      </w:r>
      <w:proofErr w:type="gramEnd"/>
      <w:r w:rsidRPr="00AB0CD3"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 w:rsidRPr="00AB0CD3">
        <w:rPr>
          <w:b/>
        </w:rPr>
        <w:t>5.3.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A76A91" w:rsidRPr="00AB0CD3" w:rsidRDefault="00A76A91" w:rsidP="00A76A91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</w:t>
      </w:r>
      <w:proofErr w:type="gramStart"/>
      <w:r w:rsidRPr="00AB0CD3">
        <w:t>.»;</w:t>
      </w:r>
      <w:proofErr w:type="gramEnd"/>
    </w:p>
    <w:p w:rsidR="001111AA" w:rsidRPr="00AB0CD3" w:rsidRDefault="00A76A91" w:rsidP="00B576C7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</w:rPr>
      </w:pPr>
      <w:r w:rsidRPr="00AB0CD3">
        <w:rPr>
          <w:rFonts w:ascii="Times New Roman" w:hAnsi="Times New Roman" w:cs="Times New Roman"/>
          <w:sz w:val="24"/>
          <w:szCs w:val="24"/>
        </w:rPr>
        <w:t>1.</w:t>
      </w:r>
      <w:r w:rsidR="001111AA" w:rsidRPr="00AB0CD3">
        <w:rPr>
          <w:rFonts w:ascii="Times New Roman" w:hAnsi="Times New Roman" w:cs="Times New Roman"/>
          <w:sz w:val="24"/>
          <w:szCs w:val="24"/>
        </w:rPr>
        <w:t>9</w:t>
      </w:r>
      <w:r w:rsidRPr="00AB0CD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 w:rsidR="002610D4" w:rsidRPr="00AB0CD3">
        <w:rPr>
          <w:rFonts w:ascii="Times New Roman" w:hAnsi="Times New Roman" w:cs="Times New Roman"/>
          <w:sz w:val="24"/>
          <w:szCs w:val="24"/>
        </w:rPr>
        <w:t>2</w:t>
      </w:r>
      <w:r w:rsidRPr="00AB0CD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1111AA" w:rsidRPr="00AB0CD3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111AA" w:rsidRPr="00AB0CD3">
        <w:rPr>
          <w:rFonts w:ascii="Times New Roman" w:eastAsia="Times New Roman" w:hAnsi="Times New Roman" w:cs="Times New Roman"/>
          <w:sz w:val="24"/>
          <w:szCs w:val="24"/>
        </w:rPr>
        <w:t>утратившими силу.</w:t>
      </w:r>
    </w:p>
    <w:p w:rsidR="00A76A91" w:rsidRPr="00AB0CD3" w:rsidRDefault="00A76A91" w:rsidP="00B576C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AB0CD3">
        <w:t xml:space="preserve">2. Настоящее постановление вступает в силу после его </w:t>
      </w:r>
      <w:r w:rsidR="006245A7">
        <w:t xml:space="preserve"> официального </w:t>
      </w:r>
      <w:r w:rsidRPr="00AB0CD3">
        <w:t xml:space="preserve"> опубликовани</w:t>
      </w:r>
      <w:r w:rsidR="006245A7">
        <w:t>я</w:t>
      </w:r>
      <w:r w:rsidRPr="00AB0CD3">
        <w:t xml:space="preserve"> в</w:t>
      </w:r>
      <w:r w:rsidR="00F559E4">
        <w:t xml:space="preserve"> печатном</w:t>
      </w:r>
      <w:r w:rsidRPr="00AB0CD3">
        <w:t xml:space="preserve"> издании «Вестник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 xml:space="preserve">Шумерлинского района» и размещению на официальном сайте администрации </w:t>
      </w:r>
      <w:r w:rsidR="002D5507">
        <w:t xml:space="preserve">Краснооктябрьского сельского поселения  </w:t>
      </w:r>
      <w:r w:rsidR="006245A7">
        <w:t xml:space="preserve"> </w:t>
      </w:r>
      <w:r w:rsidRPr="00AB0CD3">
        <w:t>Шумерлинского района.</w:t>
      </w:r>
    </w:p>
    <w:p w:rsidR="00A76A91" w:rsidRPr="00AB0CD3" w:rsidRDefault="00A76A91" w:rsidP="00A76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91" w:rsidRPr="00AB0CD3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AB0CD3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A91" w:rsidRPr="00AB0CD3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0CD3" w:rsidRPr="00AB0CD3">
        <w:rPr>
          <w:rFonts w:ascii="Times New Roman" w:hAnsi="Times New Roman" w:cs="Times New Roman"/>
          <w:sz w:val="24"/>
          <w:szCs w:val="24"/>
        </w:rPr>
        <w:t>Краснооктябрьского</w:t>
      </w:r>
      <w:r w:rsidR="002610D4" w:rsidRPr="00AB0CD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6A91" w:rsidRPr="006D7447" w:rsidRDefault="00A76A91" w:rsidP="00A7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D3">
        <w:rPr>
          <w:rFonts w:ascii="Times New Roman" w:hAnsi="Times New Roman" w:cs="Times New Roman"/>
          <w:sz w:val="24"/>
          <w:szCs w:val="24"/>
        </w:rPr>
        <w:t>Шумерлинского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7F36">
        <w:rPr>
          <w:rFonts w:ascii="Times New Roman" w:hAnsi="Times New Roman" w:cs="Times New Roman"/>
          <w:sz w:val="24"/>
          <w:szCs w:val="24"/>
        </w:rPr>
        <w:t xml:space="preserve">     Лазарева Т.В.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76A91" w:rsidRPr="006D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91"/>
    <w:rsid w:val="00017BE2"/>
    <w:rsid w:val="000B1186"/>
    <w:rsid w:val="000D4AB8"/>
    <w:rsid w:val="001111AA"/>
    <w:rsid w:val="00122BC2"/>
    <w:rsid w:val="0022325F"/>
    <w:rsid w:val="00247A10"/>
    <w:rsid w:val="002610D4"/>
    <w:rsid w:val="002D5507"/>
    <w:rsid w:val="004227A2"/>
    <w:rsid w:val="00474191"/>
    <w:rsid w:val="00622BEC"/>
    <w:rsid w:val="006245A7"/>
    <w:rsid w:val="00930162"/>
    <w:rsid w:val="00A76A91"/>
    <w:rsid w:val="00A950CB"/>
    <w:rsid w:val="00AB0CD3"/>
    <w:rsid w:val="00B576C7"/>
    <w:rsid w:val="00C50440"/>
    <w:rsid w:val="00CC19DF"/>
    <w:rsid w:val="00D416DE"/>
    <w:rsid w:val="00F151C2"/>
    <w:rsid w:val="00F37F36"/>
    <w:rsid w:val="00F559E4"/>
    <w:rsid w:val="00F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7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4A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4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AB8"/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99"/>
    <w:qFormat/>
    <w:rsid w:val="002610D4"/>
    <w:rPr>
      <w:rFonts w:cs="Times New Roman"/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26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A7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4AB8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D4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AB8"/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99"/>
    <w:qFormat/>
    <w:rsid w:val="002610D4"/>
    <w:rPr>
      <w:rFonts w:cs="Times New Roman"/>
      <w:b/>
      <w:bCs/>
    </w:rPr>
  </w:style>
  <w:style w:type="paragraph" w:customStyle="1" w:styleId="a5">
    <w:name w:val="Таблицы (моноширинный)"/>
    <w:basedOn w:val="a"/>
    <w:next w:val="a"/>
    <w:uiPriority w:val="99"/>
    <w:rsid w:val="0026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B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B6720D90C5DA75DE3AE0DE1FDC174C9&amp;req=doc&amp;base=LAW&amp;n=314820&amp;REFFIELD=134&amp;REFDST=100175&amp;REFDOC=121741&amp;REFBASE=RLAW098&amp;stat=refcode%3D16876%3Bindex%3D207&amp;date=11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BA8FC0E267383970B57D8DBB91E1746&amp;req=doc&amp;base=RLAW098&amp;n=117862&amp;dst=100165&amp;fld=134&amp;date=10.02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KP</cp:lastModifiedBy>
  <cp:revision>3</cp:revision>
  <cp:lastPrinted>2020-02-17T03:52:00Z</cp:lastPrinted>
  <dcterms:created xsi:type="dcterms:W3CDTF">2020-02-13T07:10:00Z</dcterms:created>
  <dcterms:modified xsi:type="dcterms:W3CDTF">2020-02-17T03:52:00Z</dcterms:modified>
</cp:coreProperties>
</file>