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9D" w:rsidRDefault="005B1E9D" w:rsidP="005B1E9D">
      <w:pPr>
        <w:pStyle w:val="1"/>
        <w:rPr>
          <w:sz w:val="24"/>
          <w:szCs w:val="24"/>
        </w:rPr>
      </w:pPr>
    </w:p>
    <w:tbl>
      <w:tblPr>
        <w:tblW w:w="9916" w:type="dxa"/>
        <w:tblLook w:val="01E0"/>
      </w:tblPr>
      <w:tblGrid>
        <w:gridCol w:w="4408"/>
        <w:gridCol w:w="1280"/>
        <w:gridCol w:w="4228"/>
      </w:tblGrid>
      <w:tr w:rsidR="005B1E9D" w:rsidTr="005B1E9D">
        <w:trPr>
          <w:trHeight w:val="2674"/>
        </w:trPr>
        <w:tc>
          <w:tcPr>
            <w:tcW w:w="4408" w:type="dxa"/>
            <w:hideMark/>
          </w:tcPr>
          <w:p w:rsidR="005B1E9D" w:rsidRDefault="005B1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 РЕСПУБЛИКИ               ПАТĂРЬЕЛ  РАЙОНĚ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ЫХРА ÇИРМИ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ЯЛ   ПОСЕЛЕНИЙĔН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5B1E9D" w:rsidRDefault="005B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5B1E9D" w:rsidRDefault="005B1E9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6D5F3B">
              <w:rPr>
                <w:rFonts w:ascii="Times New Roman" w:hAnsi="Times New Roman" w:cs="Times New Roman"/>
                <w:b/>
                <w:sz w:val="20"/>
              </w:rPr>
              <w:t xml:space="preserve">19 </w:t>
            </w:r>
            <w:proofErr w:type="spellStart"/>
            <w:r w:rsidR="006D5F3B">
              <w:rPr>
                <w:rFonts w:ascii="Times New Roman" w:hAnsi="Times New Roman" w:cs="Times New Roman"/>
                <w:b/>
                <w:sz w:val="20"/>
              </w:rPr>
              <w:t>ç</w:t>
            </w:r>
            <w:proofErr w:type="spellEnd"/>
            <w:r w:rsidR="006D5F3B">
              <w:rPr>
                <w:rFonts w:ascii="Times New Roman" w:hAnsi="Times New Roman" w:cs="Times New Roman"/>
                <w:b/>
                <w:sz w:val="20"/>
              </w:rPr>
              <w:t xml:space="preserve">. февраль  </w:t>
            </w:r>
            <w:proofErr w:type="spellStart"/>
            <w:r w:rsidR="006D5F3B">
              <w:rPr>
                <w:rFonts w:ascii="Times New Roman" w:hAnsi="Times New Roman" w:cs="Times New Roman"/>
                <w:b/>
                <w:sz w:val="20"/>
              </w:rPr>
              <w:t>уйăхĕн</w:t>
            </w:r>
            <w:proofErr w:type="spellEnd"/>
            <w:r w:rsidR="006D5F3B">
              <w:rPr>
                <w:rFonts w:ascii="Times New Roman" w:hAnsi="Times New Roman" w:cs="Times New Roman"/>
                <w:b/>
                <w:sz w:val="20"/>
              </w:rPr>
              <w:t xml:space="preserve"> 19-мĕшĕ №5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Ыхра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сирми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ялĕ</w:t>
            </w:r>
            <w:proofErr w:type="spellEnd"/>
          </w:p>
        </w:tc>
        <w:tc>
          <w:tcPr>
            <w:tcW w:w="1280" w:type="dxa"/>
          </w:tcPr>
          <w:p w:rsidR="005B1E9D" w:rsidRDefault="005B1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-344170</wp:posOffset>
                  </wp:positionV>
                  <wp:extent cx="680720" cy="685800"/>
                  <wp:effectExtent l="19050" t="0" r="508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1E9D" w:rsidRDefault="005B1E9D">
            <w:pPr>
              <w:jc w:val="center"/>
              <w:rPr>
                <w:b/>
                <w:bCs/>
                <w:szCs w:val="20"/>
              </w:rPr>
            </w:pPr>
          </w:p>
          <w:p w:rsidR="005B1E9D" w:rsidRDefault="005B1E9D">
            <w:pPr>
              <w:jc w:val="center"/>
              <w:rPr>
                <w:b/>
                <w:bCs/>
                <w:szCs w:val="24"/>
              </w:rPr>
            </w:pPr>
          </w:p>
          <w:p w:rsidR="005B1E9D" w:rsidRDefault="005B1E9D">
            <w:pPr>
              <w:jc w:val="center"/>
              <w:rPr>
                <w:b/>
                <w:bCs/>
              </w:rPr>
            </w:pPr>
          </w:p>
          <w:p w:rsidR="005B1E9D" w:rsidRDefault="005B1E9D">
            <w:pPr>
              <w:ind w:firstLine="567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8" w:type="dxa"/>
            <w:hideMark/>
          </w:tcPr>
          <w:p w:rsidR="005B1E9D" w:rsidRDefault="005B1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                   БАТЫРЕВСКИЙ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ДОЛГООСТРОВСКОГО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5B1E9D" w:rsidRDefault="005B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B1E9D" w:rsidRDefault="005B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«19» февраля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0"/>
                </w:rPr>
                <w:t>2019 г</w:t>
              </w:r>
            </w:smartTag>
            <w:r w:rsidR="006D5F3B">
              <w:rPr>
                <w:rFonts w:ascii="Times New Roman" w:hAnsi="Times New Roman" w:cs="Times New Roman"/>
                <w:b/>
                <w:sz w:val="20"/>
              </w:rPr>
              <w:t>. №5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деревня Долгий Остров</w:t>
            </w:r>
          </w:p>
        </w:tc>
      </w:tr>
    </w:tbl>
    <w:p w:rsidR="00136B07" w:rsidRDefault="00136B07" w:rsidP="00136B07"/>
    <w:tbl>
      <w:tblPr>
        <w:tblW w:w="0" w:type="auto"/>
        <w:tblInd w:w="9" w:type="dxa"/>
        <w:tblLayout w:type="fixed"/>
        <w:tblLook w:val="0000"/>
      </w:tblPr>
      <w:tblGrid>
        <w:gridCol w:w="5850"/>
        <w:gridCol w:w="4562"/>
      </w:tblGrid>
      <w:tr w:rsidR="00136B07" w:rsidTr="005B0115">
        <w:tc>
          <w:tcPr>
            <w:tcW w:w="5850" w:type="dxa"/>
            <w:shd w:val="clear" w:color="auto" w:fill="auto"/>
          </w:tcPr>
          <w:p w:rsidR="00136B07" w:rsidRDefault="00136B07" w:rsidP="005B0115">
            <w:pPr>
              <w:snapToGrid w:val="0"/>
              <w:spacing w:after="283"/>
              <w:jc w:val="both"/>
            </w:pPr>
            <w:r>
              <w:rPr>
                <w:rFonts w:ascii="Times New Roman" w:hAnsi="Times New Roman" w:cs="Verdana"/>
                <w:b/>
                <w:color w:val="000000"/>
                <w:sz w:val="24"/>
                <w:szCs w:val="24"/>
              </w:rPr>
              <w:t xml:space="preserve">Об утверждении плана мероприятий по противодействию коррупции в </w:t>
            </w:r>
            <w:proofErr w:type="spellStart"/>
            <w:r w:rsidR="005B1E9D">
              <w:rPr>
                <w:rFonts w:ascii="Times New Roman" w:hAnsi="Times New Roman" w:cs="Verdana"/>
                <w:b/>
                <w:color w:val="000000"/>
                <w:sz w:val="24"/>
                <w:szCs w:val="24"/>
              </w:rPr>
              <w:t>Долгоостровском</w:t>
            </w:r>
            <w:proofErr w:type="spellEnd"/>
            <w:r>
              <w:rPr>
                <w:rFonts w:ascii="Times New Roman" w:hAnsi="Times New Roman" w:cs="Verdana"/>
                <w:b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Verdana"/>
                <w:b/>
                <w:color w:val="000000"/>
                <w:sz w:val="24"/>
                <w:szCs w:val="24"/>
              </w:rPr>
              <w:t>Батыревского</w:t>
            </w:r>
            <w:proofErr w:type="spellEnd"/>
            <w:r>
              <w:rPr>
                <w:rFonts w:ascii="Times New Roman" w:hAnsi="Times New Roman" w:cs="Verdana"/>
                <w:b/>
                <w:color w:val="000000"/>
                <w:sz w:val="24"/>
                <w:szCs w:val="24"/>
              </w:rPr>
              <w:t xml:space="preserve"> района Чувашской Республики на 2020 -2021 годы</w:t>
            </w:r>
          </w:p>
        </w:tc>
        <w:tc>
          <w:tcPr>
            <w:tcW w:w="4562" w:type="dxa"/>
            <w:shd w:val="clear" w:color="auto" w:fill="auto"/>
          </w:tcPr>
          <w:p w:rsidR="00136B07" w:rsidRDefault="00136B07" w:rsidP="005B0115">
            <w:pPr>
              <w:snapToGrid w:val="0"/>
            </w:pPr>
          </w:p>
        </w:tc>
      </w:tr>
    </w:tbl>
    <w:p w:rsidR="00136B07" w:rsidRPr="005B1E9D" w:rsidRDefault="00136B07" w:rsidP="005B1E9D">
      <w:pPr>
        <w:pStyle w:val="a3"/>
        <w:widowControl/>
        <w:spacing w:after="0"/>
        <w:ind w:right="150"/>
        <w:jc w:val="both"/>
        <w:rPr>
          <w:rFonts w:cs="Verdana"/>
          <w:color w:val="000000"/>
          <w:lang w:val="ru-RU"/>
        </w:rPr>
      </w:pPr>
    </w:p>
    <w:p w:rsidR="00136B07" w:rsidRDefault="00136B07" w:rsidP="00136B07">
      <w:pPr>
        <w:pStyle w:val="a3"/>
        <w:widowControl/>
        <w:spacing w:after="0"/>
        <w:ind w:left="150" w:right="150" w:firstLine="720"/>
        <w:jc w:val="both"/>
        <w:rPr>
          <w:rFonts w:cs="Verdana"/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 w:firstLine="720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 xml:space="preserve">В соответствии с Федеральным законом от 25.12.2008 года № 273 «О противодействии коррупции», Законом Чувашской Республики от 04.06.2007 года № 14 «О противодействии коррупции», в целях обеспечения защиты прав и законных интересов граждан и организаций, а также создания эффективных условий недопущения коррупции в </w:t>
      </w:r>
      <w:proofErr w:type="spellStart"/>
      <w:r w:rsidR="005B1E9D">
        <w:rPr>
          <w:rFonts w:cs="Verdana"/>
          <w:color w:val="000000"/>
          <w:lang w:val="ru-RU"/>
        </w:rPr>
        <w:t>Долгоостровском</w:t>
      </w:r>
      <w:proofErr w:type="spellEnd"/>
      <w:r>
        <w:rPr>
          <w:rFonts w:cs="Verdana"/>
          <w:color w:val="000000"/>
        </w:rPr>
        <w:t xml:space="preserve"> сельском поселении Батыревского района Чувашской Республики и достижения конкретных результатов администрация </w:t>
      </w:r>
      <w:proofErr w:type="spellStart"/>
      <w:r w:rsidR="005B1E9D">
        <w:rPr>
          <w:rFonts w:cs="Verdana"/>
          <w:color w:val="000000"/>
          <w:lang w:val="ru-RU"/>
        </w:rPr>
        <w:t>Долгоостровского</w:t>
      </w:r>
      <w:proofErr w:type="spellEnd"/>
      <w:r>
        <w:rPr>
          <w:rFonts w:cs="Verdana"/>
          <w:color w:val="000000"/>
        </w:rPr>
        <w:t xml:space="preserve"> сельского поселения</w:t>
      </w:r>
    </w:p>
    <w:p w:rsidR="00136B07" w:rsidRDefault="00136B07" w:rsidP="00136B07">
      <w:pPr>
        <w:pStyle w:val="a3"/>
        <w:widowControl/>
        <w:spacing w:after="0"/>
        <w:ind w:left="150" w:right="150" w:firstLine="720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п о с т а н о в л я е т:</w:t>
      </w:r>
    </w:p>
    <w:p w:rsidR="00136B07" w:rsidRDefault="00136B07" w:rsidP="00136B07">
      <w:pPr>
        <w:pStyle w:val="a3"/>
        <w:widowControl/>
        <w:spacing w:after="0"/>
        <w:ind w:left="150" w:right="150" w:firstLine="720"/>
        <w:jc w:val="both"/>
        <w:rPr>
          <w:rFonts w:cs="Verdana"/>
          <w:color w:val="000000"/>
        </w:rPr>
      </w:pPr>
      <w:bookmarkStart w:id="0" w:name="sub_1"/>
      <w:bookmarkEnd w:id="0"/>
      <w:r>
        <w:rPr>
          <w:rFonts w:cs="Verdana"/>
          <w:color w:val="000000"/>
        </w:rPr>
        <w:t xml:space="preserve">1. Утвердить прилагаемый План мероприятий по противодействию коррупции в </w:t>
      </w:r>
      <w:proofErr w:type="spellStart"/>
      <w:r w:rsidR="005B1E9D">
        <w:rPr>
          <w:rFonts w:cs="Verdana"/>
          <w:color w:val="000000"/>
          <w:lang w:val="ru-RU"/>
        </w:rPr>
        <w:t>Долгоостровском</w:t>
      </w:r>
      <w:proofErr w:type="spellEnd"/>
      <w:r>
        <w:rPr>
          <w:rFonts w:cs="Verdana"/>
          <w:color w:val="000000"/>
        </w:rPr>
        <w:t xml:space="preserve"> сельском поселении Батыревского района Чувашской Республики на 2020-2021 годы.</w:t>
      </w:r>
    </w:p>
    <w:p w:rsidR="00136B07" w:rsidRDefault="00136B07" w:rsidP="00136B07">
      <w:pPr>
        <w:pStyle w:val="a3"/>
        <w:widowControl/>
        <w:spacing w:after="0"/>
        <w:ind w:left="150" w:right="150" w:firstLine="720"/>
        <w:jc w:val="both"/>
        <w:rPr>
          <w:color w:val="000000"/>
        </w:rPr>
      </w:pPr>
      <w:bookmarkStart w:id="1" w:name="sub_2"/>
      <w:bookmarkEnd w:id="1"/>
      <w:r>
        <w:rPr>
          <w:rFonts w:cs="Verdana"/>
          <w:color w:val="000000"/>
        </w:rPr>
        <w:t>2. Настоящее постановление вступает в силу после дня его официального опубликования.</w:t>
      </w: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  <w:r>
        <w:rPr>
          <w:rFonts w:cs="Verdana"/>
          <w:color w:val="000000"/>
        </w:rPr>
        <w:t xml:space="preserve">Глава </w:t>
      </w:r>
      <w:proofErr w:type="spellStart"/>
      <w:r w:rsidR="005B1E9D">
        <w:rPr>
          <w:rFonts w:cs="Verdana"/>
          <w:color w:val="000000"/>
          <w:lang w:val="ru-RU"/>
        </w:rPr>
        <w:t>Долгоостровского</w:t>
      </w:r>
      <w:proofErr w:type="spellEnd"/>
      <w:r>
        <w:rPr>
          <w:rFonts w:cs="Verdana"/>
          <w:color w:val="000000"/>
          <w:lang w:val="ru-RU"/>
        </w:rPr>
        <w:t xml:space="preserve"> сельского поселения                        </w:t>
      </w:r>
      <w:r w:rsidR="005B1E9D">
        <w:rPr>
          <w:rFonts w:cs="Verdana"/>
          <w:color w:val="000000"/>
          <w:lang w:val="ru-RU"/>
        </w:rPr>
        <w:t xml:space="preserve">                    </w:t>
      </w:r>
      <w:proofErr w:type="spellStart"/>
      <w:r w:rsidR="005B1E9D">
        <w:rPr>
          <w:rFonts w:cs="Verdana"/>
          <w:color w:val="000000"/>
          <w:lang w:val="ru-RU"/>
        </w:rPr>
        <w:t>Алиуллов</w:t>
      </w:r>
      <w:proofErr w:type="spellEnd"/>
      <w:r w:rsidR="005B1E9D">
        <w:rPr>
          <w:rFonts w:cs="Verdana"/>
          <w:color w:val="000000"/>
          <w:lang w:val="ru-RU"/>
        </w:rPr>
        <w:t xml:space="preserve"> Ф.А.</w:t>
      </w: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both"/>
        <w:rPr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 xml:space="preserve">Утвержден </w:t>
      </w:r>
    </w:p>
    <w:p w:rsidR="00136B07" w:rsidRDefault="00136B07" w:rsidP="00136B07">
      <w:pPr>
        <w:pStyle w:val="a3"/>
        <w:widowControl/>
        <w:spacing w:after="0"/>
        <w:ind w:left="150" w:right="150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постановлением администрации </w:t>
      </w:r>
    </w:p>
    <w:p w:rsidR="00136B07" w:rsidRDefault="005B1E9D" w:rsidP="00136B07">
      <w:pPr>
        <w:pStyle w:val="a3"/>
        <w:widowControl/>
        <w:spacing w:after="0"/>
        <w:ind w:left="150" w:right="150"/>
        <w:jc w:val="right"/>
        <w:rPr>
          <w:color w:val="000000"/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Долгоостровского</w:t>
      </w:r>
      <w:proofErr w:type="spellEnd"/>
      <w:r w:rsidR="00136B07">
        <w:rPr>
          <w:color w:val="000000"/>
          <w:sz w:val="20"/>
          <w:szCs w:val="20"/>
          <w:lang w:val="ru-RU"/>
        </w:rPr>
        <w:t xml:space="preserve"> сельского поселения </w:t>
      </w:r>
    </w:p>
    <w:p w:rsidR="00136B07" w:rsidRDefault="00136B07" w:rsidP="00136B07">
      <w:pPr>
        <w:pStyle w:val="a3"/>
        <w:widowControl/>
        <w:spacing w:after="0"/>
        <w:ind w:left="150" w:right="150"/>
        <w:jc w:val="right"/>
        <w:rPr>
          <w:color w:val="000000"/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Батыревского</w:t>
      </w:r>
      <w:proofErr w:type="spellEnd"/>
      <w:r>
        <w:rPr>
          <w:color w:val="000000"/>
          <w:sz w:val="20"/>
          <w:szCs w:val="20"/>
          <w:lang w:val="ru-RU"/>
        </w:rPr>
        <w:t xml:space="preserve"> района Чувашской Республики </w:t>
      </w:r>
    </w:p>
    <w:p w:rsidR="00136B07" w:rsidRDefault="005B1E9D" w:rsidP="00136B07">
      <w:pPr>
        <w:pStyle w:val="a3"/>
        <w:widowControl/>
        <w:spacing w:after="0"/>
        <w:ind w:left="150" w:right="150"/>
        <w:jc w:val="right"/>
        <w:rPr>
          <w:rFonts w:cs="Verdana"/>
          <w:b/>
          <w:color w:val="000000"/>
        </w:rPr>
      </w:pPr>
      <w:r>
        <w:rPr>
          <w:color w:val="000000"/>
          <w:sz w:val="20"/>
          <w:szCs w:val="20"/>
          <w:lang w:val="ru-RU"/>
        </w:rPr>
        <w:t>от 19.02.2020 №</w:t>
      </w:r>
      <w:r w:rsidR="006D5F3B">
        <w:rPr>
          <w:color w:val="000000"/>
          <w:sz w:val="20"/>
          <w:szCs w:val="20"/>
          <w:lang w:val="ru-RU"/>
        </w:rPr>
        <w:t>5</w:t>
      </w:r>
    </w:p>
    <w:p w:rsidR="00136B07" w:rsidRDefault="00136B07" w:rsidP="00136B07">
      <w:pPr>
        <w:pStyle w:val="a3"/>
        <w:widowControl/>
        <w:spacing w:after="0"/>
        <w:ind w:left="150" w:right="150"/>
        <w:jc w:val="center"/>
        <w:rPr>
          <w:rFonts w:cs="Verdana"/>
          <w:b/>
          <w:color w:val="000000"/>
        </w:rPr>
      </w:pPr>
    </w:p>
    <w:p w:rsidR="00136B07" w:rsidRDefault="00136B07" w:rsidP="00136B07">
      <w:pPr>
        <w:pStyle w:val="a3"/>
        <w:widowControl/>
        <w:spacing w:after="0"/>
        <w:ind w:left="150" w:right="150"/>
        <w:jc w:val="center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План</w:t>
      </w:r>
    </w:p>
    <w:p w:rsidR="00136B07" w:rsidRDefault="00136B07" w:rsidP="00136B07">
      <w:pPr>
        <w:pStyle w:val="a3"/>
        <w:widowControl/>
        <w:spacing w:after="0"/>
        <w:ind w:left="150" w:right="150"/>
        <w:jc w:val="center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 xml:space="preserve">мероприятий по противодействию коррупции в </w:t>
      </w:r>
      <w:proofErr w:type="spellStart"/>
      <w:r w:rsidR="005B1E9D">
        <w:rPr>
          <w:rFonts w:cs="Verdana"/>
          <w:b/>
          <w:color w:val="000000"/>
          <w:lang w:val="ru-RU"/>
        </w:rPr>
        <w:t>Долгоостровском</w:t>
      </w:r>
      <w:proofErr w:type="spellEnd"/>
      <w:r>
        <w:rPr>
          <w:rFonts w:cs="Verdana"/>
          <w:b/>
          <w:color w:val="000000"/>
        </w:rPr>
        <w:t xml:space="preserve"> сельском поселении  Батыревского района Чувашской Республики на 2020-2021 годы</w:t>
      </w:r>
    </w:p>
    <w:p w:rsidR="00136B07" w:rsidRDefault="00136B07" w:rsidP="00136B07">
      <w:pPr>
        <w:pStyle w:val="a3"/>
        <w:widowControl/>
        <w:spacing w:after="0"/>
        <w:ind w:left="150" w:right="150"/>
        <w:jc w:val="center"/>
        <w:rPr>
          <w:rFonts w:cs="Verdana"/>
          <w:b/>
          <w:color w:val="000000"/>
        </w:rPr>
      </w:pPr>
    </w:p>
    <w:tbl>
      <w:tblPr>
        <w:tblW w:w="0" w:type="auto"/>
        <w:tblInd w:w="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564"/>
        <w:gridCol w:w="2511"/>
        <w:gridCol w:w="1747"/>
      </w:tblGrid>
      <w:tr w:rsidR="00136B07" w:rsidTr="005B0115"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Срок исполнения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spacing w:after="283"/>
              <w:jc w:val="center"/>
            </w:pPr>
            <w:r>
              <w:rPr>
                <w:b/>
                <w:sz w:val="20"/>
                <w:szCs w:val="20"/>
              </w:rPr>
              <w:t xml:space="preserve">Организационные меры по созданию механизма реализации антикоррупционной политики в </w:t>
            </w:r>
            <w:proofErr w:type="spellStart"/>
            <w:r w:rsidR="005B1E9D">
              <w:rPr>
                <w:b/>
                <w:sz w:val="20"/>
                <w:szCs w:val="20"/>
                <w:lang w:val="ru-RU"/>
              </w:rPr>
              <w:t>Долгоостровском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главе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информации о реализации мер по противодействию коррупции в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Долгоостровском</w:t>
            </w:r>
            <w:proofErr w:type="spellEnd"/>
            <w:r>
              <w:rPr>
                <w:sz w:val="20"/>
                <w:szCs w:val="20"/>
              </w:rPr>
              <w:t xml:space="preserve"> сельском  поселении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администрации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ежегодно к 20 декабря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 (муниципальные служащие) и принятие предусмотренных законодательством Российской Федерации меры по предотвращению и урегулированию конфликта интересов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администрации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года.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плана мероприятий по противодействию коррупции в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2020 год</w:t>
            </w:r>
          </w:p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общественных обсуждений с привлечением членов Общественного совета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проектов планов противодействии коррупции на 2020-2021г.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декабрь 2021 г.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8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</w:pPr>
            <w:r>
              <w:rPr>
                <w:b/>
                <w:sz w:val="20"/>
                <w:szCs w:val="20"/>
              </w:rPr>
              <w:t>Нормативно-правовое обеспечение антикоррупционной деятельности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сельском поселении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8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jc w:val="both"/>
            </w:pPr>
            <w:r>
              <w:rPr>
                <w:b/>
                <w:sz w:val="20"/>
                <w:szCs w:val="20"/>
              </w:rPr>
              <w:t>Антикоррупционная экспертиза нормативных правовых актов и их проектов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решений Собрания депутатов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и постановлений администрации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и их проектов на коррупциогенность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</w:t>
            </w:r>
            <w:r>
              <w:rPr>
                <w:sz w:val="20"/>
                <w:szCs w:val="20"/>
              </w:rPr>
              <w:lastRenderedPageBreak/>
              <w:t xml:space="preserve">официальном сайте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 сети Интернет для проведения независимой антикоррупционной экспертизы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года.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семинаров-совещаний с представителями администрации Батыревского района по вопросам реализации решений, принятых на федеральном уровне в целях противодействия коррупции, по вопросам проведения антикоррупционной экспертизы нормативных правовых актов и их проектов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поселения;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Второе полугодие 2021 г.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4</w:t>
            </w:r>
          </w:p>
        </w:tc>
        <w:tc>
          <w:tcPr>
            <w:tcW w:w="8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</w:pPr>
            <w:r>
              <w:rPr>
                <w:b/>
                <w:sz w:val="20"/>
                <w:szCs w:val="20"/>
              </w:rPr>
              <w:t>Организация мониторинга коррупциогенных факторов и мер антикоррупционной политики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фактов.</w:t>
            </w:r>
          </w:p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недопущения поступления подобных нарушений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5</w:t>
            </w:r>
          </w:p>
        </w:tc>
        <w:tc>
          <w:tcPr>
            <w:tcW w:w="8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</w:pPr>
            <w:r>
              <w:rPr>
                <w:b/>
                <w:sz w:val="20"/>
                <w:szCs w:val="20"/>
              </w:rPr>
              <w:t>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экспертиза конкурсной (аукционной) документации в сфере закупок для муниципальных нужд на коррупциогенность</w:t>
            </w:r>
          </w:p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орган; 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поселения;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6</w:t>
            </w:r>
          </w:p>
        </w:tc>
        <w:tc>
          <w:tcPr>
            <w:tcW w:w="8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</w:pPr>
            <w:r>
              <w:rPr>
                <w:b/>
                <w:sz w:val="20"/>
                <w:szCs w:val="20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комиссии по соблюдению требований к служебному поведению муниципальных служащих, замещающих муниципальные должности и урегулированию конфликта интересов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организационной, правовой и кадровой работы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Батыревского</w:t>
            </w:r>
            <w:proofErr w:type="spellEnd"/>
            <w:r>
              <w:rPr>
                <w:sz w:val="20"/>
                <w:szCs w:val="20"/>
              </w:rPr>
              <w:t xml:space="preserve"> района;</w:t>
            </w:r>
          </w:p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 (постоянно)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уровня профессиональной подготовки муниципальных служащих. Проведение аттестации </w:t>
            </w:r>
            <w:r>
              <w:rPr>
                <w:sz w:val="20"/>
                <w:szCs w:val="20"/>
              </w:rPr>
              <w:lastRenderedPageBreak/>
              <w:t>в соответствии с законодательством.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lastRenderedPageBreak/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муниципальными служащими, лицами замещающими муниципальные должности выполнения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обязанностей, а также осуществление контроля за выполнением указанными лицами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разъяснительной работы по недопущению лицами, замещающими должности муниципальной службы в администрации Бахтигильдинского сельского поселения,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правовой и кадровой работы администрации Батыревского района;</w:t>
            </w:r>
          </w:p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года.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своевременного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не позднее 30 апреля 2020 г.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проверки достоверности и полноты сведений о доходах и сведения о расходах, представленных муниципальными служащими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течение 60 дней со дня принятия решения о проведении проверки</w:t>
            </w:r>
          </w:p>
        </w:tc>
      </w:tr>
      <w:tr w:rsidR="00136B07" w:rsidTr="005B0115">
        <w:trPr>
          <w:trHeight w:val="1170"/>
        </w:trPr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проверки на причастность кандидатов при поступлении на муниципальную службу к осуществлению предпринимательской деятельности, организация проверки персональных данных, предоставляемых кандидатами при поступлении на муниципальную службу, проведение анализа представленных гражданами, претендующими на замещение должности муниципальной службы, сведений о доходах, </w:t>
            </w:r>
            <w:r>
              <w:rPr>
                <w:sz w:val="20"/>
                <w:szCs w:val="20"/>
              </w:rPr>
              <w:lastRenderedPageBreak/>
              <w:t>расходах.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6.10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сайте администрации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</w:p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эффективности:</w:t>
            </w:r>
          </w:p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урегулировании конфликта интересов,</w:t>
            </w:r>
          </w:p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интересов;</w:t>
            </w:r>
          </w:p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до 14 мая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7</w:t>
            </w:r>
          </w:p>
        </w:tc>
        <w:tc>
          <w:tcPr>
            <w:tcW w:w="8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jc w:val="both"/>
            </w:pPr>
            <w:r>
              <w:rPr>
                <w:b/>
                <w:sz w:val="20"/>
                <w:szCs w:val="20"/>
              </w:rPr>
              <w:t xml:space="preserve">Обеспечение доступа граждан и организаций к информации о деятельности органов местного самоуправления </w:t>
            </w:r>
            <w:proofErr w:type="spellStart"/>
            <w:r w:rsidR="005B1E9D">
              <w:rPr>
                <w:b/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</w:pPr>
            <w:r>
              <w:rPr>
                <w:sz w:val="20"/>
                <w:szCs w:val="20"/>
              </w:rPr>
              <w:t>2020 г.</w:t>
            </w:r>
          </w:p>
        </w:tc>
      </w:tr>
      <w:tr w:rsidR="00136B07" w:rsidTr="005B0115"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противодействия коррупции при учете и использовании муниципального имущества, в осуществление работы по недопущению возникновения конфликта интересов в данной сфере деятельности (проведение анализа аффинированных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</w:t>
            </w:r>
            <w:r>
              <w:rPr>
                <w:sz w:val="20"/>
                <w:szCs w:val="20"/>
              </w:rPr>
              <w:lastRenderedPageBreak/>
              <w:t>правовых актов, незаконными решений и действий (бездействия) органа местного самоуправления.</w:t>
            </w:r>
          </w:p>
          <w:p w:rsidR="00136B07" w:rsidRDefault="00136B07" w:rsidP="005B011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органами местного самоуправления и их должностными лицами подразделение, ответственное за работу по профилактике коррупционных и иных правонарушений, о ставших известными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      </w:r>
          </w:p>
          <w:p w:rsidR="00136B07" w:rsidRDefault="00136B07" w:rsidP="005B0115">
            <w:pPr>
              <w:pStyle w:val="a5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5F5F5"/>
            <w:vAlign w:val="center"/>
          </w:tcPr>
          <w:p w:rsidR="00136B07" w:rsidRDefault="00136B07" w:rsidP="005B0115">
            <w:pPr>
              <w:pStyle w:val="a5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5B1E9D">
              <w:rPr>
                <w:sz w:val="20"/>
                <w:szCs w:val="20"/>
                <w:lang w:val="ru-RU"/>
              </w:rPr>
              <w:t>Долгоостровского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</w:t>
            </w:r>
            <w:proofErr w:type="spellStart"/>
            <w:r>
              <w:rPr>
                <w:sz w:val="20"/>
                <w:szCs w:val="20"/>
                <w:lang w:val="ru-RU"/>
              </w:rPr>
              <w:t>оселения</w:t>
            </w:r>
            <w:proofErr w:type="spellEnd"/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07" w:rsidRDefault="00136B07" w:rsidP="005B0115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</w:tbl>
    <w:p w:rsidR="00136B07" w:rsidRDefault="00136B07" w:rsidP="00136B07">
      <w:pPr>
        <w:spacing w:after="0"/>
        <w:ind w:left="150" w:right="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51F" w:rsidRDefault="000D651F"/>
    <w:sectPr w:rsidR="000D651F" w:rsidSect="00C540F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B07"/>
    <w:rsid w:val="000D651F"/>
    <w:rsid w:val="00136B07"/>
    <w:rsid w:val="005B1E9D"/>
    <w:rsid w:val="006D5F3B"/>
    <w:rsid w:val="00763C1E"/>
    <w:rsid w:val="009E5CFD"/>
    <w:rsid w:val="009F44DC"/>
    <w:rsid w:val="00C5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FB"/>
  </w:style>
  <w:style w:type="paragraph" w:styleId="1">
    <w:name w:val="heading 1"/>
    <w:basedOn w:val="a"/>
    <w:next w:val="a"/>
    <w:link w:val="10"/>
    <w:uiPriority w:val="9"/>
    <w:qFormat/>
    <w:rsid w:val="005B1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B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tt-RU" w:eastAsia="hi-IN" w:bidi="hi-IN"/>
    </w:rPr>
  </w:style>
  <w:style w:type="character" w:customStyle="1" w:styleId="a4">
    <w:name w:val="Основной текст Знак"/>
    <w:basedOn w:val="a0"/>
    <w:link w:val="a3"/>
    <w:rsid w:val="00136B07"/>
    <w:rPr>
      <w:rFonts w:ascii="Times New Roman" w:eastAsia="SimSun" w:hAnsi="Times New Roman" w:cs="Mangal"/>
      <w:kern w:val="1"/>
      <w:sz w:val="24"/>
      <w:szCs w:val="24"/>
      <w:lang w:val="tt-RU" w:eastAsia="hi-IN" w:bidi="hi-IN"/>
    </w:rPr>
  </w:style>
  <w:style w:type="paragraph" w:customStyle="1" w:styleId="31">
    <w:name w:val="Основной текст 31"/>
    <w:basedOn w:val="a"/>
    <w:rsid w:val="00136B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val="tt-RU" w:eastAsia="hi-IN" w:bidi="hi-IN"/>
    </w:rPr>
  </w:style>
  <w:style w:type="paragraph" w:customStyle="1" w:styleId="a5">
    <w:name w:val="Содержимое таблицы"/>
    <w:basedOn w:val="a"/>
    <w:rsid w:val="00136B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tt-RU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B1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1706</Words>
  <Characters>9725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8</cp:revision>
  <dcterms:created xsi:type="dcterms:W3CDTF">2020-03-03T12:22:00Z</dcterms:created>
  <dcterms:modified xsi:type="dcterms:W3CDTF">2020-04-15T13:30:00Z</dcterms:modified>
</cp:coreProperties>
</file>