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57"/>
        <w:gridCol w:w="1163"/>
        <w:gridCol w:w="4164"/>
      </w:tblGrid>
      <w:tr w:rsidR="00D67B9D" w:rsidTr="00D67B9D">
        <w:trPr>
          <w:cantSplit/>
          <w:trHeight w:val="176"/>
        </w:trPr>
        <w:tc>
          <w:tcPr>
            <w:tcW w:w="4157" w:type="dxa"/>
          </w:tcPr>
          <w:p w:rsidR="00D67B9D" w:rsidRPr="004820E6" w:rsidRDefault="004820E6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D67B9D" w:rsidRDefault="00D67B9D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D67B9D" w:rsidRDefault="00D67B9D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     РЕСПУБЛИКИ</w:t>
            </w:r>
          </w:p>
          <w:p w:rsidR="00D67B9D" w:rsidRDefault="00D67B9D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   РАЙОНĔ</w:t>
            </w:r>
          </w:p>
        </w:tc>
        <w:tc>
          <w:tcPr>
            <w:tcW w:w="1163" w:type="dxa"/>
            <w:vMerge w:val="restart"/>
            <w:hideMark/>
          </w:tcPr>
          <w:p w:rsidR="00D67B9D" w:rsidRDefault="00D67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-474345</wp:posOffset>
                  </wp:positionV>
                  <wp:extent cx="720090" cy="8001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4" w:type="dxa"/>
          </w:tcPr>
          <w:p w:rsidR="00D67B9D" w:rsidRDefault="00D67B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D67B9D" w:rsidRDefault="00D67B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8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     РАЙОН</w:t>
            </w:r>
          </w:p>
        </w:tc>
      </w:tr>
      <w:tr w:rsidR="00D67B9D" w:rsidTr="00D67B9D">
        <w:trPr>
          <w:cantSplit/>
          <w:trHeight w:val="2606"/>
        </w:trPr>
        <w:tc>
          <w:tcPr>
            <w:tcW w:w="4157" w:type="dxa"/>
          </w:tcPr>
          <w:p w:rsidR="00D67B9D" w:rsidRDefault="00D67B9D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ЧИРИЧКАССИ  ЯЛ АДМИНИСТРАЦИЕ</w:t>
            </w:r>
          </w:p>
          <w:p w:rsidR="00D67B9D" w:rsidRDefault="00D67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B9D" w:rsidRDefault="00D67B9D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Style w:val="a8"/>
                <w:noProof/>
                <w:color w:val="000000"/>
              </w:rPr>
            </w:pPr>
          </w:p>
          <w:p w:rsidR="00D67B9D" w:rsidRDefault="00D67B9D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D67B9D" w:rsidRDefault="00D67B9D" w:rsidP="001B4685">
            <w:pPr>
              <w:pStyle w:val="a6"/>
              <w:tabs>
                <w:tab w:val="left" w:pos="4285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D67B9D" w:rsidRPr="007907B2" w:rsidRDefault="00D67B9D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</w:t>
            </w:r>
            <w:r w:rsidR="00D6617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</w:t>
            </w:r>
            <w:r w:rsidR="00F7644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çĕртме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уĕхĕн  </w:t>
            </w:r>
            <w:r w:rsidR="00F7644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0</w:t>
            </w:r>
            <w:r w:rsidR="00D6617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-мĕшĕ   № </w:t>
            </w:r>
            <w:r w:rsidR="00F7644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3</w:t>
            </w:r>
            <w:r w:rsidR="00D6617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8</w:t>
            </w:r>
          </w:p>
          <w:p w:rsidR="00D67B9D" w:rsidRDefault="00D67B9D">
            <w:pPr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D67B9D" w:rsidRDefault="00D67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4" w:type="dxa"/>
          </w:tcPr>
          <w:p w:rsidR="00D67B9D" w:rsidRDefault="00D67B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D67B9D" w:rsidRDefault="00D67B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ЧИРИЧКАСИНСКОГО</w:t>
            </w:r>
          </w:p>
          <w:p w:rsidR="00D67B9D" w:rsidRDefault="00D67B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D67B9D" w:rsidRDefault="00D67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B9D" w:rsidRDefault="00D67B9D">
            <w:pPr>
              <w:pStyle w:val="a6"/>
              <w:spacing w:line="276" w:lineRule="auto"/>
              <w:jc w:val="center"/>
              <w:rPr>
                <w:rStyle w:val="a8"/>
                <w:noProof/>
                <w:color w:val="000000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D67B9D" w:rsidRDefault="00D67B9D">
            <w:pPr>
              <w:spacing w:after="0" w:line="240" w:lineRule="auto"/>
            </w:pPr>
          </w:p>
          <w:p w:rsidR="00D67B9D" w:rsidRDefault="00D67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</w:t>
            </w:r>
            <w:r w:rsidR="00F7644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0</w:t>
            </w:r>
            <w:r w:rsidR="00D6617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» </w:t>
            </w:r>
            <w:r w:rsidR="00F7644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июня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</w:t>
            </w:r>
            <w:r w:rsidR="00D6617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№ </w:t>
            </w:r>
            <w:r w:rsidR="00F7644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3</w:t>
            </w:r>
            <w:r w:rsidR="00D6617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8</w:t>
            </w:r>
          </w:p>
          <w:p w:rsidR="00D67B9D" w:rsidRDefault="00D67B9D">
            <w:pPr>
              <w:jc w:val="center"/>
              <w:rPr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деревня  Чиричкасы</w:t>
            </w:r>
          </w:p>
        </w:tc>
      </w:tr>
    </w:tbl>
    <w:p w:rsidR="00D67B9D" w:rsidRDefault="00D67B9D" w:rsidP="00D67B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Чиричкасинского сельского поселения Цивильского района Чувашской Республики</w:t>
      </w:r>
    </w:p>
    <w:p w:rsidR="00D6617B" w:rsidRPr="00D6617B" w:rsidRDefault="00D6617B" w:rsidP="00D6617B">
      <w:pPr>
        <w:spacing w:before="100" w:beforeAutospacing="1" w:after="100" w:afterAutospacing="1"/>
        <w:ind w:firstLine="48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В соответствии с Градостроительным </w:t>
      </w:r>
      <w:hyperlink r:id="rId9" w:history="1">
        <w:r w:rsidRPr="00D6617B">
          <w:rPr>
            <w:rStyle w:val="ad"/>
            <w:rFonts w:ascii="Times New Roman" w:hAnsi="Times New Roman" w:cs="Times New Roman"/>
            <w:color w:val="333333"/>
            <w:sz w:val="24"/>
            <w:szCs w:val="24"/>
          </w:rPr>
          <w:t>кодексом</w:t>
        </w:r>
      </w:hyperlink>
      <w:r w:rsidRPr="00D6617B">
        <w:rPr>
          <w:rFonts w:ascii="Times New Roman" w:hAnsi="Times New Roman" w:cs="Times New Roman"/>
          <w:color w:val="000000"/>
          <w:sz w:val="24"/>
          <w:szCs w:val="24"/>
        </w:rPr>
        <w:t> Российской Федерации, Федеральными </w:t>
      </w:r>
      <w:hyperlink r:id="rId10" w:history="1">
        <w:r w:rsidRPr="00D6617B">
          <w:rPr>
            <w:rStyle w:val="ad"/>
            <w:rFonts w:ascii="Times New Roman" w:hAnsi="Times New Roman" w:cs="Times New Roman"/>
            <w:color w:val="333333"/>
            <w:sz w:val="24"/>
            <w:szCs w:val="24"/>
          </w:rPr>
          <w:t>закон</w:t>
        </w:r>
      </w:hyperlink>
      <w:r w:rsidRPr="00D6617B">
        <w:rPr>
          <w:rFonts w:ascii="Times New Roman" w:hAnsi="Times New Roman" w:cs="Times New Roman"/>
          <w:color w:val="000000"/>
          <w:sz w:val="24"/>
          <w:szCs w:val="24"/>
        </w:rPr>
        <w:t>ами от 06.10.2003 № 131-ФЗ "Об общих принципах организации местного самоуправления в Российской Федерации",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24.11.1995 № 181-ФЗ "О социальной защите инвалидов в Российской Федерации", </w:t>
      </w:r>
      <w:hyperlink r:id="rId11" w:history="1">
        <w:r w:rsidRPr="00D6617B">
          <w:rPr>
            <w:rStyle w:val="ad"/>
            <w:rFonts w:ascii="Times New Roman" w:hAnsi="Times New Roman" w:cs="Times New Roman"/>
            <w:color w:val="333333"/>
            <w:sz w:val="24"/>
            <w:szCs w:val="24"/>
          </w:rPr>
          <w:t>Уставом</w:t>
        </w:r>
      </w:hyperlink>
      <w:r w:rsidRPr="00D6617B">
        <w:rPr>
          <w:rFonts w:ascii="Times New Roman" w:hAnsi="Times New Roman" w:cs="Times New Roman"/>
          <w:color w:val="000000"/>
          <w:sz w:val="24"/>
          <w:szCs w:val="24"/>
        </w:rPr>
        <w:t> Чиричкасинского сельского поселения  Цивильского района Чувашской Республики, </w:t>
      </w:r>
      <w:r w:rsidRPr="00D6617B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Администрация Чиричкасинского сельского поселения Цивильского района</w:t>
      </w:r>
      <w:r w:rsidRPr="00D6617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6617B">
        <w:rPr>
          <w:rFonts w:ascii="Times New Roman" w:hAnsi="Times New Roman" w:cs="Times New Roman"/>
          <w:bCs/>
          <w:color w:val="000000"/>
          <w:sz w:val="24"/>
          <w:szCs w:val="24"/>
        </w:rPr>
        <w:t>Чувашской Республики                      </w:t>
      </w:r>
    </w:p>
    <w:p w:rsidR="00D6617B" w:rsidRPr="00D6617B" w:rsidRDefault="00D6617B" w:rsidP="00D6617B">
      <w:pPr>
        <w:spacing w:before="100" w:beforeAutospacing="1" w:after="100" w:afterAutospacing="1"/>
        <w:ind w:firstLine="4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п о с т а н о в л я е т</w:t>
      </w:r>
      <w:r w:rsidRPr="00D6617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6617B" w:rsidRPr="00D6617B" w:rsidRDefault="00D6617B" w:rsidP="00D6617B">
      <w:pPr>
        <w:spacing w:after="100" w:afterAutospacing="1"/>
        <w:ind w:firstLine="4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1.Утвердить </w:t>
      </w:r>
      <w:hyperlink r:id="rId12" w:anchor="P33" w:history="1">
        <w:r w:rsidRPr="00D6617B">
          <w:rPr>
            <w:rStyle w:val="ad"/>
            <w:rFonts w:ascii="Times New Roman" w:hAnsi="Times New Roman" w:cs="Times New Roman"/>
            <w:color w:val="333333"/>
            <w:sz w:val="24"/>
            <w:szCs w:val="24"/>
          </w:rPr>
          <w:t>Порядок</w:t>
        </w:r>
      </w:hyperlink>
      <w:r w:rsidRPr="00D6617B">
        <w:rPr>
          <w:rFonts w:ascii="Times New Roman" w:hAnsi="Times New Roman" w:cs="Times New Roman"/>
          <w:color w:val="000000"/>
          <w:sz w:val="24"/>
          <w:szCs w:val="24"/>
        </w:rPr>
        <w:t> 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Чиричкасинского сельского поселения  Цивильского района Чувашской Республики, согласно приложению.</w:t>
      </w:r>
    </w:p>
    <w:p w:rsidR="00D6617B" w:rsidRPr="00D6617B" w:rsidRDefault="00D6617B" w:rsidP="00D6617B">
      <w:pPr>
        <w:spacing w:before="100" w:beforeAutospacing="1"/>
        <w:ind w:firstLine="4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2. Контроль за исполнением настоящего постановления оставляю за собой.</w:t>
      </w:r>
    </w:p>
    <w:p w:rsidR="00D6617B" w:rsidRPr="00D6617B" w:rsidRDefault="00D6617B" w:rsidP="00D6617B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3.Настоящее постановление вступает в силу после его официального опубликования (обнародования).</w:t>
      </w:r>
    </w:p>
    <w:p w:rsidR="00D6617B" w:rsidRPr="00D6617B" w:rsidRDefault="00D6617B" w:rsidP="00D6617B">
      <w:pPr>
        <w:spacing w:before="100" w:beforeAutospacing="1" w:after="100" w:afterAutospacing="1"/>
        <w:ind w:firstLine="4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617B" w:rsidRPr="00D6617B" w:rsidRDefault="00D6617B" w:rsidP="00D6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17B">
        <w:rPr>
          <w:rFonts w:ascii="Times New Roman" w:hAnsi="Times New Roman" w:cs="Times New Roman"/>
          <w:sz w:val="24"/>
          <w:szCs w:val="24"/>
        </w:rPr>
        <w:t>Глава администрации Чиричкасинского сельского</w:t>
      </w:r>
    </w:p>
    <w:p w:rsidR="00D6617B" w:rsidRPr="00D6617B" w:rsidRDefault="00D6617B" w:rsidP="00D6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6617B">
        <w:rPr>
          <w:rFonts w:ascii="Times New Roman" w:hAnsi="Times New Roman" w:cs="Times New Roman"/>
          <w:sz w:val="24"/>
          <w:szCs w:val="24"/>
        </w:rPr>
        <w:t>оселения Цивильского района                                                                 В.В.Иванова </w:t>
      </w:r>
    </w:p>
    <w:p w:rsidR="00D6617B" w:rsidRPr="00D6617B" w:rsidRDefault="00D6617B" w:rsidP="00D661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617B" w:rsidRPr="00D6617B" w:rsidRDefault="00D6617B" w:rsidP="00D661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D6617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617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617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617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617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617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617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617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617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617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617B">
        <w:rPr>
          <w:rFonts w:ascii="Times New Roman" w:hAnsi="Times New Roman" w:cs="Times New Roman"/>
          <w:color w:val="000000"/>
          <w:sz w:val="24"/>
          <w:szCs w:val="24"/>
        </w:rPr>
        <w:tab/>
        <w:t>Утверждено</w:t>
      </w:r>
    </w:p>
    <w:p w:rsidR="00D6617B" w:rsidRPr="00D6617B" w:rsidRDefault="00D6617B" w:rsidP="00D6617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</w:p>
    <w:p w:rsidR="00D6617B" w:rsidRPr="00D6617B" w:rsidRDefault="00D6617B" w:rsidP="00D6617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</w:p>
    <w:p w:rsidR="00D6617B" w:rsidRPr="00D6617B" w:rsidRDefault="00D6617B" w:rsidP="00D6617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Чиричкасинского сельского поселения</w:t>
      </w:r>
    </w:p>
    <w:p w:rsidR="00D6617B" w:rsidRPr="00D6617B" w:rsidRDefault="00D6617B" w:rsidP="00D6617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Цивильского района</w:t>
      </w:r>
    </w:p>
    <w:p w:rsidR="00D6617B" w:rsidRPr="00D6617B" w:rsidRDefault="00D6617B" w:rsidP="00D6617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 Чувашской Республики</w:t>
      </w:r>
    </w:p>
    <w:p w:rsidR="00D6617B" w:rsidRPr="00D6617B" w:rsidRDefault="00D6617B" w:rsidP="00D6617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 xml:space="preserve"> № 38 от 09.06.2020 г.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6"/>
      <w:bookmarkEnd w:id="0"/>
      <w:r w:rsidRPr="00D6617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6617B" w:rsidRPr="00D6617B" w:rsidRDefault="00D6617B" w:rsidP="00D6617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:rsidR="00D6617B" w:rsidRPr="00D6617B" w:rsidRDefault="00D6617B" w:rsidP="00D6617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bCs/>
          <w:color w:val="000000"/>
          <w:sz w:val="24"/>
          <w:szCs w:val="24"/>
        </w:rPr>
        <w:t>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Чиричкасинского сельского поселения Цивильского района Чувашской Республики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 xml:space="preserve">                                                              </w:t>
      </w:r>
      <w:r w:rsidRPr="00D6617B">
        <w:rPr>
          <w:rFonts w:ascii="Times New Roman" w:hAnsi="Times New Roman" w:cs="Times New Roman"/>
          <w:bCs/>
          <w:color w:val="000000"/>
          <w:sz w:val="24"/>
          <w:szCs w:val="24"/>
        </w:rPr>
        <w:t>1. Общие положения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 1.1.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Чиричкасинском сельском поселении Цивильском районе Чувашской Республики (далее - Порядок) устанавливает требования к созданию и использованию, в том числе на платной основе, парковок (парковочных мест) (далее - парковка), расположенных на автомобильных дорогах общего пользования местного значения в Чиричкасинском сельском поселении Цивильском районе Чувашской Республики (далее - автомобильная дорога).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1.2. На автомобильных дорогах могут создаваться парковки (парковочные места), в том числе на платной основе.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1.3. Настоящий Порядок устанавливает требования к созданию и использованию, в том числе на платной основе, парковок (парковочных мест), расположенных на автомобильных дорогах, находящихся в границах Чиричкасинского сельского поселения  Цивильского района Чувашской Республики.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1.4. Парковки (парковочные места) создаются для временной стоянки транспортных средств с целью увеличения пропускной способности дорог и повышения безопасности дорожного движения.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 xml:space="preserve">                          </w:t>
      </w:r>
      <w:r w:rsidRPr="00D6617B">
        <w:rPr>
          <w:rFonts w:ascii="Times New Roman" w:hAnsi="Times New Roman" w:cs="Times New Roman"/>
          <w:bCs/>
          <w:color w:val="000000"/>
          <w:sz w:val="24"/>
          <w:szCs w:val="24"/>
        </w:rPr>
        <w:t>2. Порядок создания парковок (парковочных мест)</w:t>
      </w:r>
    </w:p>
    <w:p w:rsidR="00D6617B" w:rsidRPr="00D6617B" w:rsidRDefault="00D6617B" w:rsidP="00D661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 2.1. Решение о создании парковок (парковочных мест) в полосе отвода автомобильных дорог принимается администрацией Чиричкасинского сельского поселения Цивильского района Чувашской Республики (далее по тексту - администрация), осуществляющей в пределах предоставленных полномочий функции в области использования автомобильных дорог и осуществления дорожной деятельности, в форме постановления.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 Создание бесплатных парковок (парковочных мест) осуществляется в следующих случаях: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 при проектировании, строительстве, реконструкции, капитальном ремонте, ремонте, благоустройстве автомобильных дорог;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при возникновении необходимости создания парковок (парковочных мест) в границах полосы отвода автомобильных дорог для функционирования объектов социальной направленности, на которых бесплатная парковка (парковочное место) может быть создана, в том числе в связи обращением заинтересованных граждан или юридических лиц (далее - заявитель) о предоставлении таких земельных участков.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Создание бесплатной парковки (парковочных мест) выполняется за счет средств заявителя на основании проектной документации, выполненной в соответствии с техническими нормами и нормативами, согласованного с главой администрации Чиричкасинского сельского поселения Цивильского района Чувашской Республики, ОГИБДД Отдела МВД России по Цивильскому району, балансодержателем автомобильной дороги, на которой создается бесплатная парковка.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2.3. Создание и использование на платной основе парковок (парковочных мест):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55"/>
      <w:bookmarkEnd w:id="1"/>
      <w:r w:rsidRPr="00D6617B">
        <w:rPr>
          <w:rFonts w:ascii="Times New Roman" w:hAnsi="Times New Roman" w:cs="Times New Roman"/>
          <w:color w:val="000000"/>
          <w:sz w:val="24"/>
          <w:szCs w:val="24"/>
        </w:rPr>
        <w:t>2.3.1. Предложения юридических лиц, индивидуальных предпринимателей о создании и использовании на платной основе парковки (парковочных мест) с указанием сведений о планируемом месте размещения парковки (парковочного места) на автомобильных дорогах, количестве машино - мест на парковке (парковочном месте), предлагаемом размере платы (далее - предложение), направляются в администрацию Чиричкасинского сельского поселения.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К предложению прилагается проектная документация, в которой указывается место расположения парковки (парковочных мест), фактическая вместимость парковки (парковочных мест), особенности обустройства парковки (парковочных мест), согласованная с главой администрации Чиричкасинского сельского поселения  Цивильского района Чувашской Республики, ОГИБДД Отдела МВД России по Цивильскому району, балансодержателем автомобильной дороги.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2.3.2. Администрация Чиричкасинского сельского поселения в течение 25 календарных дней со дня поступления предложения рассматривает его.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принимается одно из следующих решений: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1) о целесообразности создания и использования на платной основе парковки (парковочных мест) в следующих случаях: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соответствие парковки (парковочных мест) условиям, обеспечивающим безопасность дорожного движения;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соответствие предложения требованиям, указанным в </w:t>
      </w:r>
      <w:hyperlink r:id="rId13" w:anchor="P55" w:history="1">
        <w:r w:rsidRPr="00D6617B">
          <w:rPr>
            <w:rStyle w:val="ad"/>
            <w:rFonts w:ascii="Times New Roman" w:hAnsi="Times New Roman" w:cs="Times New Roman"/>
            <w:color w:val="333333"/>
            <w:sz w:val="24"/>
            <w:szCs w:val="24"/>
          </w:rPr>
          <w:t>пункте 2.3.1</w:t>
        </w:r>
      </w:hyperlink>
      <w:r w:rsidRPr="00D6617B">
        <w:rPr>
          <w:rFonts w:ascii="Times New Roman" w:hAnsi="Times New Roman" w:cs="Times New Roman"/>
          <w:color w:val="000000"/>
          <w:sz w:val="24"/>
          <w:szCs w:val="24"/>
        </w:rPr>
        <w:t> настоящего порядка.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о нецелесообразности создания и использования на платной основе парковки (парковочных мест) в следующих случаях: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несоответствие парковки (парковочных мест) условиям, обеспечивающим безопасность дорожного движения;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несоответствия предложения требованиям, указанным в </w:t>
      </w:r>
      <w:hyperlink r:id="rId14" w:anchor="P55" w:history="1">
        <w:r w:rsidRPr="00D6617B">
          <w:rPr>
            <w:rStyle w:val="ad"/>
            <w:rFonts w:ascii="Times New Roman" w:hAnsi="Times New Roman" w:cs="Times New Roman"/>
            <w:color w:val="333333"/>
            <w:sz w:val="24"/>
            <w:szCs w:val="24"/>
          </w:rPr>
          <w:t>пункте 2.3.1</w:t>
        </w:r>
      </w:hyperlink>
      <w:r w:rsidRPr="00D6617B">
        <w:rPr>
          <w:rFonts w:ascii="Times New Roman" w:hAnsi="Times New Roman" w:cs="Times New Roman"/>
          <w:color w:val="000000"/>
          <w:sz w:val="24"/>
          <w:szCs w:val="24"/>
        </w:rPr>
        <w:t> настоящего порядка.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В течение десяти календарных дней со дня принятия решения о нецелесообразности создания и использования на платной основе парковки (парковочных мест), администрация письменно уведомляет о принятом решении юридическое лицо, индивидуального предпринимателя, подавшего предложение, с указанием причины принятия решения.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2.3.3. В постановлении администрации о создании парковки (парковочных мест) указывается: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место расположения парковки (парковочных мест);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режим работы парковки;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информация о юридическом лице или индивидуальном предпринимателе;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размер платы за пользование парковкой.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2.3.4. Юридическое лицо, индивидуальный предприниматель, по результатам рассмотрения предложений, которых принято решение о создании и использовании на платной основе парковки, обязаны: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организовать стоянку транспортных средств на парковке с соблюдением требований законодательства Российской Федерации, в том числе </w:t>
      </w:r>
      <w:hyperlink r:id="rId15" w:history="1">
        <w:r w:rsidRPr="00D6617B">
          <w:rPr>
            <w:rStyle w:val="ad"/>
            <w:rFonts w:ascii="Times New Roman" w:hAnsi="Times New Roman" w:cs="Times New Roman"/>
            <w:color w:val="333333"/>
            <w:sz w:val="24"/>
            <w:szCs w:val="24"/>
          </w:rPr>
          <w:t>Закона</w:t>
        </w:r>
      </w:hyperlink>
      <w:r w:rsidRPr="00D6617B">
        <w:rPr>
          <w:rFonts w:ascii="Times New Roman" w:hAnsi="Times New Roman" w:cs="Times New Roman"/>
          <w:color w:val="000000"/>
          <w:sz w:val="24"/>
          <w:szCs w:val="24"/>
        </w:rPr>
        <w:t> Российской Федерации "О защите прав потребителей",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требований </w:t>
      </w:r>
      <w:hyperlink r:id="rId16" w:history="1">
        <w:r w:rsidRPr="00D6617B">
          <w:rPr>
            <w:rStyle w:val="ad"/>
            <w:rFonts w:ascii="Times New Roman" w:hAnsi="Times New Roman" w:cs="Times New Roman"/>
            <w:color w:val="333333"/>
            <w:sz w:val="24"/>
            <w:szCs w:val="24"/>
          </w:rPr>
          <w:t>Правил</w:t>
        </w:r>
      </w:hyperlink>
      <w:r w:rsidRPr="00D6617B">
        <w:rPr>
          <w:rFonts w:ascii="Times New Roman" w:hAnsi="Times New Roman" w:cs="Times New Roman"/>
          <w:color w:val="000000"/>
          <w:sz w:val="24"/>
          <w:szCs w:val="24"/>
        </w:rPr>
        <w:t> дорожного движения Российской Федерации и обеспечения ими безопасности дорожного движения;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обеспечивать соответствие транспортно-эксплуатационных характеристик парковки нормативным требованиям, наличие информации о местах приема письменных претензий пользователей, полной санитарной уборки территории парковки в летний и зимний период;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оснастить места парковок специальным оборудованием, дорожными знаками и обеспечить нанесение дорожной разметки в соответствии с проектами на организацию парковок;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осуществлять наблюдение за исправностью оборудования парковок, поддержание его в рабочем состоянии, охрану оборудования;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выделять не менее 10 процентов мест (но не менее одного места) для бесплатной парковки автотранспортных средств, управляемых инвалидами I, II, а также инвалидами III группы в порядке, установленном Правительством Российской Федерации, и автотранспортных средств, перевозящих таких инвалидов и (или) детей-инвалидов  при наличии опознавательного знака «Инвалид», которые не должны занимать иные транспортные средства.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2.3.5. Юридическое лицо или индивидуальный предприниматель предоставляет пользователю полную и достоверную информацию об оказываемых услугах.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Информация доводится до сведения пользователей с помощью информационных табло, размещенных для ознакомления в общедоступном месте на территории парковки в местах въезда на нее. Места размещения информационных табло должны соответствовать национальным стандартам, устанавливающим требования к информационным дорожным знакам.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 3.</w:t>
      </w:r>
      <w:r w:rsidRPr="00D6617B">
        <w:rPr>
          <w:rFonts w:ascii="Times New Roman" w:hAnsi="Times New Roman" w:cs="Times New Roman"/>
          <w:bCs/>
          <w:color w:val="000000"/>
          <w:sz w:val="24"/>
          <w:szCs w:val="24"/>
        </w:rPr>
        <w:t>Порядок пользования парковками(парковочными местами)</w:t>
      </w:r>
    </w:p>
    <w:p w:rsidR="00D6617B" w:rsidRPr="00D6617B" w:rsidRDefault="00D6617B" w:rsidP="00D661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 3.1. Пользователь парковок (парковочных мест) имеет право получать информацию о правилах пользования парковкой, о размере платы за пользование на платной основе парковками, порядке и способах внесения соответствующего размера платы, а также о наличии альтернативных бесплатных парковок, которая размещается на информационном табло в местах въезда на парковку.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3.2. Пользователи парковок (парковочных мест) обязаны: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соблюдать </w:t>
      </w:r>
      <w:hyperlink r:id="rId17" w:history="1">
        <w:r w:rsidRPr="00D6617B">
          <w:rPr>
            <w:rStyle w:val="ad"/>
            <w:rFonts w:ascii="Times New Roman" w:hAnsi="Times New Roman" w:cs="Times New Roman"/>
            <w:color w:val="333333"/>
            <w:sz w:val="24"/>
            <w:szCs w:val="24"/>
          </w:rPr>
          <w:t>Правила</w:t>
        </w:r>
      </w:hyperlink>
      <w:r w:rsidRPr="00D6617B">
        <w:rPr>
          <w:rFonts w:ascii="Times New Roman" w:hAnsi="Times New Roman" w:cs="Times New Roman"/>
          <w:color w:val="000000"/>
          <w:sz w:val="24"/>
          <w:szCs w:val="24"/>
        </w:rPr>
        <w:t> дорожного движения Российской Федерации;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при пользовании платной парковкой (парковочным местом) оплатить установленную стоимость пользования данным объектом с учетом фактического времени пребывания на нем (кратно 1 часу, 1 суткам);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сохранять документ об оплате за пользование платной парковой (парковочным местом) до момента выезда с нее.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3.3. Пользователям парковок (парковочного места) запрещается: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блокировать подъезд (выезд) транспортных средств на парковку;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создавать другим пользователям парковок препятствия и ограничения в пользовании парковкой;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оставлять транспортное средство на платной парковке без оплаты услуг за пользование парковкой;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нарушать общественный порядок;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загрязнять территорию парковки;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совершать иные действия, нарушающие настоящий порядок использования платных парковок.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3.4. От платы за пользование парковкой (парковочным местом) освобождаются: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инвалиды I, II и III групп, а также транспортные средства, перевозящие таких инвалидов и (или) детей-инвалидов (при наличии опознавательного знака "Инвалид");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участники Великой Отечественной войны;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инвалиды Великой Отечественной войны и инвалиды боевых действий;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 сотрудники органов местного самоуправления при осуществлении ими служебных обязанностей;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 специальные транспортные средства, оборудованные устройствами для подачи специальных световых и звуковых сигналов и (или) используемые для осуществления деятельности пожарной охраны, полиции, федеральной службы безопасности, следственных органов Следственного комитета Российской Федерации, скорой медицинской помощи, аварийно-спасательных служб, военной автомобильной инспекции, имеющие соответствующие опознавательные знаки, цветографическую окраску и надпись;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федеральные органы исполнительной власти в области государственной охраны, военные полиции Вооруженных Сил Российской Федерации, войска национальной гвардии Российской Федерации, федеральные органы исполнительной власти, осуществляющие специальные функции в сфере обеспечения федеральной фельдъегерской связи в Российской Федерации, используемые в связи со служебной необходимостью.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3.5. Размер платы за пользование на платной основе парковками, расположенными на автомобильных дорогах общего местного значения в Чиричкасинском сельском поселении Цивильском районе Чувашской Республики, устанавливаются согласно методике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в Чиричкасинском сельском поселении Цивильском районе Чувашской Республики, утвержденной постановлением администрации Чиричкасинского сельского поселения  Цивильского района Чувашской Республики.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Плата взимается с пользователей за услуги стоянки транспортных средств на платных парковках, расположенных на автомобильных дорогах.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t>3.6. Выдача пользователю, оплатившему за пользование платной парковкой, документа об оплате производится после внесения платы за пользование платной парковкой.</w:t>
      </w:r>
    </w:p>
    <w:p w:rsidR="00D6617B" w:rsidRPr="00D6617B" w:rsidRDefault="00D6617B" w:rsidP="00D661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17B">
        <w:rPr>
          <w:rFonts w:ascii="Times New Roman" w:hAnsi="Times New Roman" w:cs="Times New Roman"/>
          <w:color w:val="000000"/>
          <w:sz w:val="24"/>
          <w:szCs w:val="24"/>
        </w:rPr>
        <w:lastRenderedPageBreak/>
        <w:t>3.7. Надзор за деятельностью парковок, в части соблюдения порядка использования полосы отвода автомобильных дорог общего пользования местного значения в Чиричкасинском сельском поселении Цивильского района Чувашской Республики, осуществляется администрацией в рамках муниципального контроля за обеспечением сохранности автомобильных дорог местного значения.</w:t>
      </w:r>
    </w:p>
    <w:p w:rsidR="00D6617B" w:rsidRDefault="00D6617B" w:rsidP="00D6617B"/>
    <w:p w:rsidR="00D6617B" w:rsidRDefault="00D6617B" w:rsidP="00D6617B"/>
    <w:p w:rsidR="00D6617B" w:rsidRDefault="00D6617B" w:rsidP="00D6617B">
      <w:pPr>
        <w:pStyle w:val="ae"/>
        <w:tabs>
          <w:tab w:val="left" w:pos="0"/>
        </w:tabs>
        <w:jc w:val="both"/>
        <w:rPr>
          <w:sz w:val="22"/>
          <w:szCs w:val="22"/>
        </w:rPr>
      </w:pPr>
    </w:p>
    <w:p w:rsidR="00E64CF1" w:rsidRPr="001B4685" w:rsidRDefault="00E64CF1" w:rsidP="00D6617B">
      <w:pPr>
        <w:pStyle w:val="ConsPlusTitle"/>
        <w:jc w:val="center"/>
      </w:pPr>
    </w:p>
    <w:sectPr w:rsidR="00E64CF1" w:rsidRPr="001B4685" w:rsidSect="0041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C37" w:rsidRDefault="00836C37" w:rsidP="00D67B9D">
      <w:pPr>
        <w:spacing w:after="0" w:line="240" w:lineRule="auto"/>
      </w:pPr>
      <w:r>
        <w:separator/>
      </w:r>
    </w:p>
  </w:endnote>
  <w:endnote w:type="continuationSeparator" w:id="1">
    <w:p w:rsidR="00836C37" w:rsidRDefault="00836C37" w:rsidP="00D6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C37" w:rsidRDefault="00836C37" w:rsidP="00D67B9D">
      <w:pPr>
        <w:spacing w:after="0" w:line="240" w:lineRule="auto"/>
      </w:pPr>
      <w:r>
        <w:separator/>
      </w:r>
    </w:p>
  </w:footnote>
  <w:footnote w:type="continuationSeparator" w:id="1">
    <w:p w:rsidR="00836C37" w:rsidRDefault="00836C37" w:rsidP="00D6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5771514A"/>
    <w:multiLevelType w:val="hybridMultilevel"/>
    <w:tmpl w:val="8B42F17E"/>
    <w:lvl w:ilvl="0" w:tplc="9BF0D172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7B9D"/>
    <w:rsid w:val="001046DB"/>
    <w:rsid w:val="001B4685"/>
    <w:rsid w:val="002312C9"/>
    <w:rsid w:val="00260C45"/>
    <w:rsid w:val="002707DD"/>
    <w:rsid w:val="002A378E"/>
    <w:rsid w:val="003E193E"/>
    <w:rsid w:val="00413A44"/>
    <w:rsid w:val="004820E6"/>
    <w:rsid w:val="0061641C"/>
    <w:rsid w:val="00632621"/>
    <w:rsid w:val="007907B2"/>
    <w:rsid w:val="008019CD"/>
    <w:rsid w:val="00836C37"/>
    <w:rsid w:val="008C53E4"/>
    <w:rsid w:val="00AD33F0"/>
    <w:rsid w:val="00BA6A1C"/>
    <w:rsid w:val="00C57734"/>
    <w:rsid w:val="00D50CAD"/>
    <w:rsid w:val="00D6617B"/>
    <w:rsid w:val="00D67B9D"/>
    <w:rsid w:val="00E64CF1"/>
    <w:rsid w:val="00F7644D"/>
    <w:rsid w:val="00F9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67B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67B9D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67B9D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rsid w:val="00D67B9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67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67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67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footnote reference"/>
    <w:uiPriority w:val="99"/>
    <w:semiHidden/>
    <w:unhideWhenUsed/>
    <w:rsid w:val="00D67B9D"/>
    <w:rPr>
      <w:vertAlign w:val="superscript"/>
    </w:rPr>
  </w:style>
  <w:style w:type="character" w:customStyle="1" w:styleId="a8">
    <w:name w:val="Цветовое выделение"/>
    <w:rsid w:val="00D67B9D"/>
    <w:rPr>
      <w:b/>
      <w:bCs/>
      <w:color w:val="000080"/>
    </w:rPr>
  </w:style>
  <w:style w:type="paragraph" w:styleId="a9">
    <w:name w:val="Body Text"/>
    <w:basedOn w:val="a"/>
    <w:link w:val="aa"/>
    <w:uiPriority w:val="99"/>
    <w:semiHidden/>
    <w:unhideWhenUsed/>
    <w:rsid w:val="00AD33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D33F0"/>
  </w:style>
  <w:style w:type="paragraph" w:styleId="ab">
    <w:name w:val="Body Text Indent"/>
    <w:basedOn w:val="a"/>
    <w:link w:val="ac"/>
    <w:semiHidden/>
    <w:unhideWhenUsed/>
    <w:rsid w:val="00AD33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AD33F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semiHidden/>
    <w:unhideWhenUsed/>
    <w:rsid w:val="00D6617B"/>
    <w:rPr>
      <w:strike w:val="0"/>
      <w:dstrike w:val="0"/>
      <w:color w:val="000000"/>
      <w:u w:val="none"/>
      <w:effect w:val="none"/>
    </w:rPr>
  </w:style>
  <w:style w:type="paragraph" w:styleId="ae">
    <w:name w:val="Plain Text"/>
    <w:basedOn w:val="a"/>
    <w:link w:val="af"/>
    <w:uiPriority w:val="99"/>
    <w:semiHidden/>
    <w:unhideWhenUsed/>
    <w:rsid w:val="00D6617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uiPriority w:val="99"/>
    <w:semiHidden/>
    <w:rsid w:val="00D6617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ov.cap.ru/laws.aspx?id=311105&amp;gov_id=35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cap.ru/laws.aspx?id=311105&amp;gov_id=357" TargetMode="External"/><Relationship Id="rId17" Type="http://schemas.openxmlformats.org/officeDocument/2006/relationships/hyperlink" Target="consultantplus://offline/ref=29E93F966F35823C9303AF20794AF93C3E800AC6DDC669CC5CA914C8E122585E4AD78B37E7176A22nAD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E93F966F35823C9303AF20794AF93C3E800AC6DDC669CC5CA914C8E122585E4AD78B37E7176A22nAD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E93F966F35823C9303B12D6F26A738348356CBD2C6629C01F64F95B62B5209n0D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E93F966F35823C9303AF20794AF93C3E810EC7DDC969CC5CA914C8E1n2D2M" TargetMode="External"/><Relationship Id="rId10" Type="http://schemas.openxmlformats.org/officeDocument/2006/relationships/hyperlink" Target="consultantplus://offline/ref=29E93F966F35823C9303AF20794AF93C3E8001CFD9C169CC5CA914C8E1n2D2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E93F966F35823C9303AF20794AF93C3E810EC3D9C269CC5CA914C8E1n2D2M" TargetMode="External"/><Relationship Id="rId14" Type="http://schemas.openxmlformats.org/officeDocument/2006/relationships/hyperlink" Target="http://gov.cap.ru/laws.aspx?id=311105&amp;gov_id=3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18463-0A94-4BBA-B326-5B8A2F88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15</cp:revision>
  <cp:lastPrinted>2019-06-03T08:44:00Z</cp:lastPrinted>
  <dcterms:created xsi:type="dcterms:W3CDTF">2019-01-29T12:25:00Z</dcterms:created>
  <dcterms:modified xsi:type="dcterms:W3CDTF">2020-06-09T12:22:00Z</dcterms:modified>
</cp:coreProperties>
</file>