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1" w:type="dxa"/>
        <w:tblInd w:w="-601" w:type="dxa"/>
        <w:tblLayout w:type="fixed"/>
        <w:tblLook w:val="01E0"/>
      </w:tblPr>
      <w:tblGrid>
        <w:gridCol w:w="4613"/>
        <w:gridCol w:w="1147"/>
        <w:gridCol w:w="4671"/>
      </w:tblGrid>
      <w:tr w:rsidR="00D92FAC" w:rsidTr="00AA16BA">
        <w:trPr>
          <w:trHeight w:val="4255"/>
        </w:trPr>
        <w:tc>
          <w:tcPr>
            <w:tcW w:w="4613" w:type="dxa"/>
          </w:tcPr>
          <w:p w:rsidR="00D92FAC" w:rsidRDefault="00D92FAC" w:rsidP="00D92FAC">
            <w:pPr>
              <w:pStyle w:val="1"/>
              <w:tabs>
                <w:tab w:val="left" w:pos="2025"/>
              </w:tabs>
              <w:ind w:left="-360" w:right="72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D92FAC" w:rsidRDefault="00D92FAC" w:rsidP="00D92FAC">
            <w:pPr>
              <w:pStyle w:val="1"/>
              <w:tabs>
                <w:tab w:val="left" w:pos="2025"/>
              </w:tabs>
              <w:ind w:left="-108" w:right="72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bCs/>
                <w:iCs/>
                <w:sz w:val="26"/>
                <w:szCs w:val="26"/>
              </w:rPr>
              <w:t xml:space="preserve"> Республики</w:t>
            </w: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Times New Roman Chuv" w:hAnsi="Times New Roman Chuv"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Times New Roman Chuv" w:hAnsi="Times New Roman Chuv"/>
                <w:bCs/>
                <w:sz w:val="26"/>
                <w:szCs w:val="26"/>
              </w:rPr>
              <w:t xml:space="preserve"> район.</w:t>
            </w: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Аслё</w:t>
            </w:r>
            <w:proofErr w:type="spellEnd"/>
            <w:r>
              <w:rPr>
                <w:rFonts w:ascii="Times New Roman Chuv" w:hAnsi="Times New Roman Chuv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Times New Roman Chuv" w:hAnsi="Times New Roman Chuv"/>
                <w:bCs/>
                <w:sz w:val="26"/>
                <w:szCs w:val="26"/>
              </w:rPr>
              <w:t>.к</w:t>
            </w:r>
            <w:proofErr w:type="spellEnd"/>
            <w:proofErr w:type="gramEnd"/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 xml:space="preserve">ял </w:t>
            </w: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поселений</w:t>
            </w:r>
            <w:proofErr w:type="gramStart"/>
            <w:r>
              <w:rPr>
                <w:rFonts w:ascii="Times New Roman Chuv" w:hAnsi="Times New Roman Chuv"/>
                <w:bCs/>
                <w:sz w:val="26"/>
                <w:szCs w:val="26"/>
              </w:rPr>
              <w:t>.н</w:t>
            </w:r>
            <w:proofErr w:type="spellEnd"/>
            <w:proofErr w:type="gramEnd"/>
          </w:p>
          <w:p w:rsidR="00D92FAC" w:rsidRDefault="00D92FAC" w:rsidP="00D92FAC">
            <w:pPr>
              <w:tabs>
                <w:tab w:val="center" w:pos="2198"/>
                <w:tab w:val="left" w:pos="4212"/>
                <w:tab w:val="right" w:pos="507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>администраций.</w:t>
            </w: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>ЙЫШЁНУ</w:t>
            </w: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 xml:space="preserve">2020=? </w:t>
            </w:r>
            <w:proofErr w:type="spellStart"/>
            <w:r>
              <w:rPr>
                <w:rFonts w:ascii="Times New Roman Chuv" w:hAnsi="Times New Roman Chuv"/>
                <w:sz w:val="26"/>
                <w:szCs w:val="26"/>
              </w:rPr>
              <w:t>Январ</w:t>
            </w:r>
            <w:proofErr w:type="gramStart"/>
            <w:r>
              <w:rPr>
                <w:rFonts w:ascii="Times New Roman Chuv" w:hAnsi="Times New Roman Chuv"/>
                <w:sz w:val="26"/>
                <w:szCs w:val="26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r w:rsidR="009A76A5">
              <w:rPr>
                <w:rFonts w:ascii="Times New Roman Chuv" w:hAnsi="Times New Roman Chuv"/>
                <w:sz w:val="26"/>
                <w:szCs w:val="26"/>
              </w:rPr>
              <w:t>14</w:t>
            </w:r>
            <w:r>
              <w:rPr>
                <w:rFonts w:ascii="Times New Roman Chuv" w:hAnsi="Times New Roman Chuv"/>
                <w:sz w:val="26"/>
                <w:szCs w:val="26"/>
              </w:rPr>
              <w:t xml:space="preserve">-м.ш. </w:t>
            </w:r>
            <w:r>
              <w:rPr>
                <w:sz w:val="26"/>
                <w:szCs w:val="26"/>
              </w:rPr>
              <w:t>№</w:t>
            </w:r>
            <w:r w:rsidR="00FA0472">
              <w:rPr>
                <w:sz w:val="26"/>
                <w:szCs w:val="26"/>
              </w:rPr>
              <w:t>3</w:t>
            </w: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  <w:szCs w:val="26"/>
              </w:rPr>
              <w:t>Аслё</w:t>
            </w:r>
            <w:proofErr w:type="spellEnd"/>
            <w:r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  <w:szCs w:val="26"/>
              </w:rPr>
              <w:t>Елч</w:t>
            </w:r>
            <w:proofErr w:type="gramStart"/>
            <w:r>
              <w:rPr>
                <w:rFonts w:ascii="Times New Roman Chuv" w:hAnsi="Times New Roman Chuv"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Times New Roman Chuv" w:hAnsi="Times New Roman Chuv"/>
                <w:sz w:val="26"/>
                <w:szCs w:val="26"/>
              </w:rPr>
              <w:t xml:space="preserve"> ял.</w:t>
            </w: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212"/>
              </w:tabs>
              <w:ind w:left="432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</w:tc>
        <w:tc>
          <w:tcPr>
            <w:tcW w:w="1147" w:type="dxa"/>
            <w:hideMark/>
          </w:tcPr>
          <w:p w:rsidR="00D92FAC" w:rsidRDefault="00D92FAC" w:rsidP="00D92FAC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>
              <w:rPr>
                <w:rFonts w:ascii="Times New Roman Chuv" w:hAnsi="Times New Roman Chuv"/>
                <w:noProof/>
                <w:color w:val="000080"/>
                <w:sz w:val="26"/>
                <w:szCs w:val="26"/>
                <w:lang w:eastAsia="ru-RU"/>
              </w:rPr>
              <w:drawing>
                <wp:inline distT="0" distB="0" distL="0" distR="0">
                  <wp:extent cx="7239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D92FAC" w:rsidRDefault="00D92FAC" w:rsidP="00D92FAC">
            <w:pPr>
              <w:pStyle w:val="1"/>
              <w:ind w:left="-360" w:right="72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D92FAC" w:rsidRDefault="00D92FAC" w:rsidP="00D92FAC">
            <w:pPr>
              <w:pStyle w:val="1"/>
              <w:ind w:left="-360" w:right="72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iCs/>
                <w:sz w:val="26"/>
                <w:szCs w:val="26"/>
              </w:rPr>
              <w:t>Чувашская Республика</w:t>
            </w:r>
          </w:p>
          <w:p w:rsidR="00D92FAC" w:rsidRDefault="00D92FAC" w:rsidP="00D92FAC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Яльчикский</w:t>
            </w:r>
            <w:proofErr w:type="spellEnd"/>
            <w:r>
              <w:rPr>
                <w:rFonts w:ascii="Times New Roman Chuv" w:hAnsi="Times New Roman Chuv"/>
                <w:bCs/>
                <w:sz w:val="26"/>
                <w:szCs w:val="26"/>
              </w:rPr>
              <w:t xml:space="preserve"> район</w:t>
            </w:r>
          </w:p>
          <w:p w:rsidR="00D92FAC" w:rsidRDefault="00D92FAC" w:rsidP="00D92FAC">
            <w:pPr>
              <w:tabs>
                <w:tab w:val="left" w:pos="4032"/>
              </w:tabs>
              <w:ind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>Администрация</w:t>
            </w:r>
          </w:p>
          <w:p w:rsidR="00D92FAC" w:rsidRDefault="00D92FAC" w:rsidP="00D92FAC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Большеяльчикского</w:t>
            </w:r>
            <w:proofErr w:type="spellEnd"/>
          </w:p>
          <w:p w:rsidR="00D92FAC" w:rsidRDefault="00D92FAC" w:rsidP="00D92FAC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>сельского поселения</w:t>
            </w:r>
          </w:p>
          <w:p w:rsidR="00D92FAC" w:rsidRDefault="00D92FAC" w:rsidP="00D92FAC">
            <w:pPr>
              <w:pStyle w:val="1"/>
              <w:tabs>
                <w:tab w:val="left" w:pos="4032"/>
              </w:tabs>
              <w:ind w:left="-108" w:right="-108"/>
              <w:rPr>
                <w:rFonts w:ascii="Times New Roman Chuv" w:hAnsi="Times New Roman Chuv"/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>ПОСТАНОВЛЕНИЕ</w:t>
            </w:r>
          </w:p>
          <w:p w:rsidR="00D92FAC" w:rsidRDefault="00D92FAC" w:rsidP="00D92FAC">
            <w:pPr>
              <w:framePr w:hSpace="180" w:wrap="around" w:vAnchor="page" w:hAnchor="margin" w:x="-252" w:y="540"/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D92FAC" w:rsidRDefault="009A76A5" w:rsidP="00D92FAC">
            <w:pPr>
              <w:framePr w:hSpace="180" w:wrap="around" w:vAnchor="page" w:hAnchor="margin" w:x="-252" w:y="540"/>
              <w:tabs>
                <w:tab w:val="left" w:pos="403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>«14</w:t>
            </w:r>
            <w:r w:rsidR="00D92FAC">
              <w:rPr>
                <w:rFonts w:ascii="Times New Roman Chuv" w:hAnsi="Times New Roman Chuv"/>
                <w:sz w:val="26"/>
                <w:szCs w:val="26"/>
              </w:rPr>
              <w:t xml:space="preserve">» января   2020 г? </w:t>
            </w:r>
            <w:r w:rsidR="00FA0472">
              <w:rPr>
                <w:sz w:val="26"/>
                <w:szCs w:val="26"/>
              </w:rPr>
              <w:t>№3</w:t>
            </w:r>
          </w:p>
          <w:p w:rsidR="00D92FAC" w:rsidRDefault="00D92FAC" w:rsidP="00D92FAC">
            <w:pPr>
              <w:framePr w:hSpace="180" w:wrap="around" w:vAnchor="page" w:hAnchor="margin" w:x="-252" w:y="540"/>
              <w:tabs>
                <w:tab w:val="left" w:pos="4032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>село Большие Яльчики</w:t>
            </w:r>
          </w:p>
          <w:p w:rsidR="00D92FAC" w:rsidRDefault="00D92FAC" w:rsidP="00D92FAC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D92FAC" w:rsidRDefault="00D92FAC" w:rsidP="00D92FAC">
            <w:pPr>
              <w:tabs>
                <w:tab w:val="left" w:pos="4032"/>
              </w:tabs>
              <w:ind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</w:tc>
      </w:tr>
    </w:tbl>
    <w:p w:rsidR="001B01CC" w:rsidRPr="0089291E" w:rsidRDefault="001B01CC" w:rsidP="001B01CC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B01CC" w:rsidRPr="0089291E" w:rsidRDefault="001B01CC" w:rsidP="00AB453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>Об утверждении Положения о Совете профилактики</w:t>
      </w:r>
    </w:p>
    <w:p w:rsidR="00AA16BA" w:rsidRDefault="001B01CC" w:rsidP="00AB453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Большеяльчикского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сельского поселения  </w:t>
      </w:r>
    </w:p>
    <w:p w:rsidR="001B01CC" w:rsidRPr="0089291E" w:rsidRDefault="001B01CC" w:rsidP="00AB453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>Яльчикского</w:t>
      </w:r>
      <w:proofErr w:type="spellEnd"/>
      <w:r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района</w:t>
      </w:r>
      <w:r w:rsidR="00AA16B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</w:p>
    <w:p w:rsidR="001B01CC" w:rsidRPr="0089291E" w:rsidRDefault="001B01CC" w:rsidP="00AB453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B01CC" w:rsidRPr="0089291E" w:rsidRDefault="001B01CC" w:rsidP="00AB453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>       </w:t>
      </w: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proofErr w:type="gramStart"/>
      <w:r w:rsidR="00AB4534" w:rsidRPr="00AB4534">
        <w:rPr>
          <w:rFonts w:ascii="Times New Roman" w:hAnsi="Times New Roman" w:cs="Times New Roman"/>
          <w:sz w:val="26"/>
          <w:szCs w:val="26"/>
        </w:rPr>
        <w:t>В соответствии с Федеральным законом от 06 октября 2003 г. № 131-ФЗ  «Об общих принципах организации местного самоуправления в Российской Федерации», Федеральным законом от 23 июня 2016 г. №182-ФЗ «Об основах  системы профилактики правонарушений в Российской Федерации»,  Законом Чувашской Республики от 22 февраля 2017 года № 5 «О профилактике правонарушений в Чувашской Республике», </w:t>
      </w:r>
      <w:r w:rsidRPr="00AB4534">
        <w:rPr>
          <w:rFonts w:ascii="Times New Roman" w:hAnsi="Times New Roman" w:cs="Times New Roman"/>
          <w:sz w:val="26"/>
          <w:szCs w:val="26"/>
          <w:lang w:eastAsia="ru-RU"/>
        </w:rPr>
        <w:t xml:space="preserve">  </w:t>
      </w:r>
      <w:r w:rsidRPr="00AB453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администрация   </w:t>
      </w:r>
      <w:proofErr w:type="spellStart"/>
      <w:r w:rsidRPr="00AB4534">
        <w:rPr>
          <w:rFonts w:ascii="Times New Roman" w:hAnsi="Times New Roman" w:cs="Times New Roman"/>
          <w:bCs/>
          <w:sz w:val="26"/>
          <w:szCs w:val="26"/>
          <w:lang w:eastAsia="ru-RU"/>
        </w:rPr>
        <w:t>Большеяльчикского</w:t>
      </w:r>
      <w:proofErr w:type="spellEnd"/>
      <w:r w:rsidRPr="00AB453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  </w:t>
      </w:r>
      <w:r w:rsidR="00AA16BA">
        <w:rPr>
          <w:rFonts w:ascii="Times New Roman" w:hAnsi="Times New Roman" w:cs="Times New Roman"/>
          <w:bCs/>
          <w:sz w:val="26"/>
          <w:szCs w:val="26"/>
          <w:lang w:eastAsia="ru-RU"/>
        </w:rPr>
        <w:t>ПОСТАНОВЛЯЕТ</w:t>
      </w:r>
      <w:r w:rsidRPr="00AB4534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gramEnd"/>
    </w:p>
    <w:p w:rsidR="001B01CC" w:rsidRDefault="001B01CC" w:rsidP="00AB4534">
      <w:pPr>
        <w:pStyle w:val="a3"/>
        <w:numPr>
          <w:ilvl w:val="0"/>
          <w:numId w:val="1"/>
        </w:numPr>
        <w:spacing w:line="276" w:lineRule="auto"/>
        <w:ind w:hanging="53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Утвердить:</w:t>
      </w:r>
    </w:p>
    <w:p w:rsidR="001B01CC" w:rsidRDefault="001B01CC" w:rsidP="00AB4534">
      <w:pPr>
        <w:pStyle w:val="a3"/>
        <w:numPr>
          <w:ilvl w:val="0"/>
          <w:numId w:val="4"/>
        </w:numPr>
        <w:spacing w:line="276" w:lineRule="auto"/>
        <w:ind w:firstLine="6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 о Совете профилактики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Большеяльчикского</w:t>
      </w:r>
      <w:proofErr w:type="spellEnd"/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  сельского поселения </w:t>
      </w:r>
      <w:proofErr w:type="spellStart"/>
      <w:r w:rsidRPr="0089291E">
        <w:rPr>
          <w:rFonts w:ascii="Times New Roman" w:hAnsi="Times New Roman" w:cs="Times New Roman"/>
          <w:sz w:val="26"/>
          <w:szCs w:val="26"/>
          <w:lang w:eastAsia="ru-RU"/>
        </w:rPr>
        <w:t>Яльчикско</w:t>
      </w:r>
      <w:r w:rsidR="00D92FAC">
        <w:rPr>
          <w:rFonts w:ascii="Times New Roman" w:hAnsi="Times New Roman" w:cs="Times New Roman"/>
          <w:sz w:val="26"/>
          <w:szCs w:val="26"/>
          <w:lang w:eastAsia="ru-RU"/>
        </w:rPr>
        <w:t>го</w:t>
      </w:r>
      <w:proofErr w:type="spellEnd"/>
      <w:r w:rsidR="00D92FAC">
        <w:rPr>
          <w:rFonts w:ascii="Times New Roman" w:hAnsi="Times New Roman" w:cs="Times New Roman"/>
          <w:sz w:val="26"/>
          <w:szCs w:val="26"/>
          <w:lang w:eastAsia="ru-RU"/>
        </w:rPr>
        <w:t xml:space="preserve">  района Чувашской Республики (Приложение №1);</w:t>
      </w:r>
    </w:p>
    <w:p w:rsidR="00AB4534" w:rsidRPr="00AB4534" w:rsidRDefault="001B01CC" w:rsidP="00AB4534">
      <w:pPr>
        <w:pStyle w:val="a3"/>
        <w:numPr>
          <w:ilvl w:val="0"/>
          <w:numId w:val="4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4534">
        <w:rPr>
          <w:rFonts w:ascii="Times New Roman" w:hAnsi="Times New Roman" w:cs="Times New Roman"/>
          <w:sz w:val="26"/>
          <w:szCs w:val="26"/>
        </w:rPr>
        <w:t>Состав комиссии</w:t>
      </w:r>
      <w:r w:rsidRPr="0056129C">
        <w:t xml:space="preserve"> </w:t>
      </w:r>
      <w:r w:rsidRPr="00AB4534">
        <w:rPr>
          <w:rFonts w:ascii="Times New Roman" w:hAnsi="Times New Roman" w:cs="Times New Roman"/>
          <w:sz w:val="26"/>
          <w:szCs w:val="26"/>
          <w:lang w:eastAsia="ru-RU"/>
        </w:rPr>
        <w:t xml:space="preserve">Совета профилактики </w:t>
      </w:r>
      <w:proofErr w:type="spellStart"/>
      <w:r w:rsidRPr="00AB4534">
        <w:rPr>
          <w:rFonts w:ascii="Times New Roman" w:hAnsi="Times New Roman" w:cs="Times New Roman"/>
          <w:sz w:val="26"/>
          <w:szCs w:val="26"/>
          <w:lang w:eastAsia="ru-RU"/>
        </w:rPr>
        <w:t>Большеяльчикского</w:t>
      </w:r>
      <w:proofErr w:type="spellEnd"/>
      <w:r w:rsidRPr="00AB4534">
        <w:rPr>
          <w:rFonts w:ascii="Times New Roman" w:hAnsi="Times New Roman" w:cs="Times New Roman"/>
          <w:sz w:val="26"/>
          <w:szCs w:val="26"/>
          <w:lang w:eastAsia="ru-RU"/>
        </w:rPr>
        <w:t xml:space="preserve">  сельского поселения </w:t>
      </w:r>
      <w:proofErr w:type="spellStart"/>
      <w:r w:rsidRPr="00AB4534">
        <w:rPr>
          <w:rFonts w:ascii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AB4534">
        <w:rPr>
          <w:rFonts w:ascii="Times New Roman" w:hAnsi="Times New Roman" w:cs="Times New Roman"/>
          <w:sz w:val="26"/>
          <w:szCs w:val="26"/>
          <w:lang w:eastAsia="ru-RU"/>
        </w:rPr>
        <w:t xml:space="preserve">  района Чувашской Республики</w:t>
      </w:r>
      <w:r w:rsidR="00D92FAC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№2)</w:t>
      </w:r>
      <w:r w:rsidRPr="00AB453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B4534" w:rsidRDefault="00AB4534" w:rsidP="00AB45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534">
        <w:rPr>
          <w:rFonts w:ascii="Times New Roman" w:hAnsi="Times New Roman" w:cs="Times New Roman"/>
          <w:sz w:val="26"/>
          <w:szCs w:val="26"/>
        </w:rPr>
        <w:t xml:space="preserve">Признать утратившими силу </w:t>
      </w:r>
      <w:r w:rsidR="00AA16B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Pr="00AB453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Большеяльчикского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4534">
        <w:rPr>
          <w:rFonts w:ascii="Times New Roman" w:hAnsi="Times New Roman" w:cs="Times New Roman"/>
          <w:sz w:val="26"/>
          <w:szCs w:val="26"/>
        </w:rPr>
        <w:t>рай</w:t>
      </w:r>
      <w:r>
        <w:rPr>
          <w:rFonts w:ascii="Times New Roman" w:hAnsi="Times New Roman" w:cs="Times New Roman"/>
          <w:sz w:val="26"/>
          <w:szCs w:val="26"/>
        </w:rPr>
        <w:t>она от 19.07.2019 г.</w:t>
      </w:r>
      <w:r w:rsidRPr="00AB45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№37</w:t>
      </w:r>
      <w:r w:rsidR="00D92FA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создании Совета по профилактике правонарушений при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Большеяльчикского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1B01CC" w:rsidRPr="00AB4534" w:rsidRDefault="00AB4534" w:rsidP="00AB45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Настоящее П</w:t>
      </w:r>
      <w:r w:rsidR="001B01CC" w:rsidRPr="00AB4534">
        <w:rPr>
          <w:rFonts w:ascii="Times New Roman" w:hAnsi="Times New Roman" w:cs="Times New Roman"/>
          <w:sz w:val="26"/>
          <w:szCs w:val="26"/>
          <w:lang w:eastAsia="ru-RU"/>
        </w:rPr>
        <w:t>остановление  вступает в силу после его официального опубликования. </w:t>
      </w:r>
    </w:p>
    <w:p w:rsidR="001B01CC" w:rsidRPr="0089291E" w:rsidRDefault="001B01CC" w:rsidP="00AB453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453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B01CC" w:rsidRPr="0089291E" w:rsidRDefault="001B01CC" w:rsidP="00AB4534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01CC" w:rsidRPr="0089291E" w:rsidRDefault="001B01CC" w:rsidP="00AB4534">
      <w:pPr>
        <w:shd w:val="clear" w:color="auto" w:fill="FFFFFF"/>
        <w:spacing w:line="276" w:lineRule="auto"/>
        <w:rPr>
          <w:sz w:val="26"/>
          <w:szCs w:val="26"/>
        </w:rPr>
      </w:pPr>
      <w:r w:rsidRPr="0089291E">
        <w:rPr>
          <w:sz w:val="26"/>
          <w:szCs w:val="26"/>
        </w:rPr>
        <w:t xml:space="preserve">Глава </w:t>
      </w:r>
      <w:proofErr w:type="spellStart"/>
      <w:r w:rsidR="00AB4534">
        <w:rPr>
          <w:sz w:val="26"/>
          <w:szCs w:val="26"/>
        </w:rPr>
        <w:t>Большеяльчикского</w:t>
      </w:r>
      <w:proofErr w:type="spellEnd"/>
      <w:r w:rsidR="00AB4534">
        <w:rPr>
          <w:sz w:val="26"/>
          <w:szCs w:val="26"/>
        </w:rPr>
        <w:t xml:space="preserve"> </w:t>
      </w:r>
    </w:p>
    <w:p w:rsidR="00AA16BA" w:rsidRDefault="001B01CC" w:rsidP="00AB4534">
      <w:pPr>
        <w:shd w:val="clear" w:color="auto" w:fill="FFFFFF"/>
        <w:spacing w:line="276" w:lineRule="auto"/>
        <w:rPr>
          <w:sz w:val="26"/>
          <w:szCs w:val="26"/>
        </w:rPr>
      </w:pPr>
      <w:r w:rsidRPr="0089291E">
        <w:rPr>
          <w:sz w:val="26"/>
          <w:szCs w:val="26"/>
        </w:rPr>
        <w:t>сельского поселения</w:t>
      </w:r>
    </w:p>
    <w:p w:rsidR="001B01CC" w:rsidRDefault="00AA16BA" w:rsidP="00AB4534">
      <w:pPr>
        <w:shd w:val="clear" w:color="auto" w:fill="FFFFFF"/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Яльчикского</w:t>
      </w:r>
      <w:proofErr w:type="spellEnd"/>
      <w:r>
        <w:rPr>
          <w:sz w:val="26"/>
          <w:szCs w:val="26"/>
        </w:rPr>
        <w:t xml:space="preserve"> района  </w:t>
      </w:r>
      <w:r w:rsidR="001B01CC" w:rsidRPr="0089291E">
        <w:rPr>
          <w:sz w:val="26"/>
          <w:szCs w:val="26"/>
        </w:rPr>
        <w:t xml:space="preserve">                                                            </w:t>
      </w:r>
      <w:r w:rsidR="00AB4534">
        <w:rPr>
          <w:sz w:val="26"/>
          <w:szCs w:val="26"/>
        </w:rPr>
        <w:t xml:space="preserve">       </w:t>
      </w:r>
      <w:r w:rsidR="001B01CC" w:rsidRPr="0089291E">
        <w:rPr>
          <w:sz w:val="26"/>
          <w:szCs w:val="26"/>
        </w:rPr>
        <w:t xml:space="preserve">      </w:t>
      </w:r>
      <w:r w:rsidR="00AB4534">
        <w:rPr>
          <w:sz w:val="26"/>
          <w:szCs w:val="26"/>
        </w:rPr>
        <w:t>В.З.Афанасьев</w:t>
      </w:r>
    </w:p>
    <w:p w:rsidR="00323EB4" w:rsidRPr="0089291E" w:rsidRDefault="00323EB4" w:rsidP="00AB4534">
      <w:pPr>
        <w:shd w:val="clear" w:color="auto" w:fill="FFFFFF"/>
        <w:spacing w:line="276" w:lineRule="auto"/>
        <w:rPr>
          <w:sz w:val="26"/>
          <w:szCs w:val="26"/>
        </w:rPr>
      </w:pPr>
    </w:p>
    <w:p w:rsidR="001B01CC" w:rsidRPr="00AA16BA" w:rsidRDefault="001B01CC" w:rsidP="00D92F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Приложение</w:t>
      </w:r>
      <w:r w:rsidR="00D92FAC"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</w:p>
    <w:p w:rsidR="001B01CC" w:rsidRPr="00AA16BA" w:rsidRDefault="001B01CC" w:rsidP="001B01C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 к постановлению   администрации</w:t>
      </w:r>
    </w:p>
    <w:p w:rsidR="001B01CC" w:rsidRPr="00AA16BA" w:rsidRDefault="00577D74" w:rsidP="001B01C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Большеяльчикского</w:t>
      </w:r>
      <w:proofErr w:type="spellEnd"/>
      <w:r w:rsidR="001B01CC"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B01CC" w:rsidRPr="00AA16BA" w:rsidRDefault="001B01CC" w:rsidP="001B01C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="009A76A5" w:rsidRPr="00AA16B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 от 14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FA0472" w:rsidRPr="00AA16BA">
        <w:rPr>
          <w:rFonts w:ascii="Times New Roman" w:hAnsi="Times New Roman" w:cs="Times New Roman"/>
          <w:sz w:val="24"/>
          <w:szCs w:val="24"/>
          <w:lang w:eastAsia="ru-RU"/>
        </w:rPr>
        <w:t>1.2020 г. №3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B01CC" w:rsidRPr="00AA16BA" w:rsidRDefault="001B01CC" w:rsidP="001B01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A16B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AA1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Совете профилактики   </w:t>
      </w:r>
      <w:proofErr w:type="spellStart"/>
      <w:r w:rsidR="00577D74" w:rsidRPr="00AA1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Большеяльчикского</w:t>
      </w:r>
      <w:proofErr w:type="spellEnd"/>
      <w:r w:rsidRPr="00AA1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B01CC" w:rsidRPr="00AA16BA" w:rsidRDefault="001B01CC" w:rsidP="001B01C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A1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района Чувашской Республики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sub_1001"/>
      <w:bookmarkEnd w:id="0"/>
      <w:r w:rsidRPr="00AA1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1" w:name="sub_11"/>
      <w:bookmarkEnd w:id="1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1.1. Совет профилактики  </w:t>
      </w:r>
      <w:proofErr w:type="spellStart"/>
      <w:r w:rsidR="00577D74" w:rsidRPr="00AA16BA">
        <w:rPr>
          <w:rFonts w:ascii="Times New Roman" w:hAnsi="Times New Roman" w:cs="Times New Roman"/>
          <w:sz w:val="24"/>
          <w:szCs w:val="24"/>
          <w:lang w:eastAsia="ru-RU"/>
        </w:rPr>
        <w:t>Большеяльчикского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 поселения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Чувашской Республики (далее - Совет) является координационным органом,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12"/>
      <w:bookmarkEnd w:id="2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1.2. Совет в своей деятельности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Законом Чувашской Республики «О профилактике правонарушений в Чувашской Республике», иными нормативными правовыми актами Чувашской Республики, нормативными правовыми актами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района, а также настоящим Положением.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" w:name="sub_1002"/>
      <w:bookmarkEnd w:id="3"/>
      <w:r w:rsidRPr="00AA1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2. Основные задачи Совета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 Основными задачами Совета являются: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21"/>
      <w:bookmarkEnd w:id="4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2.1. Обеспечение реализации государственной политики в сфере профилактики правонарушений в    </w:t>
      </w:r>
      <w:proofErr w:type="spellStart"/>
      <w:r w:rsidR="00577D74" w:rsidRPr="00AA16BA">
        <w:rPr>
          <w:rFonts w:ascii="Times New Roman" w:hAnsi="Times New Roman" w:cs="Times New Roman"/>
          <w:sz w:val="24"/>
          <w:szCs w:val="24"/>
          <w:lang w:eastAsia="ru-RU"/>
        </w:rPr>
        <w:t>Боьшеяльчикском</w:t>
      </w:r>
      <w:proofErr w:type="spellEnd"/>
      <w:r w:rsidR="00577D74"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сельском  поселении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Чувашской Республики.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22"/>
      <w:bookmarkEnd w:id="5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2.2. Координация работы по профилактике правонарушений и </w:t>
      </w:r>
      <w:proofErr w:type="gram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деятельностью органов и учреждений субъектов профилактики правонарушений в  </w:t>
      </w:r>
      <w:proofErr w:type="spellStart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>Большеяльчикском</w:t>
      </w:r>
      <w:proofErr w:type="spellEnd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Чувашской Республики.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23"/>
      <w:bookmarkEnd w:id="6"/>
      <w:r w:rsidRPr="00AA16BA">
        <w:rPr>
          <w:rFonts w:ascii="Times New Roman" w:hAnsi="Times New Roman" w:cs="Times New Roman"/>
          <w:sz w:val="24"/>
          <w:szCs w:val="24"/>
          <w:lang w:eastAsia="ru-RU"/>
        </w:rPr>
        <w:t>2.3.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24"/>
      <w:bookmarkEnd w:id="7"/>
      <w:r w:rsidRPr="00AA16BA">
        <w:rPr>
          <w:rFonts w:ascii="Times New Roman" w:hAnsi="Times New Roman" w:cs="Times New Roman"/>
          <w:sz w:val="24"/>
          <w:szCs w:val="24"/>
          <w:lang w:eastAsia="ru-RU"/>
        </w:rPr>
        <w:t>2.4. Подготовка и утверждение решений по рассматриваемым Советом вопросам.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25"/>
      <w:bookmarkEnd w:id="8"/>
      <w:r w:rsidRPr="00AA16BA">
        <w:rPr>
          <w:rFonts w:ascii="Times New Roman" w:hAnsi="Times New Roman" w:cs="Times New Roman"/>
          <w:sz w:val="24"/>
          <w:szCs w:val="24"/>
          <w:lang w:eastAsia="ru-RU"/>
        </w:rPr>
        <w:t>2.5.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sub_26"/>
      <w:bookmarkEnd w:id="9"/>
      <w:r w:rsidRPr="00AA16BA">
        <w:rPr>
          <w:rFonts w:ascii="Times New Roman" w:hAnsi="Times New Roman" w:cs="Times New Roman"/>
          <w:sz w:val="24"/>
          <w:szCs w:val="24"/>
          <w:lang w:eastAsia="ru-RU"/>
        </w:rPr>
        <w:t>2.6. Укрепление связей органов местного самоуправления и правоохранительных органов с общественными организациями и населением в процессе осуществления профилактики правонарушений.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0" w:name="sub_1003"/>
      <w:bookmarkEnd w:id="10"/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Функции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 Для реализации основных задач Совет осуществляет следующие функции: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31"/>
      <w:bookmarkEnd w:id="11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3.1. Анализирует состояние правопорядка на территории  </w:t>
      </w:r>
      <w:proofErr w:type="spellStart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>Большеяльчикского</w:t>
      </w:r>
      <w:proofErr w:type="spellEnd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 поселения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с последующей выработкой практических рекомендаций по вопросам профилактики правонарушений.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33"/>
      <w:bookmarkEnd w:id="12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3.2. Заслушивает руководителей органов и учреждений субъектов профилактики правонарушений  </w:t>
      </w:r>
      <w:proofErr w:type="spellStart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>Большеяльчикского</w:t>
      </w:r>
      <w:proofErr w:type="spellEnd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sub_34"/>
      <w:bookmarkEnd w:id="13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3.3. Разрабатывает предложения и проекты муниципальных правовых актов   </w:t>
      </w:r>
      <w:proofErr w:type="spellStart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>Большеяльчикского</w:t>
      </w:r>
      <w:proofErr w:type="spellEnd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по вопросам профилактики правонарушений.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sub_35"/>
      <w:bookmarkEnd w:id="14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3.4. Принимает меры по укреплению взаимодействия и координации в деятельности субъектов профилактики, правоохранительных органов, налаживанию тесного 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сотрудничества с населением, предприятиями, учреждениями и организациями всех форм собственности, общественными объединениями, средствами массовой информации.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sub_36"/>
      <w:bookmarkEnd w:id="15"/>
      <w:r w:rsidRPr="00AA16BA">
        <w:rPr>
          <w:rFonts w:ascii="Times New Roman" w:hAnsi="Times New Roman" w:cs="Times New Roman"/>
          <w:sz w:val="24"/>
          <w:szCs w:val="24"/>
          <w:lang w:eastAsia="ru-RU"/>
        </w:rPr>
        <w:t>3.5. Организует и проводит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sub_37"/>
      <w:bookmarkEnd w:id="16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3.6. Участвует в разработке и выполнении муниципальных программ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Чувашской Республики (подпрограмм муниципальных программ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Чувашской Республики) в сфере профилактики правонарушений, привлекая к этой работе правоохранительные органы, иные организаций и общественные объединения.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sub_38"/>
      <w:bookmarkEnd w:id="17"/>
      <w:r w:rsidRPr="00AA16BA">
        <w:rPr>
          <w:rFonts w:ascii="Times New Roman" w:hAnsi="Times New Roman" w:cs="Times New Roman"/>
          <w:sz w:val="24"/>
          <w:szCs w:val="24"/>
          <w:lang w:eastAsia="ru-RU"/>
        </w:rPr>
        <w:t>3.7. Осуществляет другие функции, вытекающие из задач Совета.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8" w:name="sub_1004"/>
      <w:bookmarkEnd w:id="18"/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19" w:name="sub_121"/>
      <w:bookmarkEnd w:id="19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Совет для решения возложенных на него задач имеет право: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4.1. Принимать муниципальные правовые акты в сфере профилактики правонарушений;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sub_122"/>
      <w:bookmarkEnd w:id="20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4.2. Координировать деятельность муниципальных учреждений, предприятий и организаций   </w:t>
      </w:r>
      <w:proofErr w:type="spellStart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>Большеяльчикского</w:t>
      </w:r>
      <w:proofErr w:type="spellEnd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 поселения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по вопросам профилактики правонарушений;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4.3. Принимать меры по устранению причин и условий, способствующих совершению правонарушений, на территории    </w:t>
      </w:r>
      <w:proofErr w:type="spellStart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>Большеяльчикского</w:t>
      </w:r>
      <w:proofErr w:type="spellEnd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    поселения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sub_124"/>
      <w:bookmarkEnd w:id="21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4.4. Обеспечивать взаимодействие лиц, участвующих в профилактике правонарушений, на территории   </w:t>
      </w:r>
      <w:proofErr w:type="spellStart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>Большеяльчикского</w:t>
      </w:r>
      <w:proofErr w:type="spellEnd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sub_125"/>
      <w:bookmarkEnd w:id="22"/>
      <w:r w:rsidRPr="00AA16BA">
        <w:rPr>
          <w:rFonts w:ascii="Times New Roman" w:hAnsi="Times New Roman" w:cs="Times New Roman"/>
          <w:sz w:val="24"/>
          <w:szCs w:val="24"/>
          <w:lang w:eastAsia="ru-RU"/>
        </w:rPr>
        <w:t>4.5.Осуществлять профилактику правонарушений в формах профилактического воздействия, предусмотренных пунктами 1, 7 - 10 части 1 статьи 17  Федерального закона от 23 июня 2016 г. №182-ФЗ «Об основах системы профилактики правонарушений в Российской Федерации»: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4.5.1. Правовое просвещение и правовое информирование -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4.5.2. Социальная адаптация - комплекс мероприятий, направленных на оказание лицам, находящимся в трудной жизненной ситуации (1) безнадзорные и беспризорные несовершеннолетние;</w:t>
      </w:r>
      <w:bookmarkStart w:id="23" w:name="sub_2422"/>
      <w:bookmarkEnd w:id="23"/>
      <w:r w:rsidRPr="00AA16BA">
        <w:rPr>
          <w:rFonts w:ascii="Times New Roman" w:hAnsi="Times New Roman" w:cs="Times New Roman"/>
          <w:sz w:val="24"/>
          <w:szCs w:val="24"/>
          <w:lang w:eastAsia="ru-RU"/>
        </w:rPr>
        <w:t> 2) лица, отбывающие уголовное наказание, не связанное с лишением свободы;</w:t>
      </w:r>
      <w:bookmarkStart w:id="24" w:name="sub_2423"/>
      <w:bookmarkEnd w:id="24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 3) лица, занимающиеся бродяжничеством и </w:t>
      </w:r>
      <w:proofErr w:type="gram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>;</w:t>
      </w:r>
      <w:bookmarkStart w:id="25" w:name="sub_2424"/>
      <w:bookmarkEnd w:id="25"/>
      <w:r w:rsidRPr="00AA16BA">
        <w:rPr>
          <w:rFonts w:ascii="Times New Roman" w:hAnsi="Times New Roman" w:cs="Times New Roman"/>
          <w:sz w:val="24"/>
          <w:szCs w:val="24"/>
          <w:lang w:eastAsia="ru-RU"/>
        </w:rPr>
        <w:t> 4) несовершеннолетние, подвергнутые принудительным мерам воспитательного воздействия;</w:t>
      </w:r>
      <w:bookmarkStart w:id="26" w:name="sub_2425"/>
      <w:bookmarkEnd w:id="26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 5) лица без определенного места жительства; </w:t>
      </w:r>
      <w:proofErr w:type="gram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согласия), содействия в реализации их конституционных прав и свобод, а также помощи в трудовом и бытовом устройстве;</w:t>
      </w:r>
      <w:proofErr w:type="gramEnd"/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4.5.3. 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 -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4.5.4. Социальная реабилитация</w:t>
      </w:r>
      <w:r w:rsidRPr="00AA16BA">
        <w:rPr>
          <w:rFonts w:ascii="Times New Roman" w:hAnsi="Times New Roman" w:cs="Times New Roman"/>
          <w:bCs/>
          <w:sz w:val="24"/>
          <w:szCs w:val="24"/>
          <w:lang w:eastAsia="ru-RU"/>
        </w:rPr>
        <w:t> - 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>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 посредством:</w:t>
      </w:r>
      <w:bookmarkStart w:id="27" w:name="sub_2621"/>
      <w:bookmarkEnd w:id="27"/>
      <w:r w:rsidRPr="00AA16BA">
        <w:rPr>
          <w:rFonts w:ascii="Times New Roman" w:hAnsi="Times New Roman" w:cs="Times New Roman"/>
          <w:sz w:val="24"/>
          <w:szCs w:val="24"/>
          <w:lang w:eastAsia="ru-RU"/>
        </w:rPr>
        <w:t> 1) разъяснения существующего порядка оказания социальной, профессиональной и правовой помощи;</w:t>
      </w:r>
      <w:bookmarkStart w:id="28" w:name="sub_2622"/>
      <w:bookmarkEnd w:id="28"/>
      <w:r w:rsidRPr="00AA16BA">
        <w:rPr>
          <w:rFonts w:ascii="Times New Roman" w:hAnsi="Times New Roman" w:cs="Times New Roman"/>
          <w:sz w:val="24"/>
          <w:szCs w:val="24"/>
          <w:lang w:eastAsia="ru-RU"/>
        </w:rPr>
        <w:t> 2) содействия в восстановлении утраченных документов, социально-полезных связей;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4.5.5. </w:t>
      </w:r>
      <w:proofErr w:type="gram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Помощь лицам, пострадавшим от правонарушений или подверженным риску стать таковыми 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4.6. Реализовывать иные права в сфере профилактики правонарушений.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9" w:name="sub_1005"/>
      <w:bookmarkEnd w:id="29"/>
      <w:r w:rsidRPr="00AA1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Совета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30" w:name="sub_51"/>
      <w:bookmarkEnd w:id="30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5.1. Состав Совета утверждается </w:t>
      </w:r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>Большеяльчикского</w:t>
      </w:r>
      <w:proofErr w:type="spellEnd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Чувашской Республики, и формируется таким образом, чтобы была исключена возможность возникновения конфликтов интересов, которые могли бы повлиять на принимаемые Советом решения.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1" w:name="sub_52"/>
      <w:bookmarkEnd w:id="31"/>
      <w:r w:rsidRPr="00AA16BA">
        <w:rPr>
          <w:rFonts w:ascii="Times New Roman" w:hAnsi="Times New Roman" w:cs="Times New Roman"/>
          <w:sz w:val="24"/>
          <w:szCs w:val="24"/>
          <w:lang w:eastAsia="ru-RU"/>
        </w:rPr>
        <w:t>5.2. Состав Совета включает председателя, заместителя председателя, секретаря, членов Совета. В число членов Совета включаются по согласованию представители государственных органов и общественных организаций.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2" w:name="sub_53"/>
      <w:bookmarkEnd w:id="32"/>
      <w:r w:rsidRPr="00AA16BA">
        <w:rPr>
          <w:rFonts w:ascii="Times New Roman" w:hAnsi="Times New Roman" w:cs="Times New Roman"/>
          <w:sz w:val="24"/>
          <w:szCs w:val="24"/>
          <w:lang w:eastAsia="ru-RU"/>
        </w:rPr>
        <w:t>5.3. Заседания Совета проводятся по мере необходимости, но не реже одного раза в квартал.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Заседание Совета считается правомочным, если на нем присутствуют более половины членов Совета.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Заседание Совета ведет председатель Совета либо по его поручению заместитель председателя.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Материалы для рассмотрения на заседании Совета представляются ответственными за их подготовку за 10 дней до срока проведения очередного заседания Совета.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С основными сообщениями по рассматриваемым вопросам на заседаниях Совета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Подготовка повестки дня заседания Совета и проектов управленческих решений обеспечивается секретарем Совета. В период отсутствия секретаря его обязанности по решению Председателя исполняет один из членов Совета.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Принимаемые Советом решения по профилактике правонарушений являются обязательными для исполнения всеми органами и учреждениями системы профилактики правонарушений на территории  </w:t>
      </w:r>
      <w:proofErr w:type="spellStart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>Большеяльчикского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  поселения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3" w:name="sub_54"/>
      <w:bookmarkEnd w:id="33"/>
      <w:r w:rsidRPr="00AA16BA">
        <w:rPr>
          <w:rFonts w:ascii="Times New Roman" w:hAnsi="Times New Roman" w:cs="Times New Roman"/>
          <w:sz w:val="24"/>
          <w:szCs w:val="24"/>
          <w:lang w:eastAsia="ru-RU"/>
        </w:rPr>
        <w:t>5.4. Функции председателя, заместителей, секретаря, членов Совета: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4" w:name="sub_541"/>
      <w:bookmarkEnd w:id="34"/>
      <w:r w:rsidRPr="00AA16BA">
        <w:rPr>
          <w:rFonts w:ascii="Times New Roman" w:hAnsi="Times New Roman" w:cs="Times New Roman"/>
          <w:sz w:val="24"/>
          <w:szCs w:val="24"/>
          <w:lang w:eastAsia="ru-RU"/>
        </w:rPr>
        <w:t>5.4.1. Председатель Совета: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руководит деятельностью Совета, проводит заседания Совета, распределяет обязанности между членами Совета;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определяет место, время и утверждает повестку дня заседания Совета;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подписывает от имени Совета все документы, связанные с выполнением возложенных на Совет задач;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организует работу по подготовке проектов правовых актов   </w:t>
      </w:r>
      <w:proofErr w:type="spellStart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>Большеяльчикского</w:t>
      </w:r>
      <w:proofErr w:type="spellEnd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 поселения 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 района о внесении изменений в состав Совета в связи с организационно-кадровыми изменениями, по внесению изменений в положение о Совете, по реформированию и упразднению Совета;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осуществляет общий </w:t>
      </w:r>
      <w:proofErr w:type="gram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решений, принятых Советом;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представляет Совет по вопросам, относящимся к его компетенции;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организует работу по подготовке отчета о деятельности Совета;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несет персональную ответственность за выполнение возложенных на Совет задач.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sub_542"/>
      <w:bookmarkEnd w:id="35"/>
      <w:r w:rsidRPr="00AA16BA">
        <w:rPr>
          <w:rFonts w:ascii="Times New Roman" w:hAnsi="Times New Roman" w:cs="Times New Roman"/>
          <w:sz w:val="24"/>
          <w:szCs w:val="24"/>
          <w:lang w:eastAsia="ru-RU"/>
        </w:rPr>
        <w:t>5.4.2. Заместитель председателя Совета: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выполняет обязанности председателя Совета в период его отсутствия;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организует деятельность членов Совета по определенным направлениям.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6" w:name="sub_543"/>
      <w:bookmarkEnd w:id="36"/>
      <w:r w:rsidRPr="00AA16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5.4.3. Секретарь Совета: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осуществляет подготовку проекта плана работы Совета, а также </w:t>
      </w:r>
      <w:proofErr w:type="gram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плана после его утверждения;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формирует проект повестки дня заседания Совета;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организует сбор и подготовку материалов к заседаниям;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информирует членов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оформляет протоколы заседаний Совета;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осуществляет рассылку соответствующей документации;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-формирует в дело документы Совета в соответствии с номенклатурой дел  </w:t>
      </w:r>
      <w:proofErr w:type="spellStart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>Большеяльчикского</w:t>
      </w:r>
      <w:proofErr w:type="spellEnd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вносит предложения о необходимости внесения изменений в состав Совета и положения о нем.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7" w:name="sub_55"/>
      <w:bookmarkEnd w:id="37"/>
      <w:r w:rsidRPr="00AA16BA">
        <w:rPr>
          <w:rFonts w:ascii="Times New Roman" w:hAnsi="Times New Roman" w:cs="Times New Roman"/>
          <w:sz w:val="24"/>
          <w:szCs w:val="24"/>
          <w:lang w:eastAsia="ru-RU"/>
        </w:rPr>
        <w:t>5.5. Члены Совета имеют право: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доступа к материалам, рассматриваемым на заседании Совета;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Совета.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8" w:name="sub_56"/>
      <w:bookmarkEnd w:id="38"/>
      <w:r w:rsidRPr="00AA16BA">
        <w:rPr>
          <w:rFonts w:ascii="Times New Roman" w:hAnsi="Times New Roman" w:cs="Times New Roman"/>
          <w:sz w:val="24"/>
          <w:szCs w:val="24"/>
          <w:lang w:eastAsia="ru-RU"/>
        </w:rPr>
        <w:t>5.6. Совет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9" w:name="sub_57"/>
      <w:bookmarkEnd w:id="39"/>
      <w:r w:rsidRPr="00AA16BA">
        <w:rPr>
          <w:rFonts w:ascii="Times New Roman" w:hAnsi="Times New Roman" w:cs="Times New Roman"/>
          <w:sz w:val="24"/>
          <w:szCs w:val="24"/>
          <w:lang w:eastAsia="ru-RU"/>
        </w:rPr>
        <w:t>5.7. Уведомление о принятом решении Совета по соответствующим обращениям граждан в Совет доводится до граждан в течение 10 рабочих дней после подписания Протокола.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Решение Совета может быть обжаловано гражданами в порядке, установленном законодательством Российской Федерации.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0" w:name="sub_58"/>
      <w:bookmarkEnd w:id="40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решений Совета осуществляет председатель Совета, либо по его поручению заместитель председателя Совета. Организационно-техническое обеспечение деятельности Совета осуществляет администрация  </w:t>
      </w:r>
      <w:proofErr w:type="spellStart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>Большеяльчикского</w:t>
      </w:r>
      <w:proofErr w:type="spellEnd"/>
      <w:r w:rsidR="00076E36"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  сельского   поселения </w:t>
      </w: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1" w:name="sub_59"/>
      <w:bookmarkEnd w:id="41"/>
      <w:r w:rsidRPr="00AA16BA">
        <w:rPr>
          <w:rFonts w:ascii="Times New Roman" w:hAnsi="Times New Roman" w:cs="Times New Roman"/>
          <w:sz w:val="24"/>
          <w:szCs w:val="24"/>
          <w:lang w:eastAsia="ru-RU"/>
        </w:rPr>
        <w:t>5.9. Реорганизация, упразднение Совета осуществляется в порядке, установленном действующим законодательством.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Профилактический учет Совета по профилактике правонарушений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6.1. Деятельность Совета по профилактике правонарушений должна быть сосредоточена на выявлении круга лиц, подлежащих профилактическому  воздействию.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6.2.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6.3. Постановке на профилактический учет подлежат: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1) лица, освобожденные из мест лишения свободы после отбытия наказания за преступления;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4) лица, больные хроническим алкоголизмом или наркоманией, систематически совершающие правонарушения;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6) лица, занимающиеся бродяжничеством или </w:t>
      </w:r>
      <w:proofErr w:type="gram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8) иные лица, предусмотренные законодательством о профилактике правонарушений.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5.4. Лицо подлежит снятию с профилактического учета в следующих случаях: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1)    исправления;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2)    погашения или снятия судимости;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3)    осуждения к лишению свободы;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4)    смерть;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5)    в иных случаях, установленных законодательством Российской Федерации.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Ответственность за нарушение законодательства</w:t>
      </w:r>
      <w:r w:rsidRPr="00AA16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профилактике правонарушений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7.1.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1B01CC" w:rsidRPr="00AA16BA" w:rsidRDefault="001B01CC" w:rsidP="001B01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76A5" w:rsidRPr="00AA16BA" w:rsidRDefault="009A76A5" w:rsidP="009A76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9A76A5" w:rsidRPr="00AA16BA" w:rsidRDefault="009A76A5" w:rsidP="009A76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76A5" w:rsidRPr="00AA16BA" w:rsidRDefault="009A76A5" w:rsidP="009A76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76A5" w:rsidRPr="00AA16BA" w:rsidRDefault="009A76A5" w:rsidP="009A76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76A5" w:rsidRPr="00AA16BA" w:rsidRDefault="009A76A5" w:rsidP="009A76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Приложение №2</w:t>
      </w:r>
    </w:p>
    <w:p w:rsidR="009A76A5" w:rsidRPr="00AA16BA" w:rsidRDefault="009A76A5" w:rsidP="009A76A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> к постановлению   администрации</w:t>
      </w:r>
    </w:p>
    <w:p w:rsidR="009A76A5" w:rsidRPr="00AA16BA" w:rsidRDefault="009A76A5" w:rsidP="009A76A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A16BA">
        <w:rPr>
          <w:rFonts w:ascii="Times New Roman" w:hAnsi="Times New Roman" w:cs="Times New Roman"/>
          <w:sz w:val="24"/>
          <w:szCs w:val="24"/>
          <w:lang w:eastAsia="ru-RU"/>
        </w:rPr>
        <w:t>Большеяльчикского</w:t>
      </w:r>
      <w:proofErr w:type="spellEnd"/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A76A5" w:rsidRPr="00AA16BA" w:rsidRDefault="009A76A5" w:rsidP="009A76A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16BA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 от 14.01.2020 г. №3 </w:t>
      </w:r>
    </w:p>
    <w:p w:rsidR="0095078B" w:rsidRPr="00AA16BA" w:rsidRDefault="0095078B"/>
    <w:sectPr w:rsidR="0095078B" w:rsidRPr="00AA16BA" w:rsidSect="00AA16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EC4"/>
    <w:multiLevelType w:val="hybridMultilevel"/>
    <w:tmpl w:val="33CED5A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2586366"/>
    <w:multiLevelType w:val="hybridMultilevel"/>
    <w:tmpl w:val="DE82C67A"/>
    <w:lvl w:ilvl="0" w:tplc="34D41C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60E01EF"/>
    <w:multiLevelType w:val="hybridMultilevel"/>
    <w:tmpl w:val="9A121F74"/>
    <w:lvl w:ilvl="0" w:tplc="3A94AB4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1D8051C"/>
    <w:multiLevelType w:val="hybridMultilevel"/>
    <w:tmpl w:val="5CF6D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1CC"/>
    <w:rsid w:val="00076E36"/>
    <w:rsid w:val="001B01CC"/>
    <w:rsid w:val="00323EB4"/>
    <w:rsid w:val="003367CE"/>
    <w:rsid w:val="003F5842"/>
    <w:rsid w:val="00444634"/>
    <w:rsid w:val="00577D74"/>
    <w:rsid w:val="005A0199"/>
    <w:rsid w:val="005B6C6B"/>
    <w:rsid w:val="007152FC"/>
    <w:rsid w:val="007D138B"/>
    <w:rsid w:val="0095078B"/>
    <w:rsid w:val="009A76A5"/>
    <w:rsid w:val="00A349E5"/>
    <w:rsid w:val="00AA16BA"/>
    <w:rsid w:val="00AB4534"/>
    <w:rsid w:val="00D122D1"/>
    <w:rsid w:val="00D50062"/>
    <w:rsid w:val="00D92FAC"/>
    <w:rsid w:val="00E267CB"/>
    <w:rsid w:val="00FA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2FAC"/>
    <w:pPr>
      <w:keepNext/>
      <w:suppressAutoHyphens w:val="0"/>
      <w:jc w:val="center"/>
      <w:outlineLvl w:val="0"/>
    </w:pPr>
    <w:rPr>
      <w:rFonts w:ascii="Arial Cyr Chuv" w:hAnsi="Arial Cyr Chuv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1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0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C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B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FAC"/>
    <w:rPr>
      <w:rFonts w:ascii="Arial Cyr Chuv" w:eastAsia="Times New Roman" w:hAnsi="Arial Cyr Chuv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Заместитель</cp:lastModifiedBy>
  <cp:revision>2</cp:revision>
  <cp:lastPrinted>2020-01-21T09:58:00Z</cp:lastPrinted>
  <dcterms:created xsi:type="dcterms:W3CDTF">2020-01-27T06:51:00Z</dcterms:created>
  <dcterms:modified xsi:type="dcterms:W3CDTF">2020-01-27T06:51:00Z</dcterms:modified>
</cp:coreProperties>
</file>