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128"/>
        <w:gridCol w:w="1326"/>
        <w:gridCol w:w="4293"/>
      </w:tblGrid>
      <w:tr w:rsidR="008A2185" w:rsidTr="00DF1005">
        <w:trPr>
          <w:cantSplit/>
          <w:trHeight w:val="420"/>
        </w:trPr>
        <w:tc>
          <w:tcPr>
            <w:tcW w:w="4128" w:type="dxa"/>
            <w:hideMark/>
          </w:tcPr>
          <w:p w:rsidR="008A2185" w:rsidRDefault="008A2185" w:rsidP="00DF100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A2185" w:rsidRDefault="008A2185" w:rsidP="00DF100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8A2185" w:rsidRDefault="008A2185" w:rsidP="00DF1005">
            <w:pPr>
              <w:pStyle w:val="a6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185" w:rsidRDefault="008A2185" w:rsidP="00DF1005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93" w:type="dxa"/>
            <w:hideMark/>
          </w:tcPr>
          <w:p w:rsidR="008A2185" w:rsidRDefault="008A2185" w:rsidP="00DF1005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8A2185" w:rsidTr="00DF1005">
        <w:trPr>
          <w:cantSplit/>
          <w:trHeight w:val="1915"/>
        </w:trPr>
        <w:tc>
          <w:tcPr>
            <w:tcW w:w="4128" w:type="dxa"/>
          </w:tcPr>
          <w:p w:rsidR="008A2185" w:rsidRDefault="008A2185" w:rsidP="00DF100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8A2185" w:rsidRDefault="008A2185" w:rsidP="00DF100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8A2185" w:rsidRDefault="008A2185" w:rsidP="00DF100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8A2185" w:rsidRDefault="008A2185" w:rsidP="00DF1005">
            <w:pPr>
              <w:spacing w:line="192" w:lineRule="auto"/>
            </w:pPr>
          </w:p>
          <w:p w:rsidR="008A2185" w:rsidRDefault="008A2185" w:rsidP="00DF1005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8A2185" w:rsidRDefault="008A2185" w:rsidP="00DF1005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665BEE">
              <w:rPr>
                <w:rFonts w:ascii="Times New Roman" w:hAnsi="Times New Roman" w:cs="Times New Roman"/>
                <w:noProof/>
                <w:color w:val="000000"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EE3F8A">
              <w:rPr>
                <w:rFonts w:ascii="Times New Roman" w:hAnsi="Times New Roman" w:cs="Times New Roman"/>
                <w:noProof/>
                <w:color w:val="000000"/>
                <w:sz w:val="26"/>
              </w:rPr>
              <w:t>юпа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</w:t>
            </w:r>
            <w:r w:rsidR="0019314B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EB7333">
              <w:rPr>
                <w:rFonts w:ascii="Times New Roman" w:hAnsi="Times New Roman" w:cs="Times New Roman"/>
                <w:noProof/>
                <w:color w:val="000000"/>
                <w:sz w:val="26"/>
              </w:rPr>
              <w:t>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   №</w:t>
            </w:r>
            <w:r w:rsidR="00EE3F8A">
              <w:rPr>
                <w:rFonts w:ascii="Times New Roman" w:hAnsi="Times New Roman" w:cs="Times New Roman"/>
                <w:noProof/>
                <w:color w:val="000000"/>
                <w:sz w:val="26"/>
              </w:rPr>
              <w:t>5</w:t>
            </w:r>
          </w:p>
          <w:p w:rsidR="008A2185" w:rsidRDefault="008A2185" w:rsidP="00DF1005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8A2185" w:rsidRDefault="008A2185" w:rsidP="00DF1005">
            <w:pPr>
              <w:rPr>
                <w:sz w:val="26"/>
              </w:rPr>
            </w:pPr>
          </w:p>
        </w:tc>
        <w:tc>
          <w:tcPr>
            <w:tcW w:w="4293" w:type="dxa"/>
          </w:tcPr>
          <w:p w:rsidR="008A2185" w:rsidRDefault="008A2185" w:rsidP="00DF100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8A2185" w:rsidRDefault="008A2185" w:rsidP="00DF100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8A2185" w:rsidRDefault="008A2185" w:rsidP="00DF1005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A2185" w:rsidRDefault="008A2185" w:rsidP="00DF1005">
            <w:pPr>
              <w:pStyle w:val="a5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8A2185" w:rsidRDefault="008A2185" w:rsidP="00DF1005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A2185" w:rsidRDefault="008A2185" w:rsidP="008B597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665BEE">
              <w:rPr>
                <w:rFonts w:ascii="Times New Roman" w:hAnsi="Times New Roman" w:cs="Times New Roman"/>
                <w:noProof/>
                <w:sz w:val="26"/>
              </w:rPr>
              <w:t>21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EE3F8A">
              <w:rPr>
                <w:rFonts w:ascii="Times New Roman" w:hAnsi="Times New Roman" w:cs="Times New Roman"/>
                <w:noProof/>
                <w:sz w:val="26"/>
              </w:rPr>
              <w:t>октября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20</w:t>
            </w:r>
            <w:r w:rsidR="0019314B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8B5976">
              <w:rPr>
                <w:rFonts w:ascii="Times New Roman" w:hAnsi="Times New Roman" w:cs="Times New Roman"/>
                <w:noProof/>
                <w:sz w:val="26"/>
              </w:rPr>
              <w:t>5</w:t>
            </w:r>
          </w:p>
          <w:p w:rsidR="002A15BA" w:rsidRPr="002A15BA" w:rsidRDefault="002A15BA" w:rsidP="002A15BA">
            <w:r>
              <w:t xml:space="preserve">                с. МАЛЫЕ ЯУШИ</w:t>
            </w:r>
          </w:p>
        </w:tc>
      </w:tr>
    </w:tbl>
    <w:p w:rsidR="008A2185" w:rsidRDefault="008A2185" w:rsidP="008A2185">
      <w:pPr>
        <w:pStyle w:val="a3"/>
        <w:ind w:right="5244"/>
        <w:jc w:val="both"/>
        <w:rPr>
          <w:b/>
          <w:sz w:val="26"/>
        </w:rPr>
      </w:pPr>
    </w:p>
    <w:p w:rsidR="008A2185" w:rsidRDefault="008A2185" w:rsidP="008A2185">
      <w:pPr>
        <w:pStyle w:val="a3"/>
        <w:ind w:right="5244"/>
        <w:jc w:val="both"/>
        <w:rPr>
          <w:b/>
          <w:sz w:val="26"/>
        </w:rPr>
      </w:pPr>
    </w:p>
    <w:p w:rsidR="00665BEE" w:rsidRPr="00AB2B4A" w:rsidRDefault="00AB2B4A" w:rsidP="00665BEE">
      <w:pPr>
        <w:pStyle w:val="a3"/>
        <w:tabs>
          <w:tab w:val="left" w:pos="4820"/>
        </w:tabs>
        <w:suppressAutoHyphens/>
        <w:ind w:left="-142" w:right="4393" w:firstLine="142"/>
        <w:jc w:val="left"/>
        <w:rPr>
          <w:b/>
          <w:szCs w:val="28"/>
        </w:rPr>
      </w:pPr>
      <w:r w:rsidRPr="00AB2B4A">
        <w:rPr>
          <w:b/>
          <w:color w:val="000000"/>
        </w:rPr>
        <w:t>Об утверждении основных показателей прогноза социально-экономического развития Малояушского сельского поселения Вурнарского района Чувашской Республики на 202</w:t>
      </w:r>
      <w:r w:rsidR="001439FB">
        <w:rPr>
          <w:b/>
          <w:color w:val="000000"/>
        </w:rPr>
        <w:t>1</w:t>
      </w:r>
      <w:r w:rsidRPr="00AB2B4A">
        <w:rPr>
          <w:b/>
          <w:color w:val="000000"/>
        </w:rPr>
        <w:t xml:space="preserve"> год и на период до 202</w:t>
      </w:r>
      <w:r w:rsidR="001439FB">
        <w:rPr>
          <w:b/>
          <w:color w:val="000000"/>
        </w:rPr>
        <w:t>3</w:t>
      </w:r>
      <w:r w:rsidRPr="00AB2B4A">
        <w:rPr>
          <w:b/>
          <w:color w:val="000000"/>
        </w:rPr>
        <w:t xml:space="preserve"> года</w:t>
      </w:r>
    </w:p>
    <w:p w:rsidR="00665BEE" w:rsidRPr="00AB2B4A" w:rsidRDefault="00665BEE" w:rsidP="00665BEE">
      <w:pPr>
        <w:tabs>
          <w:tab w:val="left" w:pos="3960"/>
        </w:tabs>
        <w:ind w:right="5395"/>
        <w:jc w:val="both"/>
        <w:rPr>
          <w:b/>
          <w:szCs w:val="28"/>
        </w:rPr>
      </w:pPr>
    </w:p>
    <w:p w:rsidR="00665BEE" w:rsidRDefault="00665BEE" w:rsidP="00665BEE">
      <w:pPr>
        <w:tabs>
          <w:tab w:val="left" w:pos="9720"/>
        </w:tabs>
        <w:ind w:right="-5" w:firstLine="900"/>
        <w:jc w:val="both"/>
        <w:rPr>
          <w:rFonts w:cs="Arial"/>
          <w:szCs w:val="28"/>
        </w:rPr>
      </w:pPr>
    </w:p>
    <w:p w:rsidR="00665BEE" w:rsidRDefault="00665BEE" w:rsidP="00665BEE">
      <w:pPr>
        <w:tabs>
          <w:tab w:val="left" w:pos="9720"/>
        </w:tabs>
        <w:ind w:right="-5" w:firstLine="900"/>
        <w:jc w:val="both"/>
        <w:rPr>
          <w:rFonts w:cs="Arial"/>
          <w:szCs w:val="28"/>
        </w:rPr>
      </w:pPr>
    </w:p>
    <w:p w:rsidR="00665BEE" w:rsidRDefault="00665BEE" w:rsidP="00665BEE">
      <w:pPr>
        <w:tabs>
          <w:tab w:val="left" w:pos="9720"/>
        </w:tabs>
        <w:ind w:right="-5" w:firstLine="900"/>
        <w:jc w:val="both"/>
        <w:rPr>
          <w:rFonts w:cs="Arial"/>
          <w:szCs w:val="28"/>
        </w:rPr>
      </w:pPr>
    </w:p>
    <w:p w:rsidR="00665BEE" w:rsidRDefault="00665BEE" w:rsidP="00665BEE">
      <w:pPr>
        <w:pStyle w:val="a3"/>
        <w:tabs>
          <w:tab w:val="left" w:pos="9360"/>
        </w:tabs>
        <w:ind w:right="-5"/>
        <w:jc w:val="left"/>
        <w:rPr>
          <w:rFonts w:cs="Arial"/>
          <w:szCs w:val="28"/>
        </w:rPr>
      </w:pPr>
      <w:r>
        <w:rPr>
          <w:rFonts w:cs="Arial"/>
          <w:szCs w:val="28"/>
        </w:rPr>
        <w:t>Утвердить основные показатели прогноза социально-экономического развития Малояушского сельского поселения Вурнарского района Чувашской Республики на 202</w:t>
      </w:r>
      <w:r w:rsidR="00DF1005">
        <w:rPr>
          <w:rFonts w:cs="Arial"/>
          <w:szCs w:val="28"/>
        </w:rPr>
        <w:t>1</w:t>
      </w:r>
      <w:r>
        <w:rPr>
          <w:rFonts w:cs="Arial"/>
          <w:szCs w:val="28"/>
        </w:rPr>
        <w:t xml:space="preserve"> год и на период до 202</w:t>
      </w:r>
      <w:r w:rsidR="001439FB">
        <w:rPr>
          <w:rFonts w:cs="Arial"/>
          <w:szCs w:val="28"/>
        </w:rPr>
        <w:t>3</w:t>
      </w:r>
      <w:r>
        <w:rPr>
          <w:rFonts w:cs="Arial"/>
          <w:szCs w:val="28"/>
        </w:rPr>
        <w:t xml:space="preserve"> г. согласно приложению №1.</w:t>
      </w:r>
    </w:p>
    <w:p w:rsidR="00665BEE" w:rsidRDefault="00665BEE" w:rsidP="00665BEE">
      <w:pPr>
        <w:pStyle w:val="a3"/>
        <w:tabs>
          <w:tab w:val="left" w:pos="9360"/>
        </w:tabs>
        <w:ind w:right="-5"/>
        <w:rPr>
          <w:rFonts w:cs="Arial"/>
          <w:szCs w:val="28"/>
        </w:rPr>
      </w:pPr>
    </w:p>
    <w:p w:rsidR="00665BEE" w:rsidRDefault="00665BEE" w:rsidP="00665BEE">
      <w:pPr>
        <w:pStyle w:val="ac"/>
        <w:jc w:val="right"/>
      </w:pPr>
    </w:p>
    <w:p w:rsidR="00665BEE" w:rsidRDefault="00665BEE" w:rsidP="00665BEE">
      <w:pPr>
        <w:pStyle w:val="ac"/>
        <w:jc w:val="right"/>
      </w:pPr>
    </w:p>
    <w:p w:rsidR="00665BEE" w:rsidRDefault="00665BEE" w:rsidP="00665BEE">
      <w:pPr>
        <w:pStyle w:val="ac"/>
        <w:jc w:val="right"/>
      </w:pPr>
    </w:p>
    <w:p w:rsidR="00665BEE" w:rsidRDefault="00665BEE" w:rsidP="00665BEE">
      <w:pPr>
        <w:pStyle w:val="ac"/>
        <w:jc w:val="right"/>
        <w:rPr>
          <w:sz w:val="28"/>
        </w:rPr>
      </w:pPr>
    </w:p>
    <w:p w:rsidR="00665BEE" w:rsidRDefault="00665BEE" w:rsidP="00665BEE">
      <w:r>
        <w:t xml:space="preserve">                                       </w:t>
      </w:r>
    </w:p>
    <w:p w:rsidR="00665BEE" w:rsidRDefault="00665BEE" w:rsidP="00665BEE">
      <w:r>
        <w:t>Глава  Малояушского сельского</w:t>
      </w:r>
    </w:p>
    <w:p w:rsidR="00665BEE" w:rsidRDefault="00665BEE" w:rsidP="00665BEE">
      <w:r>
        <w:t xml:space="preserve"> поселения Вурнарского района</w:t>
      </w:r>
    </w:p>
    <w:p w:rsidR="00665BEE" w:rsidRDefault="00665BEE" w:rsidP="00665BEE">
      <w:r>
        <w:t xml:space="preserve"> Чувашской Республики                                                                                         С.К.Волков</w:t>
      </w:r>
    </w:p>
    <w:p w:rsidR="00665BEE" w:rsidRDefault="00665BEE" w:rsidP="00665BEE"/>
    <w:p w:rsidR="006324F3" w:rsidRDefault="006324F3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p w:rsidR="001E0CE9" w:rsidRDefault="001E0CE9" w:rsidP="00665BEE">
      <w:pPr>
        <w:ind w:right="4110"/>
        <w:jc w:val="both"/>
      </w:pPr>
    </w:p>
    <w:tbl>
      <w:tblPr>
        <w:tblW w:w="9993" w:type="dxa"/>
        <w:tblInd w:w="-318" w:type="dxa"/>
        <w:tblLook w:val="04A0"/>
      </w:tblPr>
      <w:tblGrid>
        <w:gridCol w:w="3431"/>
        <w:gridCol w:w="1562"/>
        <w:gridCol w:w="940"/>
        <w:gridCol w:w="1040"/>
        <w:gridCol w:w="940"/>
        <w:gridCol w:w="940"/>
        <w:gridCol w:w="1140"/>
      </w:tblGrid>
      <w:tr w:rsidR="001E0CE9" w:rsidRPr="001E0CE9" w:rsidTr="0019314B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20"/>
                <w:szCs w:val="20"/>
              </w:rPr>
            </w:pPr>
            <w:r w:rsidRPr="0019314B">
              <w:rPr>
                <w:sz w:val="20"/>
                <w:szCs w:val="20"/>
              </w:rPr>
              <w:t> 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20"/>
                <w:szCs w:val="20"/>
              </w:rPr>
            </w:pPr>
            <w:r w:rsidRPr="0019314B">
              <w:rPr>
                <w:sz w:val="20"/>
                <w:szCs w:val="20"/>
              </w:rPr>
              <w:t>Приложение №1</w:t>
            </w:r>
          </w:p>
        </w:tc>
      </w:tr>
      <w:tr w:rsidR="001E0CE9" w:rsidRPr="001E0CE9" w:rsidTr="0019314B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20"/>
                <w:szCs w:val="20"/>
              </w:rPr>
            </w:pPr>
            <w:r w:rsidRPr="0019314B">
              <w:rPr>
                <w:sz w:val="20"/>
                <w:szCs w:val="20"/>
              </w:rPr>
              <w:t> 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20"/>
                <w:szCs w:val="20"/>
              </w:rPr>
            </w:pPr>
            <w:r w:rsidRPr="0019314B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1E0CE9" w:rsidRPr="001E0CE9" w:rsidTr="0019314B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20"/>
                <w:szCs w:val="20"/>
              </w:rPr>
            </w:pPr>
            <w:r w:rsidRPr="0019314B">
              <w:rPr>
                <w:sz w:val="20"/>
                <w:szCs w:val="20"/>
              </w:rPr>
              <w:t> 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20"/>
                <w:szCs w:val="20"/>
              </w:rPr>
            </w:pPr>
            <w:r w:rsidRPr="0019314B">
              <w:rPr>
                <w:sz w:val="20"/>
                <w:szCs w:val="20"/>
              </w:rPr>
              <w:t>Малояушского сельского поселения</w:t>
            </w:r>
          </w:p>
        </w:tc>
      </w:tr>
      <w:tr w:rsidR="001E0CE9" w:rsidRPr="001E0CE9" w:rsidTr="0019314B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20"/>
                <w:szCs w:val="20"/>
              </w:rPr>
            </w:pPr>
            <w:r w:rsidRPr="0019314B">
              <w:rPr>
                <w:sz w:val="20"/>
                <w:szCs w:val="20"/>
              </w:rPr>
              <w:t> </w:t>
            </w: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20"/>
                <w:szCs w:val="20"/>
              </w:rPr>
            </w:pPr>
            <w:r w:rsidRPr="0019314B">
              <w:rPr>
                <w:sz w:val="20"/>
                <w:szCs w:val="20"/>
              </w:rPr>
              <w:t>Вурнарского района Чувашской Республики</w:t>
            </w:r>
          </w:p>
        </w:tc>
      </w:tr>
      <w:tr w:rsidR="001E0CE9" w:rsidRPr="001E0CE9" w:rsidTr="0019314B">
        <w:trPr>
          <w:trHeight w:val="25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jc w:val="center"/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E0CE9" w:rsidRPr="0019314B" w:rsidRDefault="001E0CE9" w:rsidP="001E0CE9">
            <w:pPr>
              <w:jc w:val="center"/>
              <w:rPr>
                <w:sz w:val="16"/>
                <w:szCs w:val="16"/>
              </w:rPr>
            </w:pPr>
            <w:r w:rsidRPr="0019314B">
              <w:rPr>
                <w:sz w:val="16"/>
                <w:szCs w:val="16"/>
              </w:rPr>
              <w:t> </w:t>
            </w:r>
          </w:p>
        </w:tc>
      </w:tr>
      <w:tr w:rsidR="0019314B" w:rsidRPr="0019314B" w:rsidTr="0019314B">
        <w:trPr>
          <w:trHeight w:val="495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отчет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оценка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прогноз</w:t>
            </w:r>
          </w:p>
        </w:tc>
      </w:tr>
      <w:tr w:rsidR="0019314B" w:rsidRPr="0019314B" w:rsidTr="0019314B">
        <w:trPr>
          <w:trHeight w:val="69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измерения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2023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center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 xml:space="preserve">Численность постоянного населения (среднегодовая)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Default="0019314B" w:rsidP="0019314B">
            <w:pPr>
              <w:jc w:val="right"/>
              <w:rPr>
                <w:color w:val="000000"/>
              </w:rPr>
            </w:pPr>
          </w:p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1260,00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Default="0019314B" w:rsidP="0019314B">
            <w:pPr>
              <w:jc w:val="right"/>
              <w:rPr>
                <w:color w:val="FF0000"/>
              </w:rPr>
            </w:pPr>
          </w:p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1261,00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1263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1267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1271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Default="0019314B" w:rsidP="0019314B">
            <w:pPr>
              <w:jc w:val="right"/>
              <w:rPr>
                <w:color w:val="000000"/>
              </w:rPr>
            </w:pPr>
          </w:p>
          <w:p w:rsidR="0019314B" w:rsidRDefault="0019314B" w:rsidP="0019314B">
            <w:pPr>
              <w:jc w:val="right"/>
              <w:rPr>
                <w:color w:val="000000"/>
              </w:rPr>
            </w:pPr>
          </w:p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97,80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100,3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>Число родившихся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 xml:space="preserve">Число умерших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Естественный прироста населения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-21,00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-5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-5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>Число прибывших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 xml:space="preserve">Число убывших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-8,00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9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Производство товаров и услуг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center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Объем отгруженных товаров промышленного производства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200" w:firstLine="440"/>
            </w:pPr>
            <w:r w:rsidRPr="001931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9314B" w:rsidRPr="0019314B" w:rsidRDefault="0019314B" w:rsidP="0019314B">
            <w:pPr>
              <w:jc w:val="right"/>
              <w:rPr>
                <w:color w:val="000000"/>
              </w:rPr>
            </w:pPr>
            <w:r w:rsidRPr="001931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1"/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Сельское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Продукция</w:t>
            </w:r>
            <w:r w:rsidRPr="0019314B">
              <w:rPr>
                <w:sz w:val="22"/>
                <w:szCs w:val="22"/>
              </w:rPr>
              <w:t xml:space="preserve"> сельского хозяйства  </w:t>
            </w:r>
            <w:r w:rsidRPr="0019314B">
              <w:rPr>
                <w:color w:val="FF0000"/>
                <w:sz w:val="22"/>
                <w:szCs w:val="22"/>
              </w:rPr>
              <w:t>в хозяйствах всех категорий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млн.руб.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80,4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80,5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81,0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100,6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200" w:firstLine="440"/>
            </w:pPr>
            <w:r w:rsidRPr="0019314B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300" w:firstLine="660"/>
            </w:pPr>
            <w:r w:rsidRPr="0019314B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млн.руб.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23,7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24,4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24,6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300" w:firstLine="660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100,4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300" w:firstLine="660"/>
            </w:pPr>
            <w:r w:rsidRPr="0019314B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млн.руб.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55,7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55,9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56,4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300" w:firstLine="660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100,7</w:t>
            </w:r>
          </w:p>
        </w:tc>
      </w:tr>
      <w:tr w:rsidR="0019314B" w:rsidRPr="0019314B" w:rsidTr="0019314B">
        <w:trPr>
          <w:trHeight w:val="63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Продукция сельского хозяйства по категориям хозяйств: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63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 xml:space="preserve">Продукция в </w:t>
            </w:r>
            <w:r>
              <w:rPr>
                <w:sz w:val="22"/>
                <w:szCs w:val="22"/>
              </w:rPr>
              <w:t>с</w:t>
            </w:r>
            <w:r w:rsidRPr="0019314B">
              <w:rPr>
                <w:sz w:val="22"/>
                <w:szCs w:val="22"/>
              </w:rPr>
              <w:t>ельскохозяйственных организациях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200" w:firstLine="440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Продукция в хозяйствах населения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млн. руб.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79,3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79,6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80,4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80,5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81,0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200" w:firstLine="440"/>
            </w:pPr>
            <w:r w:rsidRPr="0019314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100,6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1"/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63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км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5,7</w:t>
            </w:r>
          </w:p>
        </w:tc>
      </w:tr>
      <w:tr w:rsidR="0019314B" w:rsidRPr="0019314B" w:rsidTr="0019314B">
        <w:trPr>
          <w:trHeight w:val="105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Густота</w:t>
            </w:r>
            <w:r w:rsidRPr="0019314B">
              <w:rPr>
                <w:sz w:val="22"/>
                <w:szCs w:val="22"/>
              </w:rPr>
              <w:t xml:space="preserve"> автомобильных дорог общего пользования с твердым покрытием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километров дорог на 1 000 квадратных километров территории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100,2</w:t>
            </w:r>
          </w:p>
        </w:tc>
      </w:tr>
      <w:tr w:rsidR="0019314B" w:rsidRPr="0019314B" w:rsidTr="0019314B">
        <w:trPr>
          <w:trHeight w:val="105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25,1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Рынок товаров и услуг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13782</w:t>
            </w:r>
          </w:p>
        </w:tc>
      </w:tr>
      <w:tr w:rsidR="0019314B" w:rsidRPr="0019314B" w:rsidTr="0019314B">
        <w:trPr>
          <w:trHeight w:val="105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>% к предыдущему году в сопоставимых ценах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100,1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 xml:space="preserve"> Малое предпринимательство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Количество малых предприятий - на конец года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9</w:t>
            </w:r>
          </w:p>
        </w:tc>
      </w:tr>
      <w:tr w:rsidR="0019314B" w:rsidRPr="0019314B" w:rsidTr="0019314B">
        <w:trPr>
          <w:trHeight w:val="84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 xml:space="preserve">Доходы бюджета сельского поселения, всего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тыс.руб.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7252,2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8257,8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9083,6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11091,1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0"/>
            </w:pPr>
            <w:r w:rsidRPr="0019314B">
              <w:rPr>
                <w:sz w:val="22"/>
                <w:szCs w:val="22"/>
              </w:rPr>
              <w:t>в т.ч., собственные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тыс.руб.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1317,4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1490,7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1654,7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1820,2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 xml:space="preserve">Расходы бюджета сельского поселения, всего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тыс.руб.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7016,7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8616,6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9083,6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10082,8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11091,1</w:t>
            </w:r>
          </w:p>
        </w:tc>
      </w:tr>
      <w:tr w:rsidR="0019314B" w:rsidRPr="0019314B" w:rsidTr="0019314B">
        <w:trPr>
          <w:trHeight w:val="63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Превышение доходов над расходами (+), или расходов на доходами (-)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тыс.руб.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-358,8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0,0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Труд и занятость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793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1"/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Численность занятых в экономике (среднегодовая)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718</w:t>
            </w:r>
          </w:p>
        </w:tc>
      </w:tr>
      <w:tr w:rsidR="0019314B" w:rsidRPr="0019314B" w:rsidTr="0019314B">
        <w:trPr>
          <w:trHeight w:val="63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 xml:space="preserve">на предприятиях и организациях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259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в частном секторе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459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в том числе занятые: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63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300" w:firstLine="660"/>
            </w:pPr>
            <w:r w:rsidRPr="0019314B">
              <w:rPr>
                <w:sz w:val="22"/>
                <w:szCs w:val="22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21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300" w:firstLine="660"/>
            </w:pPr>
            <w:r w:rsidRPr="0019314B">
              <w:rPr>
                <w:sz w:val="22"/>
                <w:szCs w:val="22"/>
              </w:rPr>
              <w:lastRenderedPageBreak/>
              <w:t>на частных предприятиях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</w:tr>
      <w:tr w:rsidR="0019314B" w:rsidRPr="0019314B" w:rsidTr="0019314B">
        <w:trPr>
          <w:trHeight w:val="147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419</w:t>
            </w:r>
          </w:p>
        </w:tc>
      </w:tr>
      <w:tr w:rsidR="0019314B" w:rsidRPr="0019314B" w:rsidTr="0019314B">
        <w:trPr>
          <w:trHeight w:val="63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62</w:t>
            </w:r>
          </w:p>
        </w:tc>
      </w:tr>
      <w:tr w:rsidR="0019314B" w:rsidRPr="0019314B" w:rsidTr="0019314B">
        <w:trPr>
          <w:trHeight w:val="84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color w:val="FF0000"/>
              </w:rPr>
            </w:pPr>
            <w:r w:rsidRPr="0019314B">
              <w:rPr>
                <w:color w:val="FF0000"/>
                <w:sz w:val="22"/>
                <w:szCs w:val="22"/>
              </w:rPr>
              <w:t>Трудоспособные л</w:t>
            </w:r>
            <w:r w:rsidRPr="0019314B">
              <w:rPr>
                <w:sz w:val="22"/>
                <w:szCs w:val="22"/>
              </w:rPr>
              <w:t>ица в трудоспособном возрасте</w:t>
            </w:r>
            <w:r w:rsidRPr="0019314B">
              <w:rPr>
                <w:color w:val="FF0000"/>
                <w:sz w:val="22"/>
                <w:szCs w:val="22"/>
              </w:rPr>
              <w:t>,</w:t>
            </w:r>
            <w:r w:rsidRPr="0019314B">
              <w:rPr>
                <w:sz w:val="22"/>
                <w:szCs w:val="22"/>
              </w:rPr>
              <w:t xml:space="preserve"> не занятые трудовой деятельностью и учебой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200" w:firstLine="440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Развитие социальной сферы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Численность детей в дошкольных образовательных учреждениях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0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ind w:firstLineChars="100" w:firstLine="221"/>
              <w:rPr>
                <w:b/>
                <w:bCs/>
              </w:rPr>
            </w:pPr>
            <w:r w:rsidRPr="0019314B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 </w:t>
            </w:r>
          </w:p>
        </w:tc>
      </w:tr>
      <w:tr w:rsidR="0019314B" w:rsidRPr="0019314B" w:rsidTr="0019314B">
        <w:trPr>
          <w:trHeight w:val="255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общеобразовательных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61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начального профессионального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13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36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>высшего профессионального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25</w:t>
            </w:r>
          </w:p>
        </w:tc>
      </w:tr>
      <w:tr w:rsidR="0019314B" w:rsidRPr="0019314B" w:rsidTr="0019314B">
        <w:trPr>
          <w:trHeight w:val="63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 xml:space="preserve">Численность пенсионеров, состоящих на учете </w:t>
            </w:r>
            <w:r w:rsidRPr="0019314B">
              <w:rPr>
                <w:color w:val="FF0000"/>
                <w:sz w:val="22"/>
                <w:szCs w:val="22"/>
              </w:rPr>
              <w:t>в системе Пенсионного фонда РФ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человек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345</w:t>
            </w:r>
          </w:p>
        </w:tc>
      </w:tr>
      <w:tr w:rsidR="0019314B" w:rsidRPr="0019314B" w:rsidTr="0019314B">
        <w:trPr>
          <w:trHeight w:val="420"/>
        </w:trPr>
        <w:tc>
          <w:tcPr>
            <w:tcW w:w="3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r w:rsidRPr="0019314B">
              <w:rPr>
                <w:sz w:val="22"/>
                <w:szCs w:val="22"/>
              </w:rPr>
              <w:t xml:space="preserve">Ввод в действие жилых домов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314B" w:rsidRPr="0019314B" w:rsidRDefault="0019314B" w:rsidP="0019314B">
            <w:pPr>
              <w:jc w:val="center"/>
            </w:pPr>
            <w:r w:rsidRPr="0019314B">
              <w:rPr>
                <w:sz w:val="22"/>
                <w:szCs w:val="22"/>
              </w:rPr>
              <w:t>кв. м общей площади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489,82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14B" w:rsidRPr="0019314B" w:rsidRDefault="0019314B" w:rsidP="0019314B">
            <w:pPr>
              <w:jc w:val="right"/>
            </w:pPr>
            <w:r w:rsidRPr="0019314B">
              <w:rPr>
                <w:sz w:val="22"/>
                <w:szCs w:val="22"/>
              </w:rPr>
              <w:t>560</w:t>
            </w:r>
          </w:p>
        </w:tc>
      </w:tr>
    </w:tbl>
    <w:p w:rsidR="001E0CE9" w:rsidRDefault="001E0CE9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1439FB">
      <w:pPr>
        <w:pStyle w:val="21"/>
        <w:spacing w:line="360" w:lineRule="auto"/>
        <w:ind w:firstLine="856"/>
        <w:jc w:val="center"/>
        <w:rPr>
          <w:b/>
          <w:sz w:val="24"/>
        </w:rPr>
      </w:pPr>
      <w:r w:rsidRPr="00F330FD">
        <w:rPr>
          <w:b/>
          <w:sz w:val="24"/>
        </w:rPr>
        <w:lastRenderedPageBreak/>
        <w:t>Пояснительная записка</w:t>
      </w:r>
      <w:r>
        <w:rPr>
          <w:b/>
          <w:sz w:val="24"/>
        </w:rPr>
        <w:t xml:space="preserve"> к прогнозу </w:t>
      </w:r>
      <w:r w:rsidRPr="00F330FD">
        <w:rPr>
          <w:b/>
          <w:sz w:val="24"/>
        </w:rPr>
        <w:t>социально-экономического развития</w:t>
      </w:r>
      <w:r>
        <w:rPr>
          <w:b/>
          <w:sz w:val="24"/>
        </w:rPr>
        <w:t xml:space="preserve"> </w:t>
      </w:r>
      <w:r w:rsidRPr="00F330FD">
        <w:rPr>
          <w:b/>
          <w:sz w:val="24"/>
        </w:rPr>
        <w:t>Малояушского сельского поселения Вурнарского района</w:t>
      </w:r>
      <w:r>
        <w:rPr>
          <w:b/>
          <w:sz w:val="24"/>
        </w:rPr>
        <w:t xml:space="preserve"> </w:t>
      </w:r>
    </w:p>
    <w:p w:rsidR="001439FB" w:rsidRPr="00F330FD" w:rsidRDefault="001439FB" w:rsidP="001439FB">
      <w:pPr>
        <w:pStyle w:val="21"/>
        <w:spacing w:line="360" w:lineRule="auto"/>
        <w:ind w:firstLine="856"/>
        <w:jc w:val="center"/>
        <w:rPr>
          <w:b/>
          <w:sz w:val="24"/>
        </w:rPr>
      </w:pPr>
      <w:r w:rsidRPr="00F330FD">
        <w:rPr>
          <w:b/>
          <w:sz w:val="24"/>
        </w:rPr>
        <w:t>на 202</w:t>
      </w:r>
      <w:r>
        <w:rPr>
          <w:b/>
          <w:sz w:val="24"/>
        </w:rPr>
        <w:t>1</w:t>
      </w:r>
      <w:r w:rsidRPr="00F330FD">
        <w:rPr>
          <w:b/>
          <w:sz w:val="24"/>
        </w:rPr>
        <w:t xml:space="preserve"> год и на период до 202</w:t>
      </w:r>
      <w:r>
        <w:rPr>
          <w:b/>
          <w:sz w:val="24"/>
        </w:rPr>
        <w:t>3</w:t>
      </w:r>
      <w:r w:rsidRPr="00F330FD">
        <w:rPr>
          <w:b/>
          <w:sz w:val="24"/>
        </w:rPr>
        <w:t xml:space="preserve"> года.</w:t>
      </w:r>
    </w:p>
    <w:p w:rsidR="001439FB" w:rsidRPr="00F330FD" w:rsidRDefault="001439FB" w:rsidP="001439FB">
      <w:pPr>
        <w:spacing w:line="360" w:lineRule="auto"/>
      </w:pPr>
    </w:p>
    <w:p w:rsidR="001439FB" w:rsidRPr="00F330FD" w:rsidRDefault="001439FB" w:rsidP="001439FB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Согласно прогноза, демографические показатели </w:t>
      </w:r>
      <w:r w:rsidRPr="00F330FD">
        <w:rPr>
          <w:sz w:val="24"/>
        </w:rPr>
        <w:t xml:space="preserve">изменятся в сторону </w:t>
      </w:r>
      <w:r>
        <w:rPr>
          <w:sz w:val="24"/>
        </w:rPr>
        <w:t>увеличения</w:t>
      </w:r>
      <w:r w:rsidRPr="00F330FD">
        <w:rPr>
          <w:sz w:val="24"/>
        </w:rPr>
        <w:t xml:space="preserve"> численности населения. Среднегодовая численность постоянного населения в 201</w:t>
      </w:r>
      <w:r>
        <w:rPr>
          <w:sz w:val="24"/>
        </w:rPr>
        <w:t>9</w:t>
      </w:r>
      <w:r w:rsidRPr="00F330FD">
        <w:rPr>
          <w:sz w:val="24"/>
        </w:rPr>
        <w:t xml:space="preserve"> году составила 1</w:t>
      </w:r>
      <w:r>
        <w:rPr>
          <w:sz w:val="24"/>
        </w:rPr>
        <w:t xml:space="preserve"> </w:t>
      </w:r>
      <w:r w:rsidRPr="00F330FD">
        <w:rPr>
          <w:sz w:val="24"/>
        </w:rPr>
        <w:t>2</w:t>
      </w:r>
      <w:r>
        <w:rPr>
          <w:sz w:val="24"/>
        </w:rPr>
        <w:t>60</w:t>
      </w:r>
      <w:r w:rsidRPr="00F330FD">
        <w:rPr>
          <w:sz w:val="24"/>
        </w:rPr>
        <w:t xml:space="preserve"> человек, к 202</w:t>
      </w:r>
      <w:r>
        <w:rPr>
          <w:sz w:val="24"/>
        </w:rPr>
        <w:t>3</w:t>
      </w:r>
      <w:r w:rsidRPr="00F330FD">
        <w:rPr>
          <w:sz w:val="24"/>
        </w:rPr>
        <w:t xml:space="preserve"> году численность составит 12</w:t>
      </w:r>
      <w:r>
        <w:rPr>
          <w:sz w:val="24"/>
        </w:rPr>
        <w:t>71</w:t>
      </w:r>
      <w:r w:rsidRPr="00F330FD">
        <w:rPr>
          <w:sz w:val="24"/>
        </w:rPr>
        <w:t xml:space="preserve"> человек. </w:t>
      </w:r>
    </w:p>
    <w:p w:rsidR="001439FB" w:rsidRPr="00F330FD" w:rsidRDefault="001439FB" w:rsidP="001439FB">
      <w:pPr>
        <w:pStyle w:val="21"/>
        <w:spacing w:line="360" w:lineRule="auto"/>
        <w:rPr>
          <w:sz w:val="24"/>
        </w:rPr>
      </w:pPr>
      <w:r w:rsidRPr="00F330FD">
        <w:rPr>
          <w:sz w:val="24"/>
        </w:rPr>
        <w:t>Производство продукции сельского хозяйства в 20</w:t>
      </w:r>
      <w:r>
        <w:rPr>
          <w:sz w:val="24"/>
        </w:rPr>
        <w:t>20</w:t>
      </w:r>
      <w:r w:rsidRPr="00F330FD">
        <w:rPr>
          <w:sz w:val="24"/>
        </w:rPr>
        <w:t xml:space="preserve"> году по оценке составит 7</w:t>
      </w:r>
      <w:r>
        <w:rPr>
          <w:sz w:val="24"/>
        </w:rPr>
        <w:t>9,6</w:t>
      </w:r>
      <w:r w:rsidRPr="00F330FD">
        <w:rPr>
          <w:sz w:val="24"/>
        </w:rPr>
        <w:t xml:space="preserve"> млн. рублей, или 100</w:t>
      </w:r>
      <w:r>
        <w:rPr>
          <w:sz w:val="24"/>
        </w:rPr>
        <w:t>,4</w:t>
      </w:r>
      <w:r w:rsidRPr="00F330FD">
        <w:rPr>
          <w:sz w:val="24"/>
        </w:rPr>
        <w:t xml:space="preserve"> % к уровню 201</w:t>
      </w:r>
      <w:r>
        <w:rPr>
          <w:sz w:val="24"/>
        </w:rPr>
        <w:t>9</w:t>
      </w:r>
      <w:r w:rsidRPr="00F330FD">
        <w:rPr>
          <w:sz w:val="24"/>
        </w:rPr>
        <w:t xml:space="preserve"> года, (в 201</w:t>
      </w:r>
      <w:r>
        <w:rPr>
          <w:sz w:val="24"/>
        </w:rPr>
        <w:t>9</w:t>
      </w:r>
      <w:r w:rsidRPr="00F330FD">
        <w:rPr>
          <w:sz w:val="24"/>
        </w:rPr>
        <w:t xml:space="preserve"> году объем производства составил 7</w:t>
      </w:r>
      <w:r>
        <w:rPr>
          <w:sz w:val="24"/>
        </w:rPr>
        <w:t>9,3</w:t>
      </w:r>
      <w:r w:rsidRPr="00F330FD">
        <w:rPr>
          <w:sz w:val="24"/>
        </w:rPr>
        <w:t xml:space="preserve"> млн. рублей).</w:t>
      </w:r>
    </w:p>
    <w:p w:rsidR="001439FB" w:rsidRPr="00F330FD" w:rsidRDefault="001439FB" w:rsidP="001439FB">
      <w:pPr>
        <w:pStyle w:val="21"/>
        <w:spacing w:line="360" w:lineRule="auto"/>
        <w:rPr>
          <w:sz w:val="24"/>
        </w:rPr>
      </w:pPr>
      <w:r w:rsidRPr="00F330FD">
        <w:rPr>
          <w:sz w:val="24"/>
        </w:rPr>
        <w:t>В последующие прогнозные периоды темп роста в отрасли сельского хозяйства составит 10</w:t>
      </w:r>
      <w:r>
        <w:rPr>
          <w:sz w:val="24"/>
        </w:rPr>
        <w:t>1</w:t>
      </w:r>
      <w:r w:rsidRPr="00F330FD">
        <w:rPr>
          <w:sz w:val="24"/>
        </w:rPr>
        <w:t xml:space="preserve"> % в 202</w:t>
      </w:r>
      <w:r>
        <w:rPr>
          <w:sz w:val="24"/>
        </w:rPr>
        <w:t>1</w:t>
      </w:r>
      <w:r w:rsidRPr="00F330FD">
        <w:rPr>
          <w:sz w:val="24"/>
        </w:rPr>
        <w:t xml:space="preserve"> году, 10</w:t>
      </w:r>
      <w:r>
        <w:rPr>
          <w:sz w:val="24"/>
        </w:rPr>
        <w:t>0</w:t>
      </w:r>
      <w:r w:rsidRPr="00F330FD">
        <w:rPr>
          <w:sz w:val="24"/>
        </w:rPr>
        <w:t>,</w:t>
      </w:r>
      <w:r>
        <w:rPr>
          <w:sz w:val="24"/>
        </w:rPr>
        <w:t>1</w:t>
      </w:r>
      <w:r w:rsidRPr="00F330FD">
        <w:rPr>
          <w:sz w:val="24"/>
        </w:rPr>
        <w:t>-100</w:t>
      </w:r>
      <w:r>
        <w:rPr>
          <w:sz w:val="24"/>
        </w:rPr>
        <w:t xml:space="preserve">,6 </w:t>
      </w:r>
      <w:r w:rsidRPr="00F330FD">
        <w:rPr>
          <w:sz w:val="24"/>
        </w:rPr>
        <w:t>%% в 202</w:t>
      </w:r>
      <w:r>
        <w:rPr>
          <w:sz w:val="24"/>
        </w:rPr>
        <w:t>2</w:t>
      </w:r>
      <w:r w:rsidRPr="00F330FD">
        <w:rPr>
          <w:sz w:val="24"/>
        </w:rPr>
        <w:t>-202</w:t>
      </w:r>
      <w:r>
        <w:rPr>
          <w:sz w:val="24"/>
        </w:rPr>
        <w:t>3</w:t>
      </w:r>
      <w:r w:rsidRPr="00F330FD">
        <w:rPr>
          <w:sz w:val="24"/>
        </w:rPr>
        <w:t xml:space="preserve"> гг.</w:t>
      </w:r>
    </w:p>
    <w:p w:rsidR="001439FB" w:rsidRPr="00F330FD" w:rsidRDefault="001439FB" w:rsidP="001439FB">
      <w:pPr>
        <w:pStyle w:val="21"/>
        <w:spacing w:line="360" w:lineRule="auto"/>
        <w:rPr>
          <w:sz w:val="24"/>
        </w:rPr>
      </w:pPr>
      <w:r w:rsidRPr="00F330FD">
        <w:rPr>
          <w:sz w:val="24"/>
        </w:rPr>
        <w:t>Согласно оценке в 20</w:t>
      </w:r>
      <w:r>
        <w:rPr>
          <w:sz w:val="24"/>
        </w:rPr>
        <w:t>20</w:t>
      </w:r>
      <w:r w:rsidRPr="00F330FD">
        <w:rPr>
          <w:sz w:val="24"/>
        </w:rPr>
        <w:t xml:space="preserve"> году объем товарооборота составит 13,7</w:t>
      </w:r>
      <w:r>
        <w:rPr>
          <w:sz w:val="24"/>
        </w:rPr>
        <w:t>43</w:t>
      </w:r>
      <w:r w:rsidRPr="00F330FD">
        <w:rPr>
          <w:sz w:val="24"/>
        </w:rPr>
        <w:t xml:space="preserve"> млн. рублей, темп роста составит 100</w:t>
      </w:r>
      <w:r>
        <w:rPr>
          <w:sz w:val="24"/>
        </w:rPr>
        <w:t>,1</w:t>
      </w:r>
      <w:r w:rsidRPr="00F330FD">
        <w:rPr>
          <w:sz w:val="24"/>
        </w:rPr>
        <w:t xml:space="preserve"> %.    </w:t>
      </w:r>
    </w:p>
    <w:p w:rsidR="001439FB" w:rsidRPr="00F330FD" w:rsidRDefault="001439FB" w:rsidP="001439FB">
      <w:pPr>
        <w:pStyle w:val="21"/>
        <w:spacing w:line="360" w:lineRule="auto"/>
        <w:rPr>
          <w:sz w:val="24"/>
        </w:rPr>
      </w:pPr>
      <w:r w:rsidRPr="00F330FD">
        <w:rPr>
          <w:sz w:val="24"/>
        </w:rPr>
        <w:t xml:space="preserve">Рынок товаров и услуг в прогнозируемом периоде </w:t>
      </w:r>
      <w:r>
        <w:rPr>
          <w:sz w:val="24"/>
        </w:rPr>
        <w:t xml:space="preserve">будет незначительно увеличиваться. Ежегодный </w:t>
      </w:r>
      <w:r w:rsidRPr="00F330FD">
        <w:rPr>
          <w:sz w:val="24"/>
        </w:rPr>
        <w:t>темп роста в 202</w:t>
      </w:r>
      <w:r>
        <w:rPr>
          <w:sz w:val="24"/>
        </w:rPr>
        <w:t>1</w:t>
      </w:r>
      <w:r w:rsidRPr="00F330FD">
        <w:rPr>
          <w:sz w:val="24"/>
        </w:rPr>
        <w:t>-202</w:t>
      </w:r>
      <w:r>
        <w:rPr>
          <w:sz w:val="24"/>
        </w:rPr>
        <w:t>3</w:t>
      </w:r>
      <w:r w:rsidRPr="00F330FD">
        <w:rPr>
          <w:sz w:val="24"/>
        </w:rPr>
        <w:t xml:space="preserve"> гг. составит 100</w:t>
      </w:r>
      <w:r>
        <w:rPr>
          <w:sz w:val="24"/>
        </w:rPr>
        <w:t>,1</w:t>
      </w:r>
      <w:r w:rsidRPr="00F330FD">
        <w:rPr>
          <w:sz w:val="24"/>
        </w:rPr>
        <w:t xml:space="preserve"> %.</w:t>
      </w:r>
    </w:p>
    <w:p w:rsidR="001439FB" w:rsidRPr="00F330FD" w:rsidRDefault="001439FB" w:rsidP="001439FB">
      <w:pPr>
        <w:pStyle w:val="21"/>
        <w:spacing w:line="360" w:lineRule="auto"/>
        <w:rPr>
          <w:sz w:val="24"/>
        </w:rPr>
      </w:pPr>
      <w:r>
        <w:rPr>
          <w:sz w:val="24"/>
        </w:rPr>
        <w:t>По состоянию на 01 января  2020</w:t>
      </w:r>
      <w:r w:rsidRPr="00F330FD">
        <w:rPr>
          <w:sz w:val="24"/>
        </w:rPr>
        <w:t xml:space="preserve"> г. в поселении насчитывалось 8 малых предприятий, численность занятых в сфере малого предпринимательства с учетом индивидуальных предпринимателей составила 20 человек. </w:t>
      </w:r>
      <w:r>
        <w:rPr>
          <w:sz w:val="24"/>
        </w:rPr>
        <w:t xml:space="preserve">Количество малых предприятий и количество занятых в </w:t>
      </w:r>
      <w:r w:rsidRPr="00F330FD">
        <w:rPr>
          <w:sz w:val="24"/>
        </w:rPr>
        <w:t xml:space="preserve">экономике малых предприятий в прогнозируемые годы </w:t>
      </w:r>
      <w:r>
        <w:rPr>
          <w:sz w:val="24"/>
        </w:rPr>
        <w:t>будут увеличиваться</w:t>
      </w:r>
      <w:r w:rsidRPr="00F330FD">
        <w:rPr>
          <w:sz w:val="24"/>
        </w:rPr>
        <w:t>.</w:t>
      </w:r>
    </w:p>
    <w:p w:rsidR="001439FB" w:rsidRPr="00F330FD" w:rsidRDefault="001439FB" w:rsidP="001439FB">
      <w:pPr>
        <w:pStyle w:val="21"/>
        <w:spacing w:line="360" w:lineRule="auto"/>
      </w:pPr>
      <w:r w:rsidRPr="00F330FD">
        <w:rPr>
          <w:sz w:val="24"/>
        </w:rPr>
        <w:t xml:space="preserve">Общая среднегодовая численность, занятых в экономике </w:t>
      </w:r>
      <w:r>
        <w:rPr>
          <w:sz w:val="24"/>
        </w:rPr>
        <w:t>останется неизменной</w:t>
      </w:r>
      <w:r w:rsidRPr="00F330FD">
        <w:rPr>
          <w:sz w:val="24"/>
        </w:rPr>
        <w:t>.</w:t>
      </w:r>
      <w:r>
        <w:rPr>
          <w:sz w:val="24"/>
        </w:rPr>
        <w:t xml:space="preserve"> Количество </w:t>
      </w:r>
      <w:r w:rsidRPr="00F330FD">
        <w:rPr>
          <w:sz w:val="24"/>
        </w:rPr>
        <w:t>школьников незначительно уменьшится.</w:t>
      </w:r>
    </w:p>
    <w:p w:rsidR="001439FB" w:rsidRPr="00F330FD" w:rsidRDefault="001439FB" w:rsidP="001439FB">
      <w:pPr>
        <w:spacing w:line="360" w:lineRule="auto"/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1439FB">
      <w:pPr>
        <w:spacing w:line="360" w:lineRule="auto"/>
        <w:jc w:val="center"/>
        <w:rPr>
          <w:b/>
          <w:bCs/>
        </w:rPr>
      </w:pPr>
      <w:r w:rsidRPr="00760722">
        <w:rPr>
          <w:b/>
          <w:bCs/>
        </w:rPr>
        <w:lastRenderedPageBreak/>
        <w:t>Пояснительная записка к предварительным итогам социально-экономического развития Ма</w:t>
      </w:r>
      <w:r>
        <w:rPr>
          <w:b/>
          <w:bCs/>
        </w:rPr>
        <w:t xml:space="preserve">лояушского сельского поселения </w:t>
      </w:r>
      <w:r w:rsidRPr="00760722">
        <w:rPr>
          <w:b/>
          <w:bCs/>
        </w:rPr>
        <w:t xml:space="preserve">Вурнарского района </w:t>
      </w:r>
    </w:p>
    <w:p w:rsidR="001439FB" w:rsidRDefault="001439FB" w:rsidP="001439FB">
      <w:pPr>
        <w:spacing w:line="360" w:lineRule="auto"/>
        <w:jc w:val="center"/>
        <w:rPr>
          <w:b/>
          <w:bCs/>
        </w:rPr>
      </w:pPr>
      <w:r w:rsidRPr="00760722">
        <w:rPr>
          <w:b/>
          <w:bCs/>
        </w:rPr>
        <w:t>за 9 месяцев 20</w:t>
      </w:r>
      <w:r>
        <w:rPr>
          <w:b/>
          <w:bCs/>
        </w:rPr>
        <w:t xml:space="preserve">20 года и </w:t>
      </w:r>
      <w:r w:rsidRPr="00760722">
        <w:rPr>
          <w:b/>
          <w:bCs/>
        </w:rPr>
        <w:t xml:space="preserve">ожидаемым итогам социально-экономического </w:t>
      </w:r>
    </w:p>
    <w:p w:rsidR="001439FB" w:rsidRPr="00760722" w:rsidRDefault="001439FB" w:rsidP="001439FB">
      <w:pPr>
        <w:spacing w:line="360" w:lineRule="auto"/>
        <w:jc w:val="center"/>
      </w:pPr>
      <w:r w:rsidRPr="00760722">
        <w:rPr>
          <w:b/>
          <w:bCs/>
        </w:rPr>
        <w:t>развития поселения на 20</w:t>
      </w:r>
      <w:r>
        <w:rPr>
          <w:b/>
          <w:bCs/>
        </w:rPr>
        <w:t>20</w:t>
      </w:r>
      <w:r w:rsidRPr="00760722">
        <w:rPr>
          <w:b/>
          <w:bCs/>
        </w:rPr>
        <w:t xml:space="preserve"> год.</w:t>
      </w:r>
    </w:p>
    <w:p w:rsidR="001439FB" w:rsidRPr="00760722" w:rsidRDefault="001439FB" w:rsidP="001439FB">
      <w:pPr>
        <w:spacing w:line="360" w:lineRule="auto"/>
        <w:ind w:firstLine="540"/>
        <w:jc w:val="both"/>
      </w:pPr>
    </w:p>
    <w:p w:rsidR="001439FB" w:rsidRPr="00760722" w:rsidRDefault="001439FB" w:rsidP="001439FB">
      <w:pPr>
        <w:spacing w:line="360" w:lineRule="auto"/>
        <w:ind w:firstLine="540"/>
        <w:jc w:val="both"/>
      </w:pPr>
      <w:r w:rsidRPr="00760722">
        <w:rPr>
          <w:bCs/>
        </w:rPr>
        <w:t>Предварительны</w:t>
      </w:r>
      <w:r>
        <w:rPr>
          <w:bCs/>
        </w:rPr>
        <w:t xml:space="preserve">е итоги </w:t>
      </w:r>
      <w:r w:rsidRPr="00760722">
        <w:rPr>
          <w:bCs/>
        </w:rPr>
        <w:t>20</w:t>
      </w:r>
      <w:r>
        <w:rPr>
          <w:bCs/>
        </w:rPr>
        <w:t xml:space="preserve">20 года показывают, что объем </w:t>
      </w:r>
      <w:r w:rsidRPr="00760722">
        <w:rPr>
          <w:bCs/>
        </w:rPr>
        <w:t>производства сельскохозяйственной продукции выше показателей прошлого года, это окажет благоприятное влияние на финансовое состояние сельхозтоваропроизводителей.</w:t>
      </w:r>
    </w:p>
    <w:p w:rsidR="001439FB" w:rsidRPr="00760722" w:rsidRDefault="001439FB" w:rsidP="001439FB">
      <w:pPr>
        <w:spacing w:line="360" w:lineRule="auto"/>
        <w:ind w:firstLine="540"/>
        <w:jc w:val="both"/>
      </w:pPr>
      <w:r w:rsidRPr="00760722">
        <w:t>За 9 месяцев 20</w:t>
      </w:r>
      <w:r>
        <w:t>20</w:t>
      </w:r>
      <w:r w:rsidRPr="00760722">
        <w:t xml:space="preserve"> года на территории Малояушского се</w:t>
      </w:r>
      <w:r>
        <w:t xml:space="preserve">льского поселения произведено </w:t>
      </w:r>
      <w:r w:rsidRPr="00760722">
        <w:t>продукции сельского хоз</w:t>
      </w:r>
      <w:r>
        <w:t xml:space="preserve">яйства (по оперативным данным) </w:t>
      </w:r>
      <w:r w:rsidRPr="00760722">
        <w:t>на сумму 6</w:t>
      </w:r>
      <w:r>
        <w:t>6,1</w:t>
      </w:r>
      <w:r w:rsidRPr="00760722">
        <w:t xml:space="preserve"> млн. рублей или 100</w:t>
      </w:r>
      <w:r>
        <w:t xml:space="preserve">,4 % к соответствующему периоду </w:t>
      </w:r>
      <w:r w:rsidRPr="00760722">
        <w:t>прошлого года.</w:t>
      </w:r>
    </w:p>
    <w:p w:rsidR="001439FB" w:rsidRPr="00760722" w:rsidRDefault="001439FB" w:rsidP="001439FB">
      <w:pPr>
        <w:spacing w:line="360" w:lineRule="auto"/>
        <w:ind w:firstLine="540"/>
        <w:jc w:val="both"/>
        <w:rPr>
          <w:color w:val="000000"/>
        </w:rPr>
      </w:pPr>
      <w:r w:rsidRPr="00760722">
        <w:t>До конца 20</w:t>
      </w:r>
      <w:r>
        <w:t>20</w:t>
      </w:r>
      <w:r w:rsidRPr="00760722">
        <w:t xml:space="preserve"> года объем производства сельхозпродукции достигнет уровня 7</w:t>
      </w:r>
      <w:r>
        <w:t>9,6</w:t>
      </w:r>
      <w:r w:rsidRPr="00760722">
        <w:t xml:space="preserve"> млн. рублей, </w:t>
      </w:r>
      <w:r>
        <w:t xml:space="preserve">темп роста составит </w:t>
      </w:r>
      <w:r w:rsidRPr="00760722">
        <w:t>100</w:t>
      </w:r>
      <w:r>
        <w:t>,4</w:t>
      </w:r>
      <w:r w:rsidRPr="00760722">
        <w:t xml:space="preserve"> %.</w:t>
      </w:r>
    </w:p>
    <w:p w:rsidR="001439FB" w:rsidRPr="00760722" w:rsidRDefault="001439FB" w:rsidP="001439FB">
      <w:pPr>
        <w:pStyle w:val="ac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Общий оборот розничной торговли </w:t>
      </w:r>
      <w:r w:rsidRPr="00760722">
        <w:rPr>
          <w:color w:val="000000"/>
        </w:rPr>
        <w:t>за 9 месяцев 20</w:t>
      </w:r>
      <w:r>
        <w:rPr>
          <w:color w:val="000000"/>
        </w:rPr>
        <w:t>20</w:t>
      </w:r>
      <w:r w:rsidRPr="00760722">
        <w:rPr>
          <w:color w:val="000000"/>
        </w:rPr>
        <w:t xml:space="preserve"> года </w:t>
      </w:r>
      <w:r>
        <w:rPr>
          <w:color w:val="000000"/>
        </w:rPr>
        <w:t>составил 10 307,3</w:t>
      </w:r>
      <w:r w:rsidRPr="00760722">
        <w:rPr>
          <w:color w:val="000000"/>
        </w:rPr>
        <w:t xml:space="preserve"> тыс</w:t>
      </w:r>
      <w:r>
        <w:rPr>
          <w:color w:val="000000"/>
        </w:rPr>
        <w:t xml:space="preserve">. рублей, индекс товарооборота </w:t>
      </w:r>
      <w:r w:rsidRPr="00760722">
        <w:rPr>
          <w:color w:val="000000"/>
        </w:rPr>
        <w:t>к аналогичному периоду прошлого года – 99</w:t>
      </w:r>
      <w:r>
        <w:rPr>
          <w:color w:val="000000"/>
        </w:rPr>
        <w:t>,1</w:t>
      </w:r>
      <w:r w:rsidRPr="00760722">
        <w:rPr>
          <w:color w:val="000000"/>
        </w:rPr>
        <w:t xml:space="preserve"> %. Согласно оценке, по итогам года индекс физического объема розничного товарооборота </w:t>
      </w:r>
      <w:r>
        <w:rPr>
          <w:color w:val="000000"/>
        </w:rPr>
        <w:t>незначительно увеличится</w:t>
      </w:r>
      <w:r w:rsidRPr="00760722">
        <w:rPr>
          <w:color w:val="000000"/>
        </w:rPr>
        <w:t xml:space="preserve"> 100</w:t>
      </w:r>
      <w:r>
        <w:rPr>
          <w:color w:val="000000"/>
        </w:rPr>
        <w:t>,1</w:t>
      </w:r>
      <w:r w:rsidRPr="00760722">
        <w:rPr>
          <w:color w:val="000000"/>
        </w:rPr>
        <w:t xml:space="preserve"> %, общий товарооборот составит 13</w:t>
      </w:r>
      <w:r>
        <w:rPr>
          <w:color w:val="000000"/>
        </w:rPr>
        <w:t xml:space="preserve"> 743</w:t>
      </w:r>
      <w:r w:rsidRPr="00760722">
        <w:rPr>
          <w:color w:val="000000"/>
        </w:rPr>
        <w:t xml:space="preserve"> тыс.  рублей.</w:t>
      </w:r>
    </w:p>
    <w:p w:rsidR="001439FB" w:rsidRPr="00760722" w:rsidRDefault="001439FB" w:rsidP="001439FB">
      <w:pPr>
        <w:pStyle w:val="ac"/>
        <w:spacing w:line="360" w:lineRule="auto"/>
        <w:ind w:firstLine="540"/>
        <w:jc w:val="both"/>
      </w:pPr>
      <w:r w:rsidRPr="00760722">
        <w:rPr>
          <w:color w:val="000000"/>
        </w:rPr>
        <w:t>Сумма налог</w:t>
      </w:r>
      <w:r>
        <w:rPr>
          <w:color w:val="000000"/>
        </w:rPr>
        <w:t xml:space="preserve">овых и неналоговых поступлений </w:t>
      </w:r>
      <w:r w:rsidRPr="00760722">
        <w:rPr>
          <w:color w:val="000000"/>
        </w:rPr>
        <w:t>в бюджет поселени</w:t>
      </w:r>
      <w:r>
        <w:rPr>
          <w:color w:val="000000"/>
        </w:rPr>
        <w:t xml:space="preserve">я </w:t>
      </w:r>
      <w:r w:rsidRPr="00760722">
        <w:rPr>
          <w:color w:val="000000"/>
        </w:rPr>
        <w:t xml:space="preserve">за 9 месяцев составила </w:t>
      </w:r>
      <w:r>
        <w:rPr>
          <w:color w:val="000000"/>
        </w:rPr>
        <w:t>561,1</w:t>
      </w:r>
      <w:r w:rsidRPr="00760722">
        <w:rPr>
          <w:color w:val="000000"/>
        </w:rPr>
        <w:t xml:space="preserve"> тыс. рублей, согласно оценке за 12 месяцев этот показатель составит </w:t>
      </w:r>
      <w:r>
        <w:rPr>
          <w:color w:val="000000"/>
        </w:rPr>
        <w:t>1 355,2</w:t>
      </w:r>
      <w:r w:rsidRPr="00760722">
        <w:rPr>
          <w:color w:val="000000"/>
        </w:rPr>
        <w:t xml:space="preserve"> тыс. рублей. </w:t>
      </w:r>
    </w:p>
    <w:p w:rsidR="001439FB" w:rsidRPr="00760722" w:rsidRDefault="001439FB" w:rsidP="001439FB">
      <w:pPr>
        <w:pStyle w:val="ac"/>
        <w:spacing w:line="360" w:lineRule="auto"/>
        <w:ind w:firstLine="540"/>
        <w:jc w:val="both"/>
      </w:pPr>
      <w:r>
        <w:t xml:space="preserve">Всего </w:t>
      </w:r>
      <w:r w:rsidRPr="00760722">
        <w:t>бюджет поселения за 9 месяцев 201</w:t>
      </w:r>
      <w:r>
        <w:t>9</w:t>
      </w:r>
      <w:r w:rsidRPr="00760722">
        <w:t xml:space="preserve"> г</w:t>
      </w:r>
      <w:r>
        <w:t>ода исполнен с профицитом 27,5</w:t>
      </w:r>
      <w:r w:rsidRPr="00760722">
        <w:t xml:space="preserve"> тыс. рублей, доходы составили </w:t>
      </w:r>
      <w:r>
        <w:t>4 498,3</w:t>
      </w:r>
      <w:r w:rsidRPr="00760722">
        <w:t xml:space="preserve"> тыс. рублей, в том числе собственные </w:t>
      </w:r>
      <w:r>
        <w:t>561,1</w:t>
      </w:r>
      <w:r w:rsidRPr="00760722">
        <w:t xml:space="preserve"> тыс. рублей, расходы </w:t>
      </w:r>
      <w:r>
        <w:t>4 470,8</w:t>
      </w:r>
      <w:r w:rsidRPr="00760722">
        <w:t xml:space="preserve"> тыс. рублей. Год</w:t>
      </w:r>
      <w:r>
        <w:t xml:space="preserve">овой </w:t>
      </w:r>
      <w:r w:rsidRPr="00760722">
        <w:t xml:space="preserve">доход поселения – </w:t>
      </w:r>
      <w:r>
        <w:t>8 257,8</w:t>
      </w:r>
      <w:r w:rsidRPr="00760722">
        <w:t xml:space="preserve"> тыс. рублей, в том числе собственные </w:t>
      </w:r>
      <w:r>
        <w:t>1 355,2</w:t>
      </w:r>
      <w:r w:rsidRPr="00760722">
        <w:t xml:space="preserve"> тыс. рублей, расходы </w:t>
      </w:r>
      <w:r>
        <w:t>8 616,6</w:t>
      </w:r>
      <w:r w:rsidRPr="00760722">
        <w:t xml:space="preserve"> тыс. рублей.</w:t>
      </w: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Default="001439FB" w:rsidP="00665BEE">
      <w:pPr>
        <w:ind w:right="4110"/>
        <w:jc w:val="both"/>
        <w:rPr>
          <w:sz w:val="22"/>
          <w:szCs w:val="22"/>
        </w:rPr>
      </w:pPr>
    </w:p>
    <w:p w:rsidR="001439FB" w:rsidRPr="001E0CE9" w:rsidRDefault="001439FB" w:rsidP="00665BEE">
      <w:pPr>
        <w:ind w:right="4110"/>
        <w:jc w:val="both"/>
        <w:rPr>
          <w:sz w:val="22"/>
          <w:szCs w:val="22"/>
        </w:rPr>
      </w:pPr>
    </w:p>
    <w:sectPr w:rsidR="001439FB" w:rsidRPr="001E0CE9" w:rsidSect="006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0"/>
    <w:multiLevelType w:val="hybridMultilevel"/>
    <w:tmpl w:val="7234AAD4"/>
    <w:lvl w:ilvl="0" w:tplc="AECE966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8A2185"/>
    <w:rsid w:val="001439FB"/>
    <w:rsid w:val="00176B1C"/>
    <w:rsid w:val="001868E0"/>
    <w:rsid w:val="0019314B"/>
    <w:rsid w:val="001E0CE9"/>
    <w:rsid w:val="002A0282"/>
    <w:rsid w:val="002A15BA"/>
    <w:rsid w:val="006324F3"/>
    <w:rsid w:val="00665BEE"/>
    <w:rsid w:val="00762C45"/>
    <w:rsid w:val="00813202"/>
    <w:rsid w:val="00884DDD"/>
    <w:rsid w:val="008A2185"/>
    <w:rsid w:val="008B5976"/>
    <w:rsid w:val="00AB2B4A"/>
    <w:rsid w:val="00AC0318"/>
    <w:rsid w:val="00B04031"/>
    <w:rsid w:val="00B409C7"/>
    <w:rsid w:val="00BA235E"/>
    <w:rsid w:val="00CD7912"/>
    <w:rsid w:val="00CD79FC"/>
    <w:rsid w:val="00CE0798"/>
    <w:rsid w:val="00D0727E"/>
    <w:rsid w:val="00D613CD"/>
    <w:rsid w:val="00DF1005"/>
    <w:rsid w:val="00E7744B"/>
    <w:rsid w:val="00EB7333"/>
    <w:rsid w:val="00E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A2185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A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8A218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Нормальный"/>
    <w:rsid w:val="008A21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8A218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8A21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18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semiHidden/>
    <w:unhideWhenUsed/>
    <w:rsid w:val="00B409C7"/>
    <w:rPr>
      <w:color w:val="000080"/>
      <w:u w:val="single"/>
    </w:rPr>
  </w:style>
  <w:style w:type="paragraph" w:styleId="ab">
    <w:name w:val="No Spacing"/>
    <w:qFormat/>
    <w:rsid w:val="00B409C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665BE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439FB"/>
    <w:pPr>
      <w:suppressAutoHyphens/>
      <w:ind w:firstLine="855"/>
      <w:jc w:val="both"/>
    </w:pPr>
    <w:rPr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2020-10-23T11:38:00Z</cp:lastPrinted>
  <dcterms:created xsi:type="dcterms:W3CDTF">2020-10-30T06:53:00Z</dcterms:created>
  <dcterms:modified xsi:type="dcterms:W3CDTF">2020-10-30T06:53:00Z</dcterms:modified>
</cp:coreProperties>
</file>