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85" w:rsidRDefault="00C14B85" w:rsidP="00C14B85">
      <w:pPr>
        <w:jc w:val="center"/>
      </w:pPr>
      <w:r>
        <w:rPr>
          <w:noProof/>
        </w:rPr>
        <w:drawing>
          <wp:inline distT="0" distB="0" distL="0" distR="0">
            <wp:extent cx="580390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3687"/>
        <w:gridCol w:w="1984"/>
        <w:gridCol w:w="3508"/>
      </w:tblGrid>
      <w:tr w:rsidR="00C14B85" w:rsidTr="00417086">
        <w:trPr>
          <w:trHeight w:val="2548"/>
          <w:jc w:val="right"/>
        </w:trPr>
        <w:tc>
          <w:tcPr>
            <w:tcW w:w="3687" w:type="dxa"/>
          </w:tcPr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C14B85" w:rsidRDefault="00C14B85" w:rsidP="0041708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14B85" w:rsidRDefault="003E0870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14.05.2020 г.  № 31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C14B85" w:rsidRDefault="00C14B85" w:rsidP="00417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</w:tcPr>
          <w:p w:rsidR="00C14B85" w:rsidRDefault="00C14B85" w:rsidP="004170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14B85" w:rsidRDefault="003E0870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14.05.2020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31</w:t>
            </w:r>
            <w:r w:rsidR="00C1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="00C1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 w:rsidR="00C14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C14B85" w:rsidRDefault="00C14B85" w:rsidP="004170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4B85" w:rsidRDefault="00C14B85" w:rsidP="004170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4B85" w:rsidRDefault="00C14B85" w:rsidP="0041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0844D0" w:rsidRPr="000844D0" w:rsidRDefault="000844D0" w:rsidP="000844D0">
      <w:pPr>
        <w:rPr>
          <w:rFonts w:ascii="Times New Roman" w:hAnsi="Times New Roman" w:cs="Times New Roman"/>
          <w:sz w:val="24"/>
          <w:szCs w:val="24"/>
        </w:rPr>
      </w:pPr>
      <w:r w:rsidRPr="000844D0">
        <w:rPr>
          <w:rFonts w:ascii="Times New Roman" w:hAnsi="Times New Roman" w:cs="Times New Roman"/>
          <w:b/>
          <w:sz w:val="24"/>
          <w:szCs w:val="24"/>
        </w:rPr>
        <w:t xml:space="preserve">О присвоении адреса </w:t>
      </w:r>
    </w:p>
    <w:p w:rsidR="000844D0" w:rsidRPr="000844D0" w:rsidRDefault="000844D0" w:rsidP="000844D0">
      <w:pPr>
        <w:tabs>
          <w:tab w:val="left" w:pos="5387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4D0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19.12.1997 года №28 «Об административном территориальном устройстве Чувашской Республики», ст.17 Федерального закона от 06.10.2003г № 131-ФЗ «Об общих принципах  местного самоуправления в Российской Федерации, а также с определением местоположения адресного хозяйства в населенных пунктах  Моргаушского сельского поселения Моргаушского района Чувашской Республики и на основании письма Моргаушского районного потребительского общества от 24.01.2020 года, администрация Моргаушского сельского поселения Моргаушского района Чувашской Республики </w:t>
      </w:r>
      <w:proofErr w:type="spellStart"/>
      <w:proofErr w:type="gramStart"/>
      <w:r w:rsidRPr="000844D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844D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844D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844D0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0844D0" w:rsidRPr="000844D0" w:rsidRDefault="000844D0" w:rsidP="000844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4D0">
        <w:rPr>
          <w:rFonts w:ascii="Times New Roman" w:hAnsi="Times New Roman" w:cs="Times New Roman"/>
          <w:sz w:val="24"/>
          <w:szCs w:val="24"/>
        </w:rPr>
        <w:t xml:space="preserve">1.  Жилому дому, расположенному на земельном участке  с кадастровым номером </w:t>
      </w:r>
      <w:r w:rsidR="0023589F" w:rsidRPr="0023589F">
        <w:rPr>
          <w:rFonts w:ascii="Times New Roman" w:hAnsi="Times New Roman" w:cs="Times New Roman"/>
          <w:sz w:val="24"/>
          <w:szCs w:val="24"/>
        </w:rPr>
        <w:t>21:17:230</w:t>
      </w:r>
      <w:r w:rsidR="003E0870">
        <w:rPr>
          <w:rFonts w:ascii="Times New Roman" w:hAnsi="Times New Roman" w:cs="Times New Roman"/>
          <w:sz w:val="24"/>
          <w:szCs w:val="24"/>
        </w:rPr>
        <w:t>102:630</w:t>
      </w:r>
      <w:r w:rsidRPr="0023589F">
        <w:rPr>
          <w:rFonts w:ascii="Times New Roman" w:hAnsi="Times New Roman" w:cs="Times New Roman"/>
          <w:sz w:val="24"/>
          <w:szCs w:val="24"/>
        </w:rPr>
        <w:t>,</w:t>
      </w:r>
      <w:r w:rsidRPr="000844D0">
        <w:rPr>
          <w:rFonts w:ascii="Times New Roman" w:hAnsi="Times New Roman" w:cs="Times New Roman"/>
          <w:sz w:val="24"/>
          <w:szCs w:val="24"/>
        </w:rPr>
        <w:t xml:space="preserve"> присвоить адрес: Чувашская Республика - Чувашия, Моргаушский муниципальный район, сельское поселение  </w:t>
      </w:r>
      <w:r>
        <w:rPr>
          <w:rFonts w:ascii="Times New Roman" w:hAnsi="Times New Roman" w:cs="Times New Roman"/>
          <w:sz w:val="24"/>
          <w:szCs w:val="24"/>
        </w:rPr>
        <w:t>Сятракасинское</w:t>
      </w:r>
      <w:r w:rsidRPr="00084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870">
        <w:rPr>
          <w:rFonts w:ascii="Times New Roman" w:hAnsi="Times New Roman" w:cs="Times New Roman"/>
          <w:sz w:val="24"/>
          <w:szCs w:val="24"/>
        </w:rPr>
        <w:t>Ятманкино</w:t>
      </w:r>
      <w:proofErr w:type="spellEnd"/>
      <w:r w:rsidRPr="000844D0">
        <w:rPr>
          <w:rFonts w:ascii="Times New Roman" w:hAnsi="Times New Roman" w:cs="Times New Roman"/>
          <w:sz w:val="24"/>
          <w:szCs w:val="24"/>
        </w:rPr>
        <w:t xml:space="preserve"> деревня, </w:t>
      </w:r>
      <w:r w:rsidR="003E0870">
        <w:rPr>
          <w:rFonts w:ascii="Times New Roman" w:hAnsi="Times New Roman" w:cs="Times New Roman"/>
          <w:sz w:val="24"/>
          <w:szCs w:val="24"/>
        </w:rPr>
        <w:t>Мира улица, д.49</w:t>
      </w:r>
      <w:r w:rsidRPr="000844D0">
        <w:rPr>
          <w:rFonts w:ascii="Times New Roman" w:hAnsi="Times New Roman" w:cs="Times New Roman"/>
          <w:sz w:val="24"/>
          <w:szCs w:val="24"/>
        </w:rPr>
        <w:t>.</w:t>
      </w:r>
    </w:p>
    <w:p w:rsidR="000844D0" w:rsidRPr="000844D0" w:rsidRDefault="000844D0" w:rsidP="000844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4D0">
        <w:rPr>
          <w:rFonts w:ascii="Times New Roman" w:hAnsi="Times New Roman" w:cs="Times New Roman"/>
          <w:sz w:val="24"/>
          <w:szCs w:val="24"/>
        </w:rPr>
        <w:t>2. Постановление вступает в силу с момента подписания.</w:t>
      </w:r>
    </w:p>
    <w:p w:rsidR="000844D0" w:rsidRPr="000844D0" w:rsidRDefault="000844D0" w:rsidP="000844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4D0" w:rsidRPr="000844D0" w:rsidRDefault="000844D0" w:rsidP="000844D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844D0" w:rsidRPr="000844D0" w:rsidRDefault="000844D0" w:rsidP="000844D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0844D0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Сятракасинского</w:t>
      </w:r>
      <w:r w:rsidRPr="000844D0"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44D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Н.Г.Никитина</w:t>
      </w:r>
      <w:r w:rsidRPr="000844D0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A3B" w:rsidRPr="00786A3B" w:rsidRDefault="00786A3B" w:rsidP="00786A3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194" w:rsidRDefault="006D6194"/>
    <w:sectPr w:rsidR="006D6194" w:rsidSect="0062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194"/>
    <w:rsid w:val="000844D0"/>
    <w:rsid w:val="0023589F"/>
    <w:rsid w:val="00371227"/>
    <w:rsid w:val="003E0870"/>
    <w:rsid w:val="00621A5C"/>
    <w:rsid w:val="006D6194"/>
    <w:rsid w:val="00786A3B"/>
    <w:rsid w:val="00806F81"/>
    <w:rsid w:val="00C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844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8</cp:revision>
  <cp:lastPrinted>2020-05-14T12:50:00Z</cp:lastPrinted>
  <dcterms:created xsi:type="dcterms:W3CDTF">2020-04-17T14:28:00Z</dcterms:created>
  <dcterms:modified xsi:type="dcterms:W3CDTF">2020-05-14T12:51:00Z</dcterms:modified>
</cp:coreProperties>
</file>