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4B" w:rsidRDefault="00A94E4B" w:rsidP="00A94E4B">
      <w:pPr>
        <w:jc w:val="center"/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991"/>
        <w:gridCol w:w="2696"/>
        <w:gridCol w:w="1948"/>
        <w:gridCol w:w="36"/>
        <w:gridCol w:w="3508"/>
      </w:tblGrid>
      <w:tr w:rsidR="00A94E4B" w:rsidTr="00A94E4B">
        <w:trPr>
          <w:trHeight w:val="2548"/>
          <w:jc w:val="right"/>
        </w:trPr>
        <w:tc>
          <w:tcPr>
            <w:tcW w:w="3687" w:type="dxa"/>
            <w:gridSpan w:val="2"/>
          </w:tcPr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A94E4B" w:rsidRDefault="00A94E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03.04.2020 г.  № 17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A94E4B" w:rsidRDefault="00A94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A94E4B" w:rsidRDefault="00A94E4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03.04.2020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№ 17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A94E4B" w:rsidRDefault="00A94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94E4B" w:rsidRDefault="00A94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4E4B" w:rsidRDefault="00A9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A94E4B" w:rsidRPr="00A94E4B" w:rsidTr="00A94E4B">
        <w:tblPrEx>
          <w:jc w:val="left"/>
          <w:tblLook w:val="04A0"/>
        </w:tblPrEx>
        <w:trPr>
          <w:gridBefore w:val="1"/>
          <w:gridAfter w:val="2"/>
          <w:wBefore w:w="991" w:type="dxa"/>
          <w:wAfter w:w="3544" w:type="dxa"/>
        </w:trPr>
        <w:tc>
          <w:tcPr>
            <w:tcW w:w="4644" w:type="dxa"/>
            <w:gridSpan w:val="2"/>
            <w:hideMark/>
          </w:tcPr>
          <w:p w:rsidR="00A94E4B" w:rsidRPr="00A94E4B" w:rsidRDefault="00A94E4B" w:rsidP="00A94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установлении особого противопожарного режима 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Сятракасинского</w:t>
            </w:r>
            <w:r w:rsidRPr="00A9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Моргаушского района Чувашской Республики</w:t>
            </w:r>
          </w:p>
        </w:tc>
      </w:tr>
    </w:tbl>
    <w:p w:rsidR="00A94E4B" w:rsidRPr="00A94E4B" w:rsidRDefault="00A94E4B" w:rsidP="00A94E4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E4B" w:rsidRPr="00A94E4B" w:rsidRDefault="00A94E4B" w:rsidP="00A94E4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Федеральным законом «О пожарной безопасности», Законом Чувашской Республики «О пожарной безопасности в Чувашской Республике» в целях оперативного реагирования в случаях возникновения пожаров в связи с повышением пожарной опасности 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Республики,  администрация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Сятракасинского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94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A94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</w:t>
      </w:r>
      <w:proofErr w:type="spellStart"/>
      <w:r w:rsidRPr="00A94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A94E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в л я е т :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>1. У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становить особый противопожарный режим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Моргаушского района Чувашской Республики с введением повышенных требований пожарной безопасности с 04 апреля 2020 г.  до особого распоряжения о его отмене</w:t>
      </w: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E4B" w:rsidRPr="00A94E4B" w:rsidRDefault="00A94E4B" w:rsidP="00A94E4B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A94E4B" w:rsidRPr="00A94E4B" w:rsidRDefault="00A94E4B" w:rsidP="00A94E4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E4B">
        <w:rPr>
          <w:rFonts w:ascii="Times New Roman" w:eastAsia="Times New Roman" w:hAnsi="Times New Roman" w:cs="Times New Roman"/>
          <w:sz w:val="24"/>
          <w:szCs w:val="24"/>
        </w:rPr>
        <w:t>запретить посещение гражданами лесов при I</w:t>
      </w:r>
      <w:r w:rsidRPr="00A94E4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4E4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 классах пожарной опасности в лесах в зависимости от условий 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обеспечению пожарной и санитарной без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softHyphen/>
        <w:t>опасности в лесах, и иных случаев, предусмотренных государственным заданием, а также связанных с</w:t>
      </w:r>
      <w:proofErr w:type="gramEnd"/>
      <w:r w:rsidRPr="00A94E4B">
        <w:rPr>
          <w:rFonts w:ascii="Times New Roman" w:eastAsia="Times New Roman" w:hAnsi="Times New Roman" w:cs="Times New Roman"/>
          <w:sz w:val="24"/>
          <w:szCs w:val="24"/>
        </w:rPr>
        <w:t xml:space="preserve"> проездом по автомобильным дорогам общего пользования, проездом в оздоровительные организации и обеспечением охраны лесов; </w:t>
      </w:r>
    </w:p>
    <w:p w:rsidR="00A94E4B" w:rsidRPr="00A94E4B" w:rsidRDefault="00A94E4B" w:rsidP="00A94E4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sz w:val="24"/>
          <w:szCs w:val="24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Рекомендовать руководителям предприятий и организаций (независимо от форм собственности), учреждениям образования, культуры, здравоохранения и жилищно-коммунального хозяйства: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 создать запасы воды для организации пожаротушения в случае возникновения пожаров;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организовать дежурство руководящего состава в выходные дни;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откорректировать схемы оповещения в случае возникновения чрезвычайных ситуаций;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запретить все виды огневых работ без согласования с государственным пожарным надзором Моргаушского района;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особое внимание уделить на состояние противопожарного водоснабжения, подъездных путей, складирования пожароопасных и горючих веществ и материалов, электрохозяйства; 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>-   по факту любого возгорания на подведомственной территории немедленно представлять информацию в ЕДДС Моргаушского района.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94E4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94E4B" w:rsidRPr="00A94E4B" w:rsidRDefault="00A94E4B" w:rsidP="00A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E4B" w:rsidRPr="00A94E4B" w:rsidRDefault="00A94E4B" w:rsidP="00A94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E4B" w:rsidRPr="00A94E4B" w:rsidRDefault="00A94E4B" w:rsidP="00A94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94E4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Сятракасинского</w:t>
      </w:r>
    </w:p>
    <w:p w:rsidR="00A94E4B" w:rsidRPr="00A94E4B" w:rsidRDefault="00A94E4B" w:rsidP="00A94E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A94E4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сельского поселения: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     Н.Г.Никитина</w:t>
      </w:r>
    </w:p>
    <w:p w:rsidR="007465CC" w:rsidRDefault="007465CC"/>
    <w:sectPr w:rsidR="0074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65CC"/>
    <w:rsid w:val="007465CC"/>
    <w:rsid w:val="00A9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2020-04-07T11:10:00Z</dcterms:created>
  <dcterms:modified xsi:type="dcterms:W3CDTF">2020-04-07T11:13:00Z</dcterms:modified>
</cp:coreProperties>
</file>