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DD" w:rsidRDefault="002B1BDD" w:rsidP="002B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88" w:rsidRDefault="005E3488" w:rsidP="002B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1157"/>
        <w:gridCol w:w="4181"/>
      </w:tblGrid>
      <w:tr w:rsidR="005E3488" w:rsidRPr="005E3488" w:rsidTr="005E3488">
        <w:trPr>
          <w:cantSplit/>
          <w:trHeight w:val="1975"/>
        </w:trPr>
        <w:tc>
          <w:tcPr>
            <w:tcW w:w="4157" w:type="dxa"/>
          </w:tcPr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F5DD5A4" wp14:editId="5DD9D41C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РЕСПУБЛИКИН</w:t>
            </w:r>
          </w:p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КАНАШ РАЙОНĚН</w:t>
            </w:r>
          </w:p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АЧЧА</w:t>
            </w:r>
          </w:p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ЯЛ ТĂРĂХĚН</w:t>
            </w:r>
          </w:p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88" w:rsidRPr="005E3488" w:rsidRDefault="005E3488" w:rsidP="005E348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E3488" w:rsidRPr="005E3488" w:rsidRDefault="005E3488" w:rsidP="005E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88" w:rsidRPr="005E3488" w:rsidRDefault="005E3488" w:rsidP="005E34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2020.12.14   5/\4</w:t>
            </w:r>
            <w:r w:rsidRPr="005E34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№  </w:t>
            </w:r>
          </w:p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Сене Ачча ялě</w:t>
            </w:r>
          </w:p>
        </w:tc>
        <w:tc>
          <w:tcPr>
            <w:tcW w:w="1157" w:type="dxa"/>
          </w:tcPr>
          <w:p w:rsidR="005E3488" w:rsidRPr="005E3488" w:rsidRDefault="005E3488" w:rsidP="005E348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</w:tcPr>
          <w:p w:rsidR="005E3488" w:rsidRPr="005E3488" w:rsidRDefault="005E3488" w:rsidP="005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5E3488" w:rsidRPr="005E3488" w:rsidRDefault="005E3488" w:rsidP="005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АЧАКАСИНСКОГО </w:t>
            </w:r>
          </w:p>
          <w:p w:rsidR="005E3488" w:rsidRPr="005E3488" w:rsidRDefault="005E3488" w:rsidP="005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E3488" w:rsidRPr="005E3488" w:rsidRDefault="005E3488" w:rsidP="005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ЧУВАШСКОЙ РЕСПУБЛИКИ</w:t>
            </w:r>
          </w:p>
          <w:p w:rsidR="005E3488" w:rsidRPr="005E3488" w:rsidRDefault="005E3488" w:rsidP="005E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88" w:rsidRPr="005E3488" w:rsidRDefault="005E3488" w:rsidP="005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5E3488" w:rsidRPr="005E3488" w:rsidRDefault="005E3488" w:rsidP="005E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88" w:rsidRPr="005E3488" w:rsidRDefault="005E3488" w:rsidP="005E34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14.12.2020   № 5/4</w:t>
            </w:r>
          </w:p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E3488" w:rsidRPr="005E3488" w:rsidRDefault="005E3488" w:rsidP="005E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E34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деревня Новые Ачакасы</w:t>
            </w:r>
          </w:p>
        </w:tc>
      </w:tr>
    </w:tbl>
    <w:p w:rsidR="005E3488" w:rsidRDefault="005E3488" w:rsidP="002B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88" w:rsidRDefault="005E3488" w:rsidP="002B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DD" w:rsidRDefault="002B1BDD" w:rsidP="002B1BDD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</w:t>
      </w:r>
      <w:r w:rsidR="002D3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Положение о вопросах налогового регулирования в </w:t>
      </w:r>
      <w:r w:rsidR="005E3488" w:rsidRPr="005E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Ачакасинского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2B1BDD" w:rsidRDefault="002B1BDD" w:rsidP="002B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DD" w:rsidRPr="005E3488" w:rsidRDefault="002D3EBD" w:rsidP="002B1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EBD">
        <w:rPr>
          <w:rFonts w:ascii="Times New Roman" w:hAnsi="Times New Roman" w:cs="Times New Roman"/>
          <w:bCs/>
          <w:sz w:val="24"/>
          <w:szCs w:val="24"/>
        </w:rPr>
        <w:t xml:space="preserve">Руководствуясь Законом Чувашской Республики от 29.04.2020 г. №33 «О </w:t>
      </w:r>
      <w:proofErr w:type="gramStart"/>
      <w:r w:rsidRPr="002D3EBD">
        <w:rPr>
          <w:rFonts w:ascii="Times New Roman" w:hAnsi="Times New Roman" w:cs="Times New Roman"/>
          <w:bCs/>
          <w:sz w:val="24"/>
          <w:szCs w:val="24"/>
        </w:rPr>
        <w:t>внесении</w:t>
      </w:r>
      <w:proofErr w:type="gramEnd"/>
      <w:r w:rsidRPr="002D3EBD">
        <w:rPr>
          <w:rFonts w:ascii="Times New Roman" w:hAnsi="Times New Roman" w:cs="Times New Roman"/>
          <w:bCs/>
          <w:sz w:val="24"/>
          <w:szCs w:val="24"/>
        </w:rPr>
        <w:t xml:space="preserve"> изменений в отдельные законодательные акты Чувашской Республики», в целях регулирования налоговых правоотношений,</w:t>
      </w:r>
      <w:r w:rsidR="00197F99" w:rsidRPr="0019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BDD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</w:t>
      </w:r>
      <w:r w:rsidR="002B1BDD" w:rsidRPr="005E3488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</w:t>
      </w:r>
      <w:r w:rsidR="005E3488" w:rsidRPr="005E3488">
        <w:rPr>
          <w:rFonts w:ascii="Times New Roman" w:hAnsi="Times New Roman" w:cs="Times New Roman"/>
          <w:b/>
          <w:bCs/>
          <w:sz w:val="24"/>
          <w:szCs w:val="24"/>
        </w:rPr>
        <w:t>Ачакас</w:t>
      </w:r>
      <w:r w:rsidR="002B1BDD" w:rsidRPr="005E3488">
        <w:rPr>
          <w:rFonts w:ascii="Times New Roman" w:hAnsi="Times New Roman" w:cs="Times New Roman"/>
          <w:b/>
          <w:bCs/>
          <w:sz w:val="24"/>
          <w:szCs w:val="24"/>
        </w:rPr>
        <w:t>инского сельского поселения Канашского района Чувашской Республики решило:</w:t>
      </w:r>
    </w:p>
    <w:p w:rsidR="002B1BDD" w:rsidRPr="005E3488" w:rsidRDefault="002B1BDD" w:rsidP="002B1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BDD" w:rsidRPr="005E3488" w:rsidRDefault="002B1BDD" w:rsidP="002B1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8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E3488">
        <w:rPr>
          <w:rFonts w:ascii="Times New Roman" w:hAnsi="Times New Roman" w:cs="Times New Roman"/>
          <w:bCs/>
          <w:sz w:val="24"/>
          <w:szCs w:val="24"/>
        </w:rPr>
        <w:t xml:space="preserve">Внести в Положение о вопросах налогового регулирования в </w:t>
      </w:r>
      <w:proofErr w:type="spellStart"/>
      <w:r w:rsidR="005E3488" w:rsidRPr="005E3488">
        <w:rPr>
          <w:rFonts w:ascii="Times New Roman" w:hAnsi="Times New Roman" w:cs="Times New Roman"/>
          <w:bCs/>
          <w:sz w:val="24"/>
          <w:szCs w:val="24"/>
        </w:rPr>
        <w:t>Ачакасинском</w:t>
      </w:r>
      <w:proofErr w:type="spellEnd"/>
      <w:r w:rsidRPr="005E3488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</w:t>
      </w:r>
      <w:r w:rsidRPr="005E3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3488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r w:rsidR="005E3488" w:rsidRPr="005E3488">
        <w:rPr>
          <w:rFonts w:ascii="Times New Roman" w:hAnsi="Times New Roman" w:cs="Times New Roman"/>
          <w:bCs/>
          <w:sz w:val="24"/>
          <w:szCs w:val="24"/>
        </w:rPr>
        <w:t>Ачакасинского</w:t>
      </w:r>
      <w:r w:rsidRPr="005E348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Канашского района Чувашской Республики от </w:t>
      </w:r>
      <w:r w:rsidR="005E3488" w:rsidRPr="005E3488">
        <w:rPr>
          <w:rFonts w:ascii="Times New Roman" w:hAnsi="Times New Roman" w:cs="Times New Roman"/>
          <w:bCs/>
          <w:sz w:val="24"/>
          <w:szCs w:val="24"/>
        </w:rPr>
        <w:t>14.11.2019 г. №41/8 (с изменениями от 18.05.2020 г. №47/6</w:t>
      </w:r>
      <w:r w:rsidR="005E3488" w:rsidRPr="005E3488">
        <w:rPr>
          <w:rFonts w:ascii="Times New Roman" w:hAnsi="Times New Roman" w:cs="Times New Roman"/>
          <w:bCs/>
          <w:sz w:val="24"/>
          <w:szCs w:val="24"/>
        </w:rPr>
        <w:t>, от 21.10.2020 №2/6) следующие изменения:</w:t>
      </w:r>
      <w:proofErr w:type="gramEnd"/>
    </w:p>
    <w:p w:rsidR="002D3EBD" w:rsidRPr="005E3488" w:rsidRDefault="002B1BDD" w:rsidP="00325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8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2D3EBD" w:rsidRPr="005E3488">
        <w:rPr>
          <w:rFonts w:ascii="Times New Roman" w:hAnsi="Times New Roman" w:cs="Times New Roman"/>
          <w:bCs/>
          <w:sz w:val="24"/>
          <w:szCs w:val="24"/>
        </w:rPr>
        <w:t>абзац второй пункта 2 статьи 1 дополнить словами «</w:t>
      </w:r>
      <w:proofErr w:type="gramStart"/>
      <w:r w:rsidR="002D3EBD" w:rsidRPr="005E3488">
        <w:rPr>
          <w:rFonts w:ascii="Times New Roman" w:hAnsi="Times New Roman" w:cs="Times New Roman"/>
          <w:bCs/>
          <w:sz w:val="24"/>
          <w:szCs w:val="24"/>
        </w:rPr>
        <w:t>,е</w:t>
      </w:r>
      <w:proofErr w:type="gramEnd"/>
      <w:r w:rsidR="002D3EBD" w:rsidRPr="005E3488">
        <w:rPr>
          <w:rFonts w:ascii="Times New Roman" w:hAnsi="Times New Roman" w:cs="Times New Roman"/>
          <w:bCs/>
          <w:sz w:val="24"/>
          <w:szCs w:val="24"/>
        </w:rPr>
        <w:t xml:space="preserve">сли иное не предусмотрено статьей 4 Налогового кодекса Российской Федерации»; </w:t>
      </w:r>
    </w:p>
    <w:p w:rsidR="002D3EBD" w:rsidRPr="005E3488" w:rsidRDefault="002D3EBD" w:rsidP="002D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88">
        <w:rPr>
          <w:rFonts w:ascii="Times New Roman" w:hAnsi="Times New Roman" w:cs="Times New Roman"/>
          <w:bCs/>
          <w:sz w:val="24"/>
          <w:szCs w:val="24"/>
        </w:rPr>
        <w:t>1.2.  пункт 1 статьи 5 изложить в следующей редакции:</w:t>
      </w:r>
    </w:p>
    <w:p w:rsidR="002D3EBD" w:rsidRPr="005E3488" w:rsidRDefault="002D3EBD" w:rsidP="002D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88">
        <w:rPr>
          <w:rFonts w:ascii="Times New Roman" w:hAnsi="Times New Roman" w:cs="Times New Roman"/>
          <w:bCs/>
          <w:sz w:val="24"/>
          <w:szCs w:val="24"/>
        </w:rPr>
        <w:t>«1. Информация и копии решений Собрания депутатов</w:t>
      </w:r>
      <w:r w:rsidR="005B758A" w:rsidRPr="005E348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5E3488">
        <w:rPr>
          <w:rFonts w:ascii="Times New Roman" w:hAnsi="Times New Roman" w:cs="Times New Roman"/>
          <w:bCs/>
          <w:sz w:val="24"/>
          <w:szCs w:val="24"/>
        </w:rPr>
        <w:t xml:space="preserve"> Канашского района Чувашской Республики об установлении, изменении и прекращении действия местных налогов направляются администрацией сельского поселения в финансовый отдел администрации Канашского района для</w:t>
      </w:r>
      <w:r w:rsidR="005B758A" w:rsidRPr="005E3488">
        <w:rPr>
          <w:rFonts w:ascii="Times New Roman" w:hAnsi="Times New Roman" w:cs="Times New Roman"/>
          <w:bCs/>
          <w:sz w:val="24"/>
          <w:szCs w:val="24"/>
        </w:rPr>
        <w:t xml:space="preserve"> дальнейшего</w:t>
      </w:r>
      <w:r w:rsidRPr="005E3488">
        <w:rPr>
          <w:rFonts w:ascii="Times New Roman" w:hAnsi="Times New Roman" w:cs="Times New Roman"/>
          <w:bCs/>
          <w:sz w:val="24"/>
          <w:szCs w:val="24"/>
        </w:rPr>
        <w:t xml:space="preserve"> предоставления территориальный орган федерального органа исполнительной власти, уполномоченного по контролю и надзору в области налогов и сборов»; </w:t>
      </w:r>
    </w:p>
    <w:p w:rsidR="00890FCE" w:rsidRPr="005E3488" w:rsidRDefault="00890FCE" w:rsidP="002D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88">
        <w:rPr>
          <w:rFonts w:ascii="Times New Roman" w:hAnsi="Times New Roman" w:cs="Times New Roman"/>
          <w:bCs/>
          <w:sz w:val="24"/>
          <w:szCs w:val="24"/>
        </w:rPr>
        <w:t>1.3. в пункте 2 статьи 13 слова «не позднее 5 августа года, следующего за отчетным годом» заменить словами «не позднее 15 августа года, следующего за отчетным годом»;</w:t>
      </w:r>
    </w:p>
    <w:p w:rsidR="00890FCE" w:rsidRPr="005E3488" w:rsidRDefault="00890FCE" w:rsidP="002D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88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5C3C07" w:rsidRPr="005E3488">
        <w:rPr>
          <w:rFonts w:ascii="Times New Roman" w:hAnsi="Times New Roman" w:cs="Times New Roman"/>
          <w:bCs/>
          <w:sz w:val="24"/>
          <w:szCs w:val="24"/>
        </w:rPr>
        <w:t xml:space="preserve">в абзаце первом пункта 2 статьи 14 слова «исключительно в порядке, предусмотренном» заменить словами «только в соответствии </w:t>
      </w:r>
      <w:proofErr w:type="gramStart"/>
      <w:r w:rsidR="005C3C07" w:rsidRPr="005E348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5C3C07" w:rsidRPr="005E348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D7654" w:rsidRPr="005E3488" w:rsidRDefault="004D7654" w:rsidP="002D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88">
        <w:rPr>
          <w:rFonts w:ascii="Times New Roman" w:hAnsi="Times New Roman" w:cs="Times New Roman"/>
          <w:bCs/>
          <w:sz w:val="24"/>
          <w:szCs w:val="24"/>
        </w:rPr>
        <w:t>1.5. пункт 1 статьи 15 дополнить словами «, если иное не предусмотрено Налоговым кодексом Российской Федерации»;</w:t>
      </w:r>
    </w:p>
    <w:p w:rsidR="0044095E" w:rsidRDefault="002B1BDD" w:rsidP="0044095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E3488"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вступает в силу </w:t>
      </w:r>
      <w:r w:rsidR="004D7654" w:rsidRPr="005E3488">
        <w:rPr>
          <w:rFonts w:ascii="Times New Roman" w:hAnsi="Times New Roman" w:cs="Times New Roman"/>
          <w:bCs/>
          <w:sz w:val="24"/>
          <w:szCs w:val="24"/>
        </w:rPr>
        <w:t>после</w:t>
      </w:r>
      <w:r w:rsidR="00B57CDC" w:rsidRPr="005E3488">
        <w:rPr>
          <w:rFonts w:ascii="Times New Roman" w:hAnsi="Times New Roman" w:cs="Times New Roman"/>
          <w:bCs/>
          <w:sz w:val="24"/>
          <w:szCs w:val="24"/>
        </w:rPr>
        <w:t xml:space="preserve"> его официального опубликования</w:t>
      </w:r>
      <w:r w:rsidR="005E3488">
        <w:t>.</w:t>
      </w:r>
    </w:p>
    <w:p w:rsidR="005E3488" w:rsidRPr="005E3488" w:rsidRDefault="005E3488" w:rsidP="00440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95E" w:rsidRPr="005E3488" w:rsidRDefault="0044095E" w:rsidP="002B1BDD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BDD" w:rsidRPr="005E3488" w:rsidRDefault="005E3488" w:rsidP="002B1BDD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488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bookmarkStart w:id="0" w:name="_GoBack"/>
      <w:bookmarkEnd w:id="0"/>
    </w:p>
    <w:p w:rsidR="00503C14" w:rsidRPr="0044095E" w:rsidRDefault="005E3488" w:rsidP="002B1BDD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E3488">
        <w:rPr>
          <w:rFonts w:ascii="Times New Roman" w:hAnsi="Times New Roman" w:cs="Times New Roman"/>
          <w:bCs/>
          <w:sz w:val="24"/>
          <w:szCs w:val="24"/>
        </w:rPr>
        <w:t>Ачакасинско</w:t>
      </w:r>
      <w:r w:rsidR="002B1BDD" w:rsidRPr="005E3488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5E3488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5E3488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proofErr w:type="spellStart"/>
      <w:r w:rsidRPr="005E3488">
        <w:rPr>
          <w:rFonts w:ascii="Times New Roman" w:hAnsi="Times New Roman" w:cs="Times New Roman"/>
          <w:bCs/>
          <w:sz w:val="24"/>
          <w:szCs w:val="24"/>
        </w:rPr>
        <w:t>А.М</w:t>
      </w:r>
      <w:r>
        <w:rPr>
          <w:rFonts w:ascii="Times New Roman" w:hAnsi="Times New Roman" w:cs="Times New Roman"/>
          <w:bCs/>
          <w:sz w:val="24"/>
          <w:szCs w:val="24"/>
        </w:rPr>
        <w:t>.Авваакумов</w:t>
      </w:r>
      <w:proofErr w:type="spellEnd"/>
    </w:p>
    <w:sectPr w:rsidR="00503C14" w:rsidRPr="0044095E" w:rsidSect="004D7654">
      <w:pgSz w:w="11907" w:h="16839" w:code="9"/>
      <w:pgMar w:top="568" w:right="357" w:bottom="993" w:left="1440" w:header="426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91" w:rsidRDefault="00AC5991" w:rsidP="001F605D">
      <w:pPr>
        <w:spacing w:after="0" w:line="240" w:lineRule="auto"/>
      </w:pPr>
      <w:r>
        <w:separator/>
      </w:r>
    </w:p>
  </w:endnote>
  <w:endnote w:type="continuationSeparator" w:id="0">
    <w:p w:rsidR="00AC5991" w:rsidRDefault="00AC5991" w:rsidP="001F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91" w:rsidRDefault="00AC5991" w:rsidP="001F605D">
      <w:pPr>
        <w:spacing w:after="0" w:line="240" w:lineRule="auto"/>
      </w:pPr>
      <w:r>
        <w:separator/>
      </w:r>
    </w:p>
  </w:footnote>
  <w:footnote w:type="continuationSeparator" w:id="0">
    <w:p w:rsidR="00AC5991" w:rsidRDefault="00AC5991" w:rsidP="001F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E01"/>
    <w:multiLevelType w:val="hybridMultilevel"/>
    <w:tmpl w:val="3ECC8430"/>
    <w:lvl w:ilvl="0" w:tplc="5CB8821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A2"/>
    <w:rsid w:val="00197F99"/>
    <w:rsid w:val="001F605D"/>
    <w:rsid w:val="002B1BDD"/>
    <w:rsid w:val="002D3EBD"/>
    <w:rsid w:val="00325B13"/>
    <w:rsid w:val="003E6538"/>
    <w:rsid w:val="0044095E"/>
    <w:rsid w:val="004D7654"/>
    <w:rsid w:val="00503C14"/>
    <w:rsid w:val="005713A2"/>
    <w:rsid w:val="005B758A"/>
    <w:rsid w:val="005C3C07"/>
    <w:rsid w:val="005E3488"/>
    <w:rsid w:val="00890FCE"/>
    <w:rsid w:val="00905CA0"/>
    <w:rsid w:val="00AC5991"/>
    <w:rsid w:val="00B57CDC"/>
    <w:rsid w:val="00B75A51"/>
    <w:rsid w:val="00BA0BBD"/>
    <w:rsid w:val="00E80959"/>
    <w:rsid w:val="00E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C1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F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05D"/>
  </w:style>
  <w:style w:type="paragraph" w:styleId="a8">
    <w:name w:val="footer"/>
    <w:basedOn w:val="a"/>
    <w:link w:val="a9"/>
    <w:uiPriority w:val="99"/>
    <w:unhideWhenUsed/>
    <w:rsid w:val="001F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C1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F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05D"/>
  </w:style>
  <w:style w:type="paragraph" w:styleId="a8">
    <w:name w:val="footer"/>
    <w:basedOn w:val="a"/>
    <w:link w:val="a9"/>
    <w:uiPriority w:val="99"/>
    <w:unhideWhenUsed/>
    <w:rsid w:val="001F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SAO</cp:lastModifiedBy>
  <cp:revision>14</cp:revision>
  <cp:lastPrinted>2020-12-23T08:49:00Z</cp:lastPrinted>
  <dcterms:created xsi:type="dcterms:W3CDTF">2020-07-02T06:17:00Z</dcterms:created>
  <dcterms:modified xsi:type="dcterms:W3CDTF">2020-12-23T08:50:00Z</dcterms:modified>
</cp:coreProperties>
</file>