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0A" w:rsidRDefault="00AF0614" w:rsidP="00141B0A">
      <w:pPr>
        <w:shd w:val="clear" w:color="auto" w:fill="FFFFFF"/>
        <w:spacing w:after="360" w:line="360" w:lineRule="atLeast"/>
        <w:rPr>
          <w:rFonts w:ascii="Roboto" w:eastAsia="Times New Roman" w:hAnsi="Roboto" w:cs="Arial"/>
          <w:color w:val="262626"/>
          <w:sz w:val="24"/>
          <w:szCs w:val="24"/>
        </w:rPr>
      </w:pPr>
      <w:r>
        <w:rPr>
          <w:rFonts w:ascii="Roboto" w:eastAsia="Times New Roman" w:hAnsi="Roboto" w:cs="Arial"/>
          <w:noProof/>
          <w:color w:val="26262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327660</wp:posOffset>
            </wp:positionV>
            <wp:extent cx="680720" cy="685800"/>
            <wp:effectExtent l="19050" t="0" r="508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89" w:type="dxa"/>
        <w:tblLook w:val="04A0"/>
      </w:tblPr>
      <w:tblGrid>
        <w:gridCol w:w="4212"/>
        <w:gridCol w:w="1170"/>
        <w:gridCol w:w="4507"/>
      </w:tblGrid>
      <w:tr w:rsidR="00AF0614" w:rsidTr="007D2F25">
        <w:trPr>
          <w:cantSplit/>
          <w:trHeight w:val="419"/>
        </w:trPr>
        <w:tc>
          <w:tcPr>
            <w:tcW w:w="4212" w:type="dxa"/>
          </w:tcPr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</w:p>
        </w:tc>
        <w:tc>
          <w:tcPr>
            <w:tcW w:w="1170" w:type="dxa"/>
            <w:vMerge w:val="restart"/>
          </w:tcPr>
          <w:p w:rsidR="00AF0614" w:rsidRDefault="00AF0614" w:rsidP="007D2F25">
            <w:pPr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-121285</wp:posOffset>
                  </wp:positionH>
                  <wp:positionV relativeFrom="paragraph">
                    <wp:posOffset>-2870835</wp:posOffset>
                  </wp:positionV>
                  <wp:extent cx="680720" cy="685800"/>
                  <wp:effectExtent l="19050" t="0" r="508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7" w:type="dxa"/>
          </w:tcPr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</w:pP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ЧУВАШСКАЯ РЕСПУБЛИКА </w:t>
            </w: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ВУРНАРСКИЙ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AF0614" w:rsidTr="007D2F25">
        <w:trPr>
          <w:cantSplit/>
          <w:trHeight w:val="2350"/>
        </w:trPr>
        <w:tc>
          <w:tcPr>
            <w:tcW w:w="4212" w:type="dxa"/>
          </w:tcPr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КЕСЕН КИПЕК ЯЛ ПОСЕЛЕНИЙĚН </w:t>
            </w:r>
          </w:p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before="80" w:line="192" w:lineRule="auto"/>
              <w:jc w:val="center"/>
              <w:rPr>
                <w:rStyle w:val="af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АДМИНИСТРАЦИЙЕ</w:t>
            </w:r>
          </w:p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F0614" w:rsidRDefault="00AF0614" w:rsidP="007D2F25">
            <w:pPr>
              <w:pStyle w:val="af0"/>
              <w:tabs>
                <w:tab w:val="left" w:pos="4285"/>
              </w:tabs>
              <w:suppressAutoHyphens/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AF0614" w:rsidRDefault="00AF0614" w:rsidP="007D2F25">
            <w:pPr>
              <w:pStyle w:val="af0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F0614" w:rsidRPr="00AF0614" w:rsidRDefault="00AF0614" w:rsidP="007D2F25">
            <w:pPr>
              <w:pStyle w:val="af0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» ноября 2020   №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</w:p>
          <w:p w:rsidR="00AF0614" w:rsidRDefault="00AF0614" w:rsidP="007D2F25">
            <w:pPr>
              <w:suppressAutoHyphens/>
              <w:jc w:val="center"/>
              <w:rPr>
                <w:noProof/>
                <w:color w:val="000000"/>
              </w:rPr>
            </w:pP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Кесен Кипек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AF0614" w:rsidRDefault="00AF0614" w:rsidP="007D2F25"/>
        </w:tc>
        <w:tc>
          <w:tcPr>
            <w:tcW w:w="4507" w:type="dxa"/>
          </w:tcPr>
          <w:p w:rsidR="00AF0614" w:rsidRDefault="00AF0614" w:rsidP="007D2F25">
            <w:pPr>
              <w:pStyle w:val="af0"/>
              <w:suppressAutoHyphens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МАЛОЯУШСКОГО СЕЛЬСКОГО </w:t>
            </w: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Style w:val="af"/>
                <w:color w:val="000000"/>
              </w:rPr>
            </w:pPr>
          </w:p>
          <w:p w:rsidR="00AF0614" w:rsidRDefault="00AF0614" w:rsidP="007D2F25">
            <w:pPr>
              <w:pStyle w:val="af0"/>
              <w:suppressAutoHyphens/>
              <w:spacing w:line="192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AF0614" w:rsidRDefault="00AF0614" w:rsidP="007D2F25">
            <w:pPr>
              <w:pStyle w:val="af0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AF0614" w:rsidRPr="00AF0614" w:rsidRDefault="00AF0614" w:rsidP="007D2F25">
            <w:pPr>
              <w:pStyle w:val="af0"/>
              <w:suppressAutoHyphens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24</w:t>
            </w: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» ноября 2020   № 2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</w:t>
            </w:r>
          </w:p>
          <w:p w:rsidR="00AF0614" w:rsidRDefault="00AF0614" w:rsidP="007D2F25">
            <w:pPr>
              <w:suppressAutoHyphens/>
              <w:ind w:left="348"/>
              <w:jc w:val="center"/>
              <w:rPr>
                <w:noProof/>
                <w:color w:val="000000"/>
              </w:rPr>
            </w:pPr>
            <w:r w:rsidRPr="00AF061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С. Малые Яуши</w:t>
            </w:r>
          </w:p>
        </w:tc>
      </w:tr>
    </w:tbl>
    <w:p w:rsidR="00AF0614" w:rsidRDefault="00AF0614" w:rsidP="00AF0614">
      <w:pPr>
        <w:pStyle w:val="ae"/>
      </w:pPr>
    </w:p>
    <w:p w:rsidR="00AF0614" w:rsidRPr="00AF0614" w:rsidRDefault="00AF0614" w:rsidP="00AF0614">
      <w:pPr>
        <w:pStyle w:val="ae"/>
        <w:rPr>
          <w:b/>
          <w:bCs/>
        </w:rPr>
      </w:pPr>
      <w:r w:rsidRPr="00AF0614">
        <w:rPr>
          <w:b/>
        </w:rPr>
        <w:t xml:space="preserve">Об утверждении Муниципальной  программы </w:t>
      </w:r>
    </w:p>
    <w:p w:rsidR="00AF0614" w:rsidRPr="00AF0614" w:rsidRDefault="00AF0614" w:rsidP="00AF0614">
      <w:pPr>
        <w:pStyle w:val="ae"/>
        <w:rPr>
          <w:b/>
        </w:rPr>
      </w:pPr>
      <w:r w:rsidRPr="00AF0614">
        <w:rPr>
          <w:b/>
        </w:rPr>
        <w:t xml:space="preserve">Малояушского сельского поселения Вурнарского </w:t>
      </w:r>
    </w:p>
    <w:p w:rsidR="00AF0614" w:rsidRPr="00AF0614" w:rsidRDefault="00AF0614" w:rsidP="00AF0614">
      <w:pPr>
        <w:pStyle w:val="ae"/>
        <w:rPr>
          <w:b/>
        </w:rPr>
      </w:pPr>
      <w:r w:rsidRPr="00AF0614">
        <w:rPr>
          <w:b/>
        </w:rPr>
        <w:t xml:space="preserve">района Чувашской Республики «Комплексное </w:t>
      </w:r>
    </w:p>
    <w:p w:rsidR="00AF0614" w:rsidRPr="00AF0614" w:rsidRDefault="00AF0614" w:rsidP="00AF0614">
      <w:pPr>
        <w:pStyle w:val="ae"/>
        <w:rPr>
          <w:b/>
        </w:rPr>
      </w:pPr>
      <w:r w:rsidRPr="00AF0614">
        <w:rPr>
          <w:b/>
        </w:rPr>
        <w:t xml:space="preserve">развитие сельских территорий Малояушского </w:t>
      </w:r>
    </w:p>
    <w:p w:rsidR="00AF0614" w:rsidRPr="00AF0614" w:rsidRDefault="00AF0614" w:rsidP="00AF0614">
      <w:pPr>
        <w:pStyle w:val="ae"/>
        <w:rPr>
          <w:b/>
        </w:rPr>
      </w:pPr>
      <w:r w:rsidRPr="00AF0614">
        <w:rPr>
          <w:b/>
        </w:rPr>
        <w:t xml:space="preserve">сельского поселения Вурнарского района </w:t>
      </w:r>
    </w:p>
    <w:p w:rsidR="00AF0614" w:rsidRPr="00AF0614" w:rsidRDefault="00AF0614" w:rsidP="00AF0614">
      <w:pPr>
        <w:pStyle w:val="ae"/>
        <w:rPr>
          <w:b/>
        </w:rPr>
      </w:pPr>
      <w:r w:rsidRPr="00AF0614">
        <w:rPr>
          <w:b/>
        </w:rPr>
        <w:t>Чувашской Республики "</w:t>
      </w:r>
    </w:p>
    <w:p w:rsidR="00AF0614" w:rsidRDefault="00AF0614" w:rsidP="00AF06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1B0A" w:rsidRPr="00AF0614" w:rsidRDefault="00141B0A" w:rsidP="00AF061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061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Уставом </w:t>
      </w:r>
      <w:r w:rsidR="00AF0614" w:rsidRPr="00AF0614">
        <w:rPr>
          <w:rFonts w:ascii="Times New Roman" w:eastAsia="Times New Roman" w:hAnsi="Times New Roman" w:cs="Times New Roman"/>
          <w:sz w:val="24"/>
          <w:szCs w:val="24"/>
        </w:rPr>
        <w:t xml:space="preserve">Малояушского сельского поселения </w:t>
      </w:r>
      <w:r w:rsidRPr="00AF0614">
        <w:rPr>
          <w:rFonts w:ascii="Times New Roman" w:eastAsia="Times New Roman" w:hAnsi="Times New Roman" w:cs="Times New Roman"/>
          <w:sz w:val="24"/>
          <w:szCs w:val="24"/>
        </w:rPr>
        <w:t xml:space="preserve">Вурнарского района Чувашской Республики, администрация </w:t>
      </w:r>
      <w:r w:rsidR="00AF0614" w:rsidRPr="00AF0614">
        <w:rPr>
          <w:rFonts w:ascii="Times New Roman" w:eastAsia="Times New Roman" w:hAnsi="Times New Roman" w:cs="Times New Roman"/>
          <w:sz w:val="24"/>
          <w:szCs w:val="24"/>
        </w:rPr>
        <w:t xml:space="preserve">Малояушского сельского поселения </w:t>
      </w:r>
      <w:r w:rsidRPr="00AF0614">
        <w:rPr>
          <w:rFonts w:ascii="Times New Roman" w:eastAsia="Times New Roman" w:hAnsi="Times New Roman" w:cs="Times New Roman"/>
          <w:sz w:val="24"/>
          <w:szCs w:val="24"/>
        </w:rPr>
        <w:t>Вурнарского района Чувашской Республики постановляет:</w:t>
      </w:r>
    </w:p>
    <w:p w:rsidR="00DD3F9F" w:rsidRPr="00AF0614" w:rsidRDefault="00AF0614" w:rsidP="00AF0614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F061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41B0A" w:rsidRPr="00AF0614">
        <w:rPr>
          <w:rFonts w:ascii="Times New Roman" w:eastAsia="Times New Roman" w:hAnsi="Times New Roman" w:cs="Times New Roman"/>
          <w:sz w:val="24"/>
          <w:szCs w:val="24"/>
        </w:rPr>
        <w:t>Утвердить прилагаемую муниципальную программу</w:t>
      </w:r>
      <w:r w:rsidRPr="00AF0614">
        <w:rPr>
          <w:rFonts w:ascii="Times New Roman" w:hAnsi="Times New Roman" w:cs="Times New Roman"/>
          <w:sz w:val="24"/>
          <w:szCs w:val="24"/>
        </w:rPr>
        <w:t xml:space="preserve"> Малояушского сельского поселения</w:t>
      </w:r>
      <w:r w:rsidR="00141B0A" w:rsidRPr="00AF0614">
        <w:rPr>
          <w:rFonts w:ascii="Times New Roman" w:eastAsia="Times New Roman" w:hAnsi="Times New Roman" w:cs="Times New Roman"/>
          <w:sz w:val="24"/>
          <w:szCs w:val="24"/>
        </w:rPr>
        <w:t xml:space="preserve"> Вурнарского района Чувашской Республики «Комплексное развитие сельских территорий </w:t>
      </w:r>
      <w:r w:rsidRPr="00AF0614">
        <w:rPr>
          <w:rFonts w:ascii="Times New Roman" w:hAnsi="Times New Roman" w:cs="Times New Roman"/>
          <w:sz w:val="24"/>
          <w:szCs w:val="24"/>
        </w:rPr>
        <w:t xml:space="preserve">Малояушского сельского поселения </w:t>
      </w:r>
      <w:r w:rsidR="00141B0A" w:rsidRPr="00AF0614">
        <w:rPr>
          <w:rFonts w:ascii="Times New Roman" w:eastAsia="Times New Roman" w:hAnsi="Times New Roman" w:cs="Times New Roman"/>
          <w:sz w:val="24"/>
          <w:szCs w:val="24"/>
        </w:rPr>
        <w:t>Вурнарского района Чувашской Республики» (далее – Муниципальная программа).</w:t>
      </w:r>
    </w:p>
    <w:p w:rsidR="00AF0614" w:rsidRDefault="00AF0614" w:rsidP="00AF0614">
      <w:pPr>
        <w:pStyle w:val="ae"/>
        <w:suppressAutoHyphens/>
        <w:ind w:firstLine="567"/>
        <w:jc w:val="both"/>
      </w:pPr>
      <w:r>
        <w:t xml:space="preserve">         2.</w:t>
      </w:r>
      <w:r w:rsidRPr="00A11B30">
        <w:t>Финансирование мероприятий Программы производить за счет средств, предусмотренных на эти цели в бюджете Малояушского сельского поселения Вурнарского района.</w:t>
      </w:r>
    </w:p>
    <w:p w:rsidR="00AF0614" w:rsidRDefault="00AF0614" w:rsidP="00AF0614">
      <w:pPr>
        <w:autoSpaceDE w:val="0"/>
        <w:autoSpaceDN w:val="0"/>
        <w:spacing w:line="0" w:lineRule="atLeast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0614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AF0614" w:rsidRPr="00AF0614" w:rsidRDefault="00AF0614" w:rsidP="00AF0614">
      <w:pPr>
        <w:autoSpaceDE w:val="0"/>
        <w:autoSpaceDN w:val="0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614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AF061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опубликования, и распространяются на правоотношения, возникшие с 1 января 2021 года.</w:t>
      </w:r>
    </w:p>
    <w:p w:rsidR="00AF0614" w:rsidRPr="00724718" w:rsidRDefault="00AF0614" w:rsidP="00AF0614">
      <w:pPr>
        <w:widowControl w:val="0"/>
        <w:ind w:firstLine="567"/>
        <w:rPr>
          <w:sz w:val="28"/>
          <w:szCs w:val="28"/>
        </w:rPr>
      </w:pPr>
    </w:p>
    <w:p w:rsidR="00AF0614" w:rsidRDefault="00AF0614" w:rsidP="00AF0614">
      <w:pPr>
        <w:pStyle w:val="ae"/>
      </w:pPr>
      <w:r w:rsidRPr="00724718">
        <w:rPr>
          <w:sz w:val="28"/>
          <w:szCs w:val="28"/>
        </w:rPr>
        <w:t xml:space="preserve"> </w:t>
      </w:r>
      <w:r w:rsidRPr="004F6331">
        <w:t xml:space="preserve">Глава </w:t>
      </w:r>
      <w:r>
        <w:t>Малояушского</w:t>
      </w:r>
      <w:r w:rsidRPr="004F6331">
        <w:t xml:space="preserve"> сельского поселения</w:t>
      </w:r>
      <w:r>
        <w:t xml:space="preserve"> </w:t>
      </w:r>
    </w:p>
    <w:p w:rsidR="00AF0614" w:rsidRPr="004F6331" w:rsidRDefault="00AF0614" w:rsidP="00AF0614">
      <w:pPr>
        <w:pStyle w:val="ae"/>
      </w:pPr>
      <w:r>
        <w:t>Вурнарского района Чувашской Республики</w:t>
      </w:r>
      <w:r w:rsidRPr="004F6331">
        <w:t xml:space="preserve">                      </w:t>
      </w:r>
      <w:r>
        <w:t xml:space="preserve">                           С.К.Волков</w:t>
      </w:r>
    </w:p>
    <w:p w:rsidR="00AF0614" w:rsidRDefault="00AF0614" w:rsidP="00AF0614">
      <w:pPr>
        <w:rPr>
          <w:rFonts w:ascii="Times New Roman" w:eastAsia="Times New Roman" w:hAnsi="Times New Roman" w:cs="Times New Roman"/>
        </w:rPr>
      </w:pPr>
    </w:p>
    <w:p w:rsidR="00DD3F9F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Default="00DD3F9F">
      <w:pPr>
        <w:jc w:val="both"/>
        <w:rPr>
          <w:rFonts w:ascii="Times New Roman" w:eastAsia="Times New Roman" w:hAnsi="Times New Roman" w:cs="Times New Roman"/>
        </w:rPr>
      </w:pPr>
    </w:p>
    <w:p w:rsidR="003A5088" w:rsidRDefault="003A5088">
      <w:pPr>
        <w:jc w:val="both"/>
        <w:rPr>
          <w:rFonts w:ascii="Times New Roman" w:eastAsia="Times New Roman" w:hAnsi="Times New Roman" w:cs="Times New Roman"/>
        </w:rPr>
      </w:pPr>
    </w:p>
    <w:p w:rsidR="003A5088" w:rsidRDefault="003A5088">
      <w:pPr>
        <w:jc w:val="both"/>
        <w:rPr>
          <w:rFonts w:ascii="Times New Roman" w:eastAsia="Times New Roman" w:hAnsi="Times New Roman" w:cs="Times New Roman"/>
        </w:rPr>
      </w:pPr>
    </w:p>
    <w:p w:rsidR="00141B0A" w:rsidRDefault="00141B0A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97"/>
        <w:tblW w:w="0" w:type="auto"/>
        <w:tblCellMar>
          <w:left w:w="10" w:type="dxa"/>
          <w:right w:w="10" w:type="dxa"/>
        </w:tblCellMar>
        <w:tblLook w:val="0000"/>
      </w:tblPr>
      <w:tblGrid>
        <w:gridCol w:w="4720"/>
        <w:gridCol w:w="4743"/>
      </w:tblGrid>
      <w:tr w:rsidR="00141B0A" w:rsidTr="00141B0A">
        <w:trPr>
          <w:trHeight w:val="1"/>
        </w:trPr>
        <w:tc>
          <w:tcPr>
            <w:tcW w:w="4720" w:type="dxa"/>
            <w:shd w:val="clear" w:color="000000" w:fill="FFFFFF"/>
            <w:tcMar>
              <w:left w:w="108" w:type="dxa"/>
              <w:right w:w="108" w:type="dxa"/>
            </w:tcMar>
          </w:tcPr>
          <w:p w:rsidR="00141B0A" w:rsidRDefault="00141B0A" w:rsidP="00141B0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3" w:type="dxa"/>
            <w:shd w:val="clear" w:color="000000" w:fill="FFFFFF"/>
            <w:tcMar>
              <w:left w:w="108" w:type="dxa"/>
              <w:right w:w="108" w:type="dxa"/>
            </w:tcMar>
          </w:tcPr>
          <w:p w:rsidR="00141B0A" w:rsidRDefault="00141B0A" w:rsidP="0014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Утверждена </w:t>
            </w:r>
          </w:p>
          <w:p w:rsidR="00141B0A" w:rsidRDefault="00141B0A" w:rsidP="00D56B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  <w:r w:rsidR="00D56B5D">
              <w:rPr>
                <w:rFonts w:ascii="Times New Roman" w:eastAsia="Times New Roman" w:hAnsi="Times New Roman" w:cs="Times New Roman"/>
              </w:rPr>
              <w:t xml:space="preserve"> Малояушского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Вурнарского района Чувашской Республики </w:t>
            </w:r>
            <w:r w:rsidR="00D56B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от «</w:t>
            </w:r>
            <w:r w:rsidR="00D56B5D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AA70B6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. 2020   </w:t>
            </w:r>
            <w:r w:rsidRPr="00F82590"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bookmarkStart w:id="0" w:name="_GoBack"/>
            <w:bookmarkEnd w:id="0"/>
            <w:r w:rsidR="00D56B5D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141B0A" w:rsidRDefault="00141B0A">
      <w:pPr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2709C" w:rsidRDefault="00F825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AA70B6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МАЛОЯУШСКОГО СЕЛЬСКОГО ПОСЕЛЕНИЯ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ВУРНАРСКОГО РАЙОНА ЧУВАШСКОЙ РЕСПУБЛИКИ «КОМПЛЕКСНОЕ РАЗВИТИЕ СЕЛЬСКИХ ТЕРРИТОРИЙ</w:t>
      </w:r>
      <w:r w:rsidR="00AA70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РЕСПУБЛИКИ»</w:t>
      </w:r>
    </w:p>
    <w:p w:rsidR="00DD3F9F" w:rsidRPr="00A2709C" w:rsidRDefault="00DD3F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901"/>
        <w:gridCol w:w="5562"/>
      </w:tblGrid>
      <w:tr w:rsidR="00DD3F9F" w:rsidRPr="00A2709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Малояушского сельского поселения Вурнарского района чувашской Республики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A2709C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0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D56B5D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Непосредственные исполнители:</w:t>
            </w:r>
          </w:p>
        </w:tc>
        <w:tc>
          <w:tcPr>
            <w:tcW w:w="5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Малояушского сельского поселения</w:t>
            </w:r>
          </w:p>
          <w:p w:rsidR="00DD3F9F" w:rsidRPr="00AF0614" w:rsidRDefault="00F82590" w:rsidP="00AA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AF0614">
              <w:rPr>
                <w:rFonts w:ascii="Times New Roman" w:eastAsia="Times New Roman" w:hAnsi="Times New Roman" w:cs="Times New Roman"/>
                <w:sz w:val="24"/>
                <w:szCs w:val="24"/>
              </w:rPr>
              <w:t>. 8(83537)</w:t>
            </w:r>
            <w:r w:rsidR="00AA70B6" w:rsidRPr="00AF0614">
              <w:rPr>
                <w:rFonts w:ascii="Times New Roman" w:eastAsia="Times New Roman" w:hAnsi="Times New Roman" w:cs="Times New Roman"/>
                <w:sz w:val="24"/>
                <w:szCs w:val="24"/>
              </w:rPr>
              <w:t>62-5-21</w:t>
            </w:r>
            <w:r w:rsidRPr="00AF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A7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F06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70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F0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AA70B6" w:rsidRPr="00AA70B6">
                <w:rPr>
                  <w:rStyle w:val="ac"/>
                  <w:rFonts w:eastAsia="Calibri"/>
                  <w:lang w:val="en-US"/>
                </w:rPr>
                <w:t>vur</w:t>
              </w:r>
              <w:r w:rsidR="00AA70B6" w:rsidRPr="00AF0614">
                <w:rPr>
                  <w:rStyle w:val="ac"/>
                  <w:rFonts w:eastAsia="Calibri"/>
                </w:rPr>
                <w:t>-</w:t>
              </w:r>
              <w:r w:rsidR="00AA70B6" w:rsidRPr="00AA70B6">
                <w:rPr>
                  <w:rStyle w:val="ac"/>
                  <w:rFonts w:eastAsia="Calibri"/>
                  <w:lang w:val="en-US"/>
                </w:rPr>
                <w:t>myaushi</w:t>
              </w:r>
              <w:r w:rsidR="00AA70B6" w:rsidRPr="00AF0614">
                <w:rPr>
                  <w:rStyle w:val="ac"/>
                  <w:rFonts w:eastAsia="Calibri"/>
                  <w:bCs/>
                </w:rPr>
                <w:t>@</w:t>
              </w:r>
              <w:r w:rsidR="00AA70B6" w:rsidRPr="009269EB">
                <w:rPr>
                  <w:rStyle w:val="ac"/>
                  <w:rFonts w:eastAsia="Calibri"/>
                  <w:bCs/>
                  <w:lang w:val="en-US"/>
                </w:rPr>
                <w:t>cap</w:t>
              </w:r>
              <w:r w:rsidR="00AA70B6" w:rsidRPr="00AF0614">
                <w:rPr>
                  <w:rStyle w:val="ac"/>
                  <w:rFonts w:eastAsia="Calibri"/>
                  <w:bCs/>
                </w:rPr>
                <w:t>.</w:t>
              </w:r>
              <w:r w:rsidR="00AA70B6" w:rsidRPr="009269EB">
                <w:rPr>
                  <w:rStyle w:val="ac"/>
                  <w:rFonts w:eastAsia="Calibri"/>
                  <w:bCs/>
                  <w:lang w:val="en-US"/>
                </w:rPr>
                <w:t>ru</w:t>
              </w:r>
            </w:hyperlink>
          </w:p>
        </w:tc>
      </w:tr>
    </w:tbl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AA70B6" w:rsidRPr="00AF0614" w:rsidRDefault="00AA70B6">
      <w:pPr>
        <w:jc w:val="both"/>
        <w:rPr>
          <w:rFonts w:ascii="Times New Roman" w:eastAsia="Times New Roman" w:hAnsi="Times New Roman" w:cs="Times New Roman"/>
        </w:rPr>
      </w:pPr>
    </w:p>
    <w:p w:rsidR="00DD3F9F" w:rsidRPr="00AF0614" w:rsidRDefault="00DD3F9F">
      <w:pPr>
        <w:jc w:val="both"/>
        <w:rPr>
          <w:rFonts w:ascii="Times New Roman" w:eastAsia="Times New Roman" w:hAnsi="Times New Roman" w:cs="Times New Roman"/>
        </w:rPr>
      </w:pPr>
    </w:p>
    <w:p w:rsidR="00DD3F9F" w:rsidRPr="00A2709C" w:rsidRDefault="00F82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</w:t>
      </w:r>
    </w:p>
    <w:p w:rsidR="00DD3F9F" w:rsidRPr="00A2709C" w:rsidRDefault="00F82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  <w:r w:rsidR="00AA70B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 «Комплексное развитие сельских территорий </w:t>
      </w:r>
      <w:r w:rsidR="00AA70B6">
        <w:rPr>
          <w:rFonts w:ascii="Times New Roman" w:eastAsia="Times New Roman" w:hAnsi="Times New Roman" w:cs="Times New Roman"/>
          <w:b/>
          <w:sz w:val="24"/>
          <w:szCs w:val="24"/>
        </w:rPr>
        <w:t>Малояушского сельского поселения</w:t>
      </w:r>
      <w:r w:rsidR="00AA70B6"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Вурнарского района Чувашской Республики</w:t>
      </w:r>
      <w:r w:rsidR="00A270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3F9F" w:rsidRPr="00A2709C" w:rsidRDefault="00DD3F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914"/>
        <w:gridCol w:w="6549"/>
      </w:tblGrid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DD3F9F" w:rsidRPr="00A2709C" w:rsidRDefault="00DD3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Малояушского сельского поселения 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Вурнарского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Сои</w:t>
            </w:r>
            <w:r w:rsidR="008001E5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полнители 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Малояушского сельского поселения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Вурнарского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Малояушского сельского поселения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Вурнарского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</w:t>
            </w:r>
            <w:r w:rsidR="00AA70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AA7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и развитие инфраструктуры на сельских территориях»;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Вурнарского района Чувашской Республики;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занятости населения и привлечение кадров на сельские территории</w:t>
            </w:r>
            <w:r w:rsid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2025 году будут достигнуты следующие показатели: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проектов развития общественной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инфраструктуры, основанных на местных инициативах, - </w:t>
            </w:r>
            <w:r w:rsidR="00AA70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годы</w:t>
            </w:r>
            <w:r w:rsid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Прогнозируемые объемы финансирования мероприятий муниципальной программы в 202</w:t>
            </w:r>
            <w:r w:rsidR="00AA70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974E5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2025 годах составляют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97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97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97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974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F82590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30CA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30CA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30CA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30CA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</w:t>
            </w:r>
          </w:p>
          <w:p w:rsidR="00D56B5D" w:rsidRPr="00A2709C" w:rsidRDefault="00F82590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 w:rsidR="00974E5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Чувашской Республики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D56B5D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0CAF" w:rsidRPr="00A2709C" w:rsidRDefault="00F82590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Вурнарского района Чувашской Республики –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30CAF"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030CAF" w:rsidRPr="00A2709C" w:rsidRDefault="00030CAF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0CAF" w:rsidRPr="00A2709C" w:rsidRDefault="00030CAF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0CAF" w:rsidRPr="00A2709C" w:rsidRDefault="00030CAF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0CAF" w:rsidRPr="00A2709C" w:rsidRDefault="00030CAF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30CAF" w:rsidRPr="00A2709C" w:rsidRDefault="00030CAF" w:rsidP="00030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поселений Вурнарского района Чувашской Республики -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0CAF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064B7A" w:rsidRPr="00A2709C" w:rsidRDefault="00064B7A" w:rsidP="0006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82590" w:rsidRPr="00A2709C" w:rsidRDefault="00F82590" w:rsidP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F82590" w:rsidRPr="00A2709C" w:rsidRDefault="00F82590" w:rsidP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F82590" w:rsidRPr="00A2709C" w:rsidRDefault="00F82590" w:rsidP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82590" w:rsidRPr="00A2709C" w:rsidRDefault="00F82590" w:rsidP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82590" w:rsidRPr="00A2709C" w:rsidRDefault="00F82590" w:rsidP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мероприятий подпрограмм подлежат ежегодному уточнению исходя из возможностей бюджетов всех уровней.</w:t>
            </w:r>
          </w:p>
        </w:tc>
      </w:tr>
      <w:tr w:rsidR="00DD3F9F" w:rsidRPr="00A2709C" w:rsidTr="00EC6AD0">
        <w:trPr>
          <w:trHeight w:val="1"/>
        </w:trPr>
        <w:tc>
          <w:tcPr>
            <w:tcW w:w="2943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и уровня благосостояния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занятости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работы;</w:t>
            </w:r>
          </w:p>
          <w:p w:rsidR="00DD3F9F" w:rsidRPr="00A2709C" w:rsidRDefault="00DD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F9F" w:rsidRPr="00A2709C" w:rsidRDefault="00DD3F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DD3F9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Pr="00A2709C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82590" w:rsidRDefault="00F825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2709C" w:rsidRDefault="00A2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Раздел I. Приоритеты реализуемой на территории</w:t>
      </w:r>
      <w:r w:rsidR="00030CAF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политики в сфере реализации муниципальной программы, цели, задачи, описание сроков и этапов реализации программы</w:t>
      </w:r>
    </w:p>
    <w:p w:rsidR="00DD3F9F" w:rsidRPr="00A2709C" w:rsidRDefault="00DD3F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Основным приоритетом политики Вурнарского района в сфере комплексного развития сельских территорий определены государственной программой Российской Федерации  «Комплексное развитие сельских территорий», утвержденной постановлением Правительства Российской Федерации от 31 мая 2019 </w:t>
      </w:r>
      <w:r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696, Стратегией пространственного развития Российской Федерации до 2025 года, утвержденной распоряжением Правительства Российской Федерации от 13 февраля 2019 г. </w:t>
      </w:r>
      <w:r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207-р,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</w:t>
      </w:r>
      <w:r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254, Стратегией социально-экономического развития Вурнарского района до 2035 года, утвержденной решением Вурнарского районного Собрания депутатов Чувашской Республики от 25 апреля 2019 года </w:t>
      </w:r>
      <w:r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45/3.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направлена на достижение следующих целей:</w:t>
      </w:r>
    </w:p>
    <w:p w:rsidR="00F82590" w:rsidRPr="00A2709C" w:rsidRDefault="00F82590" w:rsidP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 и уровня благосостояния сельского населения;</w:t>
      </w:r>
    </w:p>
    <w:p w:rsidR="00F82590" w:rsidRPr="00A2709C" w:rsidRDefault="00F82590" w:rsidP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F82590" w:rsidRPr="00A2709C" w:rsidRDefault="00F82590" w:rsidP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Сохранение доли сельского населения в общей численности населения Вурнарского района Чувашской Республики;</w:t>
      </w:r>
    </w:p>
    <w:p w:rsidR="00F82590" w:rsidRPr="00A2709C" w:rsidRDefault="00F82590" w:rsidP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Содействие занятости населения и привлечение кадров на сельские территории.</w:t>
      </w:r>
    </w:p>
    <w:p w:rsidR="00DD3F9F" w:rsidRPr="00A2709C" w:rsidRDefault="00F82590" w:rsidP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Для достижения указанных целей в рамках реализации Муниципальной программы предусматривается решение следующих приоритетных задач:</w:t>
      </w:r>
    </w:p>
    <w:p w:rsidR="00064B7A" w:rsidRPr="00A2709C" w:rsidRDefault="00064B7A" w:rsidP="00064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Удовлетворение потребности сельского населения в благоустроенном жилье;</w:t>
      </w:r>
    </w:p>
    <w:p w:rsidR="00064B7A" w:rsidRPr="00A2709C" w:rsidRDefault="00064B7A" w:rsidP="00064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064B7A" w:rsidRPr="00A2709C" w:rsidRDefault="00064B7A" w:rsidP="00064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Поддержка инициатив граждан, проживающих на сельских территориях, по улучшению условий жизнедеятельности;</w:t>
      </w:r>
    </w:p>
    <w:p w:rsidR="00DD3F9F" w:rsidRPr="00A2709C" w:rsidRDefault="00F82590" w:rsidP="00064B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Срок реализации Муниципальной программы – 2020 – 2025 годы.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не предусматривает выделение отдельных этапов.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подпрограмм, включенных в состав Муниципальной программы, и их значениях представлены в приложении    </w:t>
      </w:r>
      <w:r w:rsidR="00064B7A"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1 к настоящей Муниципальной программе.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(достижение максимального значения), изменения приоритетов политики в рассматриваемой сфере.</w:t>
      </w: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II. Обобщенная характеристика основных мероприятий и подпрограмм Муниципальной программы</w:t>
      </w: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в рамках реализации следующих подпрограмм: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Подпрограмма «Создание и развитие инфраструктуры на сельских территориях» со следующими основными мероприятиями: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предусматривается реализация следующих мероприятий: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развития транспортной инфраструктуры на сельских территориях;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Реализация проектов развития общественной инфраструктуры, основанных на местных инициативах.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программы)</w:t>
      </w: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Муниципальной программы в 2020 - 2025 годах составляет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575,1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составляет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республиканского бюджета Чувашской Республики 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бюджет Вурнарского района Чувашской Республики 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Малояушского сельского поселения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 xml:space="preserve"> Вурнарского района Чувашской Республики –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575,1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внебюджетных источников – </w:t>
      </w:r>
      <w:r w:rsidR="00D56B5D">
        <w:rPr>
          <w:rFonts w:ascii="Times New Roman" w:eastAsia="Times New Roman" w:hAnsi="Times New Roman" w:cs="Times New Roman"/>
          <w:sz w:val="24"/>
          <w:szCs w:val="24"/>
        </w:rPr>
        <w:t>0,0</w:t>
      </w:r>
      <w:r w:rsidR="00064B7A"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167"/>
        <w:gridCol w:w="1503"/>
        <w:gridCol w:w="1299"/>
        <w:gridCol w:w="1559"/>
        <w:gridCol w:w="1276"/>
        <w:gridCol w:w="1099"/>
      </w:tblGrid>
      <w:tr w:rsidR="00064B7A" w:rsidRPr="00A2709C" w:rsidTr="00064B7A">
        <w:trPr>
          <w:trHeight w:val="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реализации муниципаль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7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финансирования, тыс. рублей</w:t>
            </w:r>
          </w:p>
        </w:tc>
      </w:tr>
      <w:tr w:rsidR="00064B7A" w:rsidRPr="00A2709C" w:rsidTr="00064B7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64B7A" w:rsidRPr="00A2709C" w:rsidTr="00064B7A">
        <w:trPr>
          <w:trHeight w:val="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анский бюджет Чувашской Республики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Вурнарского района Чувашской Республики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4B7A" w:rsidRPr="00A2709C" w:rsidRDefault="00064B7A" w:rsidP="00D5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 w:rsidR="00D56B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Малояушского сельского поселения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4B7A" w:rsidRPr="00A2709C" w:rsidRDefault="00064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жетные источники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0C2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годы в том числе: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56B5D" w:rsidRPr="00A2709C" w:rsidTr="00064B7A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 w:rsidP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56B5D" w:rsidRPr="00A2709C" w:rsidRDefault="00D56B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приведены в приложении </w:t>
      </w:r>
      <w:r w:rsidRPr="00A2709C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2 к настоящей Муниципальной программе.</w:t>
      </w: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0F06DB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8B7D90" w:rsidRPr="000F06DB" w:rsidRDefault="008B7D90">
      <w:pPr>
        <w:spacing w:after="0" w:line="240" w:lineRule="auto"/>
        <w:jc w:val="both"/>
        <w:rPr>
          <w:rFonts w:ascii="Times New Roman" w:eastAsia="Calibri" w:hAnsi="Times New Roman" w:cs="Times New Roman"/>
        </w:rPr>
        <w:sectPr w:rsidR="008B7D90" w:rsidRPr="000F06DB" w:rsidSect="00FE2EB4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949"/>
        <w:gridCol w:w="4729"/>
      </w:tblGrid>
      <w:tr w:rsidR="00DD3F9F" w:rsidTr="008B7D90">
        <w:trPr>
          <w:trHeight w:val="1"/>
        </w:trPr>
        <w:tc>
          <w:tcPr>
            <w:tcW w:w="10031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8B7D90"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1 </w:t>
            </w:r>
          </w:p>
          <w:p w:rsidR="00DD3F9F" w:rsidRDefault="00F82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 муниципальной программе</w:t>
            </w:r>
            <w:r w:rsidR="00D56B5D">
              <w:rPr>
                <w:rFonts w:ascii="Times New Roman" w:eastAsia="Times New Roman" w:hAnsi="Times New Roman" w:cs="Times New Roman"/>
              </w:rPr>
              <w:t xml:space="preserve"> Малояушского сельского поселения </w:t>
            </w:r>
            <w:r>
              <w:rPr>
                <w:rFonts w:ascii="Times New Roman" w:eastAsia="Times New Roman" w:hAnsi="Times New Roman" w:cs="Times New Roman"/>
              </w:rPr>
              <w:t xml:space="preserve"> Вурнарского района Чувашской Республики «Комплексное развитие сельских территорий</w:t>
            </w:r>
            <w:r w:rsidR="00D56B5D">
              <w:rPr>
                <w:rFonts w:ascii="Times New Roman" w:eastAsia="Times New Roman" w:hAnsi="Times New Roman" w:cs="Times New Roman"/>
              </w:rPr>
              <w:t xml:space="preserve"> Малояушского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Вурнарского района Чувашской Республики»</w:t>
            </w:r>
          </w:p>
        </w:tc>
      </w:tr>
    </w:tbl>
    <w:p w:rsidR="00DD3F9F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Сведения о целевых индикаторах и показателях муниципальной программы</w:t>
      </w:r>
      <w:r w:rsidR="00D56B5D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 «Комплексное развитие сельских территорий</w:t>
      </w:r>
      <w:r w:rsidR="00D56B5D" w:rsidRPr="00D56B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B5D">
        <w:rPr>
          <w:rFonts w:ascii="Times New Roman" w:eastAsia="Times New Roman" w:hAnsi="Times New Roman" w:cs="Times New Roman"/>
          <w:b/>
          <w:sz w:val="24"/>
          <w:szCs w:val="24"/>
        </w:rPr>
        <w:t>Малояушского сельского поселения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Республики», ее подпрограмм и их значениях</w:t>
      </w:r>
    </w:p>
    <w:tbl>
      <w:tblPr>
        <w:tblW w:w="1324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568"/>
        <w:gridCol w:w="3118"/>
        <w:gridCol w:w="1292"/>
        <w:gridCol w:w="1377"/>
        <w:gridCol w:w="1583"/>
        <w:gridCol w:w="1710"/>
        <w:gridCol w:w="1600"/>
        <w:gridCol w:w="1986"/>
        <w:gridCol w:w="9"/>
      </w:tblGrid>
      <w:tr w:rsidR="000C2055" w:rsidRPr="00A2709C" w:rsidTr="00252979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55" w:rsidRPr="00A2709C" w:rsidRDefault="000C2055" w:rsidP="000C2055">
            <w:pPr>
              <w:tabs>
                <w:tab w:val="left" w:pos="1785"/>
              </w:tabs>
            </w:pPr>
            <w:r>
              <w:tab/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0C2055" w:rsidRPr="00A2709C" w:rsidTr="00252979">
        <w:trPr>
          <w:gridAfter w:val="1"/>
          <w:wAfter w:w="9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C2055" w:rsidRPr="00A2709C" w:rsidTr="00252979">
        <w:trPr>
          <w:gridAfter w:val="1"/>
          <w:wAfter w:w="9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2055" w:rsidRPr="00A2709C" w:rsidTr="00252979">
        <w:trPr>
          <w:gridAfter w:val="1"/>
          <w:wAfter w:w="9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2055" w:rsidRPr="00A2709C" w:rsidTr="00252979">
        <w:trPr>
          <w:gridAfter w:val="1"/>
          <w:wAfter w:w="9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 w:rsidP="00AE0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0C2055" w:rsidP="000C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055" w:rsidRPr="00A2709C" w:rsidRDefault="00252979" w:rsidP="00AE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7D90" w:rsidRDefault="008B7D90" w:rsidP="008B7D90">
      <w:pPr>
        <w:spacing w:after="0"/>
        <w:rPr>
          <w:rFonts w:ascii="Times New Roman" w:eastAsia="Times New Roman" w:hAnsi="Times New Roman" w:cs="Times New Roman"/>
        </w:rPr>
        <w:sectPr w:rsidR="008B7D90" w:rsidSect="008B7D9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889"/>
        <w:gridCol w:w="4678"/>
      </w:tblGrid>
      <w:tr w:rsidR="00DD3F9F" w:rsidTr="008B7D90">
        <w:trPr>
          <w:trHeight w:val="1"/>
        </w:trPr>
        <w:tc>
          <w:tcPr>
            <w:tcW w:w="9889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F83024" w:rsidRDefault="00F8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F83024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</w:t>
            </w:r>
          </w:p>
          <w:p w:rsidR="00DD3F9F" w:rsidRDefault="00F82590">
            <w:pPr>
              <w:spacing w:after="0" w:line="240" w:lineRule="auto"/>
              <w:jc w:val="both"/>
            </w:pPr>
            <w:r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муниципальной программе</w:t>
            </w:r>
            <w:r w:rsidR="00F83024"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Малояушского сельского поселения</w:t>
            </w:r>
            <w:r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Вурнарского района Чувашской Республики «Комплексное развитие сельских территорий</w:t>
            </w:r>
            <w:r w:rsidR="00F83024"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Малояушского сельского поселения</w:t>
            </w:r>
            <w:r w:rsidRPr="00F830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Вурнарского района Чувашской Республики»</w:t>
            </w:r>
          </w:p>
        </w:tc>
      </w:tr>
    </w:tbl>
    <w:p w:rsidR="009C22C1" w:rsidRDefault="009C22C1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  <w:r w:rsidR="00F83024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Малояушского сельского поселения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Вурнарского района Чувашской Республики «Комплексное развитие сельских территорий </w:t>
      </w:r>
      <w:r w:rsidR="00F83024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Малояушского сельского поселения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Вурнарского района Чувашской Республики» за счет всех источников финансирования</w:t>
      </w:r>
    </w:p>
    <w:p w:rsidR="00DD3F9F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33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568"/>
        <w:gridCol w:w="1261"/>
        <w:gridCol w:w="1276"/>
        <w:gridCol w:w="837"/>
        <w:gridCol w:w="850"/>
        <w:gridCol w:w="992"/>
        <w:gridCol w:w="871"/>
        <w:gridCol w:w="1559"/>
        <w:gridCol w:w="852"/>
        <w:gridCol w:w="853"/>
        <w:gridCol w:w="713"/>
        <w:gridCol w:w="708"/>
        <w:gridCol w:w="714"/>
      </w:tblGrid>
      <w:tr w:rsidR="00F83024" w:rsidTr="00F83024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Задача подпрограммы муниципальной программы Вурнарского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24" w:rsidRDefault="00F83024">
            <w:r>
              <w:rPr>
                <w:rFonts w:ascii="Times New Roman" w:eastAsia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распорядитель бюджетных средств</w:t>
            </w:r>
          </w:p>
          <w:p w:rsidR="00F83024" w:rsidRDefault="00F8302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BA6236" w:rsidTr="00F83024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CE6FD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«Комплексное развитие сельских территорий Малояушского сельского поселения Вурнарского района Чувашской Республики»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6236" w:rsidRDefault="00BA6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6236" w:rsidRPr="00CE6FD8" w:rsidRDefault="00BA6236">
            <w:pPr>
              <w:spacing w:after="0" w:line="240" w:lineRule="auto"/>
              <w:jc w:val="center"/>
              <w:rPr>
                <w:rFonts w:ascii="Bell MT" w:eastAsia="Calibri" w:hAnsi="Bell MT" w:cs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Малояушского сельского поселения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06076F" w:rsidRDefault="00BA6236">
            <w:pPr>
              <w:spacing w:after="0" w:line="240" w:lineRule="auto"/>
              <w:jc w:val="center"/>
              <w:rPr>
                <w:b/>
              </w:rPr>
            </w:pPr>
            <w:r w:rsidRPr="0006076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06076F" w:rsidRDefault="00BA6236" w:rsidP="00BA6236">
            <w:pPr>
              <w:spacing w:after="0" w:line="240" w:lineRule="auto"/>
              <w:jc w:val="center"/>
              <w:rPr>
                <w:b/>
              </w:rPr>
            </w:pPr>
            <w:r w:rsidRPr="0006076F">
              <w:rPr>
                <w:rFonts w:ascii="Times New Roman" w:eastAsia="Times New Roman" w:hAnsi="Times New Roman" w:cs="Times New Roman"/>
                <w:b/>
                <w:sz w:val="20"/>
              </w:rPr>
              <w:t>575,1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E27B78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E27B78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E27B78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E27B78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F915BA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F915BA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F915BA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F915BA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F915BA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Вурнарского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A6236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904B37">
              <w:rPr>
                <w:rFonts w:ascii="Times New Roman" w:eastAsia="Times New Roman" w:hAnsi="Times New Roman" w:cs="Times New Roman"/>
                <w:sz w:val="2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сельского </w:t>
            </w:r>
            <w:r w:rsidRPr="00904B37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поселени</w:t>
            </w:r>
            <w:r>
              <w:rPr>
                <w:rFonts w:ascii="Times New Roman" w:eastAsia="Times New Roman" w:hAnsi="Times New Roman" w:cs="Times New Roman"/>
                <w:sz w:val="20"/>
              </w:rPr>
              <w:t>я</w:t>
            </w:r>
            <w:r w:rsidRPr="00904B3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575,1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jc w:val="center"/>
            </w:pPr>
            <w:r w:rsidRPr="00607905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F83024" w:rsidTr="00F83024">
        <w:trPr>
          <w:trHeight w:val="41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Подпрограмма</w:t>
            </w:r>
          </w:p>
          <w:p w:rsidR="00F83024" w:rsidRDefault="00F83024">
            <w:pPr>
              <w:spacing w:after="0" w:line="240" w:lineRule="auto"/>
              <w:jc w:val="center"/>
            </w:pP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904B37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развитие инфраструктуры на сельских территориях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83024" w:rsidRDefault="00F83024" w:rsidP="00AE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04B37">
              <w:rPr>
                <w:rFonts w:ascii="Times New Roman" w:eastAsia="Times New Roman" w:hAnsi="Times New Roman" w:cs="Times New Roman"/>
                <w:sz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F83024" w:rsidRDefault="00F83024" w:rsidP="00AE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Малояушского сельского поселения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F83024">
            <w:pPr>
              <w:spacing w:after="0" w:line="240" w:lineRule="auto"/>
              <w:jc w:val="center"/>
              <w:rPr>
                <w:b/>
              </w:rPr>
            </w:pPr>
            <w:r w:rsidRPr="0006076F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F83024" w:rsidP="00BA6236">
            <w:pPr>
              <w:spacing w:after="0" w:line="240" w:lineRule="auto"/>
              <w:jc w:val="center"/>
              <w:rPr>
                <w:b/>
              </w:rPr>
            </w:pPr>
            <w:r w:rsidRPr="0006076F">
              <w:rPr>
                <w:rFonts w:ascii="Times New Roman" w:eastAsia="Times New Roman" w:hAnsi="Times New Roman" w:cs="Times New Roman"/>
                <w:b/>
                <w:sz w:val="20"/>
              </w:rPr>
              <w:t>575,1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BA6236" w:rsidP="00BA6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BA6236" w:rsidP="00BA6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BA6236" w:rsidP="00BA6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06076F" w:rsidRDefault="00BA6236" w:rsidP="00BA62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F83024" w:rsidTr="00F83024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024" w:rsidTr="00F83024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FF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FF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FF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FF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FF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 w:rsidP="00BA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3024" w:rsidTr="00F83024"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F83024" w:rsidRDefault="00F8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Pr="00647802" w:rsidRDefault="00F830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Бюджет Вурнарского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3024" w:rsidRDefault="00F83024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A6236" w:rsidTr="00F83024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A6236" w:rsidRDefault="00BA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BA6236" w:rsidRDefault="00BA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 w:rsidP="006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 w:rsidP="006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 w:rsidP="006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 w:rsidP="0064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 w:rsidP="00060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7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575,1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BA6236" w:rsidTr="00F83024">
        <w:trPr>
          <w:trHeight w:val="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A6236" w:rsidRDefault="00BA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6236" w:rsidRDefault="00BA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Pr="00647802" w:rsidRDefault="00BA62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7802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</w:tbl>
    <w:p w:rsidR="008B7D90" w:rsidRDefault="008B7D90">
      <w:pPr>
        <w:spacing w:after="0"/>
        <w:jc w:val="both"/>
        <w:rPr>
          <w:rFonts w:ascii="Times New Roman" w:eastAsia="Times New Roman" w:hAnsi="Times New Roman" w:cs="Times New Roman"/>
        </w:rPr>
        <w:sectPr w:rsidR="008B7D90" w:rsidSect="00CE6FD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21"/>
        <w:gridCol w:w="4742"/>
      </w:tblGrid>
      <w:tr w:rsidR="00DD3F9F" w:rsidTr="00103CE3">
        <w:trPr>
          <w:trHeight w:val="1"/>
        </w:trPr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4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CD38D6">
              <w:rPr>
                <w:rFonts w:ascii="Times New Roman" w:eastAsia="Segoe UI Symbol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DD3F9F" w:rsidRDefault="00F82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 муниципальной программе</w:t>
            </w:r>
            <w:r w:rsidR="00BA6236">
              <w:rPr>
                <w:rFonts w:ascii="Times New Roman" w:eastAsia="Times New Roman" w:hAnsi="Times New Roman" w:cs="Times New Roman"/>
              </w:rPr>
              <w:t xml:space="preserve"> Малояушского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Вурнарского района Чувашской Республики ««Комплексное развитие сельских территорий</w:t>
            </w:r>
            <w:r w:rsidR="00BA6236">
              <w:rPr>
                <w:rFonts w:ascii="Times New Roman" w:eastAsia="Times New Roman" w:hAnsi="Times New Roman" w:cs="Times New Roman"/>
              </w:rPr>
              <w:t xml:space="preserve"> Малояушского сельского поселения</w:t>
            </w:r>
            <w:r>
              <w:rPr>
                <w:rFonts w:ascii="Times New Roman" w:eastAsia="Times New Roman" w:hAnsi="Times New Roman" w:cs="Times New Roman"/>
              </w:rPr>
              <w:t xml:space="preserve"> Вурнарского района Чувашской Республики»</w:t>
            </w:r>
          </w:p>
        </w:tc>
      </w:tr>
    </w:tbl>
    <w:p w:rsidR="00DD3F9F" w:rsidRDefault="00DD3F9F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DD3F9F" w:rsidRPr="00BA6236" w:rsidRDefault="00F82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DD3F9F" w:rsidRPr="00BA6236" w:rsidRDefault="00F825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236">
        <w:rPr>
          <w:rFonts w:ascii="Times New Roman" w:eastAsia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BA6236" w:rsidRP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</w:t>
      </w:r>
      <w:r w:rsidRP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 ««Комплексное развитие сельских территорий</w:t>
      </w:r>
      <w:r w:rsidR="00BA6236" w:rsidRP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Малояушского сельского поселения </w:t>
      </w:r>
      <w:r w:rsidRP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 Вурнарского района Чувашской Республики» на очередной финансовый год и плановый период</w:t>
      </w:r>
    </w:p>
    <w:p w:rsidR="00DD3F9F" w:rsidRDefault="00DD3F9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1357"/>
        <w:gridCol w:w="1020"/>
        <w:gridCol w:w="1020"/>
        <w:gridCol w:w="1821"/>
        <w:gridCol w:w="1228"/>
        <w:gridCol w:w="1525"/>
      </w:tblGrid>
      <w:tr w:rsidR="00DD3F9F" w:rsidTr="00CD38D6">
        <w:trPr>
          <w:trHeight w:val="1"/>
        </w:trPr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подпрограммы муниципальной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 (структурное подразделение, соисполнители, участники)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 (бюджет Вурнарского района)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Финансирование, тыс. рублей</w:t>
            </w:r>
          </w:p>
        </w:tc>
      </w:tr>
      <w:tr w:rsidR="00DD3F9F" w:rsidTr="00CD38D6">
        <w:trPr>
          <w:trHeight w:val="1"/>
        </w:trPr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окончание реализации</w:t>
            </w: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/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/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/>
        </w:tc>
      </w:tr>
      <w:tr w:rsidR="00DD3F9F" w:rsidTr="00CD38D6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240C70" w:rsidTr="00CD38D6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BA6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Малояушского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BA623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>
            <w:pPr>
              <w:spacing w:after="0" w:line="240" w:lineRule="auto"/>
            </w:pPr>
            <w:r w:rsidRPr="00CD38D6">
              <w:rPr>
                <w:rFonts w:ascii="Times New Roman" w:eastAsia="Times New Roman" w:hAnsi="Times New Roman" w:cs="Times New Roman"/>
                <w:sz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>
            <w:pPr>
              <w:spacing w:after="0" w:line="240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 г –</w:t>
            </w:r>
            <w:r w:rsidR="00BA6236">
              <w:rPr>
                <w:rFonts w:ascii="Times New Roman" w:eastAsia="Times New Roman" w:hAnsi="Times New Roman" w:cs="Times New Roman"/>
                <w:sz w:val="20"/>
              </w:rPr>
              <w:t>575,1</w:t>
            </w:r>
            <w:r>
              <w:rPr>
                <w:rFonts w:ascii="Times New Roman" w:eastAsia="Times New Roman" w:hAnsi="Times New Roman" w:cs="Times New Roman"/>
                <w:sz w:val="20"/>
              </w:rPr>
              <w:t>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2022 г –0,0;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2023 г –0,0;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2024 г –0,0;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2025 г –0,0; </w:t>
            </w:r>
          </w:p>
          <w:p w:rsidR="00240C70" w:rsidRDefault="00240C70">
            <w:pPr>
              <w:spacing w:after="0" w:line="240" w:lineRule="auto"/>
            </w:pPr>
          </w:p>
        </w:tc>
      </w:tr>
      <w:tr w:rsidR="00240C70" w:rsidTr="00CD38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BA6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 1.</w:t>
            </w:r>
            <w:r w:rsidR="00BA6236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3F1FC4">
              <w:rPr>
                <w:rFonts w:ascii="Times New Roman" w:eastAsia="Times New Roman" w:hAnsi="Times New Roman" w:cs="Times New Roman"/>
                <w:sz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BA623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администрация Малояушского сельского поселения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BA62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="00BA623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4F1A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 w:rsidP="00BA6236">
            <w:pPr>
              <w:spacing w:after="0" w:line="240" w:lineRule="auto"/>
            </w:pPr>
            <w:r w:rsidRPr="003F1FC4">
              <w:rPr>
                <w:rFonts w:ascii="Times New Roman" w:eastAsia="Times New Roman" w:hAnsi="Times New Roman" w:cs="Times New Roman"/>
                <w:sz w:val="20"/>
              </w:rPr>
              <w:t>Количество реализованных проектов развития общественной инфраструктуры, основанных на местных инициативах (единиц)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– до 2025 года </w:t>
            </w:r>
            <w:r w:rsidR="00BA6236">
              <w:rPr>
                <w:rFonts w:ascii="Times New Roman" w:eastAsia="Times New Roman" w:hAnsi="Times New Roman" w:cs="Times New Roman"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единиц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C70" w:rsidRDefault="00240C70">
            <w:pPr>
              <w:spacing w:after="0" w:line="240" w:lineRule="auto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6236" w:rsidRDefault="00BA6236" w:rsidP="00BA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 г –575,1;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2022 г. – 0,0;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2023 г. – 0,0;</w:t>
            </w:r>
          </w:p>
          <w:p w:rsidR="00240C70" w:rsidRDefault="00240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2024 г. – 0,0;</w:t>
            </w:r>
          </w:p>
          <w:p w:rsidR="00240C70" w:rsidRDefault="00240C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2025 г. – 0,0.</w:t>
            </w:r>
          </w:p>
        </w:tc>
      </w:tr>
    </w:tbl>
    <w:p w:rsidR="00DD3F9F" w:rsidRDefault="00DD3F9F" w:rsidP="001D6CA2">
      <w:pPr>
        <w:spacing w:after="0"/>
        <w:rPr>
          <w:rFonts w:ascii="Times New Roman" w:eastAsia="Times New Roman" w:hAnsi="Times New Roman" w:cs="Times New Roman"/>
        </w:rPr>
      </w:pPr>
    </w:p>
    <w:p w:rsidR="004F1A20" w:rsidRDefault="004F1A20" w:rsidP="001D6CA2">
      <w:pPr>
        <w:spacing w:after="0"/>
        <w:rPr>
          <w:rFonts w:ascii="Times New Roman" w:eastAsia="Times New Roman" w:hAnsi="Times New Roman" w:cs="Times New Roman"/>
        </w:rPr>
      </w:pPr>
    </w:p>
    <w:p w:rsidR="004F1A20" w:rsidRDefault="004F1A20" w:rsidP="001D6CA2">
      <w:pPr>
        <w:spacing w:after="0"/>
        <w:rPr>
          <w:rFonts w:ascii="Times New Roman" w:eastAsia="Times New Roman" w:hAnsi="Times New Roman" w:cs="Times New Roman"/>
        </w:rPr>
      </w:pPr>
    </w:p>
    <w:p w:rsidR="00240C70" w:rsidRDefault="00240C70" w:rsidP="001D6CA2">
      <w:pPr>
        <w:spacing w:after="0"/>
        <w:rPr>
          <w:rFonts w:ascii="Times New Roman" w:eastAsia="Times New Roman" w:hAnsi="Times New Roman" w:cs="Times New Roman"/>
        </w:rPr>
      </w:pPr>
    </w:p>
    <w:p w:rsidR="00240C70" w:rsidRDefault="00240C70" w:rsidP="001D6CA2">
      <w:pPr>
        <w:spacing w:after="0"/>
        <w:rPr>
          <w:rFonts w:ascii="Times New Roman" w:eastAsia="Times New Roman" w:hAnsi="Times New Roman" w:cs="Times New Roman"/>
        </w:rPr>
      </w:pPr>
    </w:p>
    <w:p w:rsidR="00240C70" w:rsidRDefault="00240C70" w:rsidP="001D6CA2">
      <w:pPr>
        <w:spacing w:after="0"/>
        <w:rPr>
          <w:rFonts w:ascii="Times New Roman" w:eastAsia="Times New Roman" w:hAnsi="Times New Roman" w:cs="Times New Roman"/>
        </w:rPr>
      </w:pPr>
    </w:p>
    <w:p w:rsidR="00240C70" w:rsidRDefault="00240C70" w:rsidP="001D6CA2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562"/>
        <w:gridCol w:w="3901"/>
      </w:tblGrid>
      <w:tr w:rsidR="00DD3F9F" w:rsidTr="003E2C11">
        <w:trPr>
          <w:trHeight w:val="1"/>
        </w:trPr>
        <w:tc>
          <w:tcPr>
            <w:tcW w:w="5562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01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BA6236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236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Pr="00BA6236">
              <w:rPr>
                <w:rFonts w:ascii="Times New Roman" w:eastAsia="Segoe UI Symbol" w:hAnsi="Times New Roman" w:cs="Times New Roman"/>
              </w:rPr>
              <w:t>№</w:t>
            </w:r>
            <w:r w:rsidRPr="00BA6236">
              <w:rPr>
                <w:rFonts w:ascii="Times New Roman" w:eastAsia="Times New Roman" w:hAnsi="Times New Roman" w:cs="Times New Roman"/>
              </w:rPr>
              <w:t xml:space="preserve"> </w:t>
            </w:r>
            <w:r w:rsidR="00BA6236" w:rsidRPr="00BA6236">
              <w:rPr>
                <w:rFonts w:ascii="Times New Roman" w:eastAsia="Times New Roman" w:hAnsi="Times New Roman" w:cs="Times New Roman"/>
              </w:rPr>
              <w:t>4</w:t>
            </w:r>
            <w:r w:rsidRPr="00BA623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D3F9F" w:rsidRDefault="00BA6236">
            <w:pPr>
              <w:spacing w:after="0" w:line="240" w:lineRule="auto"/>
              <w:jc w:val="both"/>
            </w:pPr>
            <w:r w:rsidRPr="00BA6236">
              <w:rPr>
                <w:rFonts w:ascii="Times New Roman" w:eastAsia="Times New Roman" w:hAnsi="Times New Roman" w:cs="Times New Roman"/>
              </w:rPr>
              <w:t>к 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программе Малояушского сельского поселения Вурнарского района Чувашской Республики ««Комплексное развитие сельских территорий Малояушского сельского поселения Вурнарского района Чувашской Республики»</w:t>
            </w:r>
          </w:p>
        </w:tc>
      </w:tr>
    </w:tbl>
    <w:p w:rsidR="00DD3F9F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D3F9F" w:rsidRPr="00FA011D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«Создание и развитие инфраструктуры на сельских территориях</w:t>
      </w:r>
      <w:r w:rsidR="00BA62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757"/>
        <w:gridCol w:w="5706"/>
      </w:tblGrid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BA6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Малояушского сельского поселения Вурнарского района Чувашской Республики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 w:rsidP="00BA6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Вурнарского района Чувашской Республики </w:t>
            </w:r>
            <w:r w:rsidR="00C04E7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 (если имеются)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участия граждан, проживающих на сельских территориях, в решении вопросов местного значения;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инженерной и социальной инфраструктуры на сельских территориях;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инфраструктуры на сельских территориях;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К 2025 году будут достигнут следующие целевые индикаторы и показатели: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– в 202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1 единица;</w:t>
            </w:r>
          </w:p>
          <w:p w:rsidR="00DD3F9F" w:rsidRPr="00A2709C" w:rsidRDefault="00F82590" w:rsidP="00BA6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реализованных проектов развития общественной инфраструктуры, основанных на местных инициативах, - 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 w:rsidP="00BA6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-2025 годы</w:t>
            </w:r>
            <w:r w:rsidR="00C04E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подпрограммы в 202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-2025 годах составляет 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BA6236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– 0,0 тыс. рублей, в том числе: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республиканского бюджета Чувашской Республики – </w:t>
            </w:r>
            <w:r w:rsidR="00CD532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Вурнарского района Чувашской Республики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</w:t>
            </w:r>
            <w:r w:rsidR="00CD5324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Малояушского сельского поселения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Вурнарского района Чувашской Республики </w:t>
            </w:r>
            <w:r w:rsidR="00CD532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79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5324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- 0,0 тыс. рублей;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внебюджетных источников - </w:t>
            </w:r>
            <w:r w:rsidR="005A7931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,0 тыс. рублей.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республиканского бюджета Чувашской Республики на очередной финансовый год и плановый период.</w:t>
            </w:r>
          </w:p>
        </w:tc>
      </w:tr>
      <w:tr w:rsidR="00DD3F9F" w:rsidRPr="00A2709C" w:rsidTr="00EC6AD0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сельских территорий;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миграционного оттока сельского населения;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оторванности жителей села от социальных учреждений, более полное удовлетворение их общественно-культурных потребности;</w:t>
            </w:r>
          </w:p>
          <w:p w:rsidR="00DD3F9F" w:rsidRPr="00A2709C" w:rsidRDefault="00F825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2709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31" w:rsidRDefault="005A79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31" w:rsidRDefault="005A79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31" w:rsidRDefault="005A79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931" w:rsidRDefault="005A793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24" w:rsidRDefault="00CD53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24" w:rsidRDefault="00CD53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324" w:rsidRPr="00A2709C" w:rsidRDefault="00CD532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 w:rsidP="00C04E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I. Приоритеты реализуемой в </w:t>
      </w:r>
      <w:r w:rsidR="00CD5324">
        <w:rPr>
          <w:rFonts w:ascii="Times New Roman" w:eastAsia="Times New Roman" w:hAnsi="Times New Roman" w:cs="Times New Roman"/>
          <w:b/>
          <w:sz w:val="24"/>
          <w:szCs w:val="24"/>
        </w:rPr>
        <w:t xml:space="preserve">Малояушском сельском поселении 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Вурнарско</w:t>
      </w:r>
      <w:r w:rsidR="00CD5324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CD532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Приоритетом в сфере реализации подпрограммы является повышение уровня жизни в сельской местности.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значениях по годам ее реализации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Целевые индикаторы и показатели достижения цели и решения задачи подпрограммы: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– в 202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году 1 единица;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Количество реализованных проектов развития общественной инфраструктуры, основанных на местных инициативах – к 2025 году –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Сведения о целевых индикаторах и показателях подпрограммы с расшифровкой плановых значений по годам ее реализации приведены в приложении </w:t>
      </w:r>
      <w:r w:rsidRPr="00A2709C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Раздел III. Характеристика основных мероприятий подпрограммы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Достижение целей и решение задач подпрограммы осуществляется путем выполнения основных мероприятий подпрограммы: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Мероприятие 1.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>. Реализация проектов развития общественной инфраструктуры, основанных на местных инициативах.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В рамках выполнения данного мероприятия предусматривает реализацию проектов развития общественной инфраструктуры, основанных на местных инициативах.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рассчитаны на период 202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>-2025 годов.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осуществляется за счет средств федерального бюджета и республиканского бюджета Чувашской Республики, местных бюджетов и внебюджетных источников.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lastRenderedPageBreak/>
        <w:t>Общий объем финансирования подпрограммы в 202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-2025 годах составляет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575,1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 тыс. рублей, в том числе средства: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0,0 тыс.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бюджет Вурнарского района Чувашской республики - 0,0 тыс. рублей;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бюджет поселений Вурнарского района Чувашской Республики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375,1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 xml:space="preserve">внебюджетные источники - </w:t>
      </w:r>
      <w:r w:rsidR="00CD5324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A2709C"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с разбивкой по годам реализации представлены в паспорте настоящей подпрограммы.</w:t>
      </w:r>
    </w:p>
    <w:p w:rsidR="00DD3F9F" w:rsidRPr="00A2709C" w:rsidRDefault="00F8259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подпрограммы за счет всех источников финансирования представлено в приложении к настоящей подпрограмме.</w:t>
      </w:r>
    </w:p>
    <w:p w:rsidR="00DD3F9F" w:rsidRPr="00A2709C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9F" w:rsidRPr="00A2709C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1D" w:rsidRDefault="00FA011D" w:rsidP="003E2C11">
      <w:pPr>
        <w:spacing w:after="0" w:line="240" w:lineRule="auto"/>
        <w:rPr>
          <w:rFonts w:ascii="Calibri" w:eastAsia="Calibri" w:hAnsi="Calibri" w:cs="Calibri"/>
        </w:rPr>
        <w:sectPr w:rsidR="00FA01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889"/>
        <w:gridCol w:w="4678"/>
      </w:tblGrid>
      <w:tr w:rsidR="00DD3F9F" w:rsidTr="003E2C11">
        <w:trPr>
          <w:trHeight w:val="1"/>
        </w:trPr>
        <w:tc>
          <w:tcPr>
            <w:tcW w:w="9889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DD3F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DD3F9F" w:rsidRDefault="00F82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</w:t>
            </w:r>
          </w:p>
          <w:p w:rsidR="00DD3F9F" w:rsidRDefault="00F82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 подпрограмме «Создание и развитие инфраструктуры на сельских территориях» </w:t>
            </w:r>
          </w:p>
        </w:tc>
      </w:tr>
    </w:tbl>
    <w:p w:rsidR="00DD3F9F" w:rsidRDefault="00DD3F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DD3F9F" w:rsidRPr="00A2709C" w:rsidRDefault="00F8259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09C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реализации подпрограммы «Создание и развитие инфраструктуры на сельских территориях» за счет всех источников финансирования</w:t>
      </w:r>
    </w:p>
    <w:p w:rsidR="00DD3F9F" w:rsidRDefault="00DD3F9F">
      <w:pPr>
        <w:spacing w:after="0"/>
        <w:ind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1417"/>
        <w:gridCol w:w="1134"/>
        <w:gridCol w:w="1134"/>
        <w:gridCol w:w="1275"/>
        <w:gridCol w:w="1083"/>
        <w:gridCol w:w="1272"/>
        <w:gridCol w:w="1047"/>
        <w:gridCol w:w="1843"/>
        <w:gridCol w:w="851"/>
        <w:gridCol w:w="709"/>
        <w:gridCol w:w="709"/>
        <w:gridCol w:w="850"/>
        <w:gridCol w:w="851"/>
      </w:tblGrid>
      <w:tr w:rsidR="00CD5324" w:rsidTr="00501C68">
        <w:trPr>
          <w:trHeight w:val="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подпрограммы муниципальной программы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Задача подпрограммы муниципальной программы Вурнарского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324" w:rsidRDefault="00CD5324">
            <w:r>
              <w:rPr>
                <w:rFonts w:ascii="Times New Roman" w:eastAsia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D5324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2025</w:t>
            </w:r>
          </w:p>
        </w:tc>
      </w:tr>
      <w:tr w:rsidR="00CD5324" w:rsidTr="00501C6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Default="00CD53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CD5324" w:rsidRPr="00AE0E0F" w:rsidTr="00501C6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 w:rsidP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501C68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Малояушского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  <w:r w:rsidR="00CD5324"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</w:t>
            </w: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</w:t>
            </w: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Вурнарского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Малояушского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 w:rsidP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5324" w:rsidRPr="00AE0E0F" w:rsidTr="00501C68">
        <w:trPr>
          <w:trHeight w:val="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5324" w:rsidRPr="00AE0E0F" w:rsidRDefault="00CD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501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5324" w:rsidRPr="00AE0E0F" w:rsidRDefault="00CD532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0E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D3F9F" w:rsidRDefault="00DD3F9F" w:rsidP="001D6CA2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DD3F9F" w:rsidSect="001D6C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60" w:rsidRDefault="00594960" w:rsidP="00D64933">
      <w:pPr>
        <w:spacing w:after="0" w:line="240" w:lineRule="auto"/>
      </w:pPr>
      <w:r>
        <w:separator/>
      </w:r>
    </w:p>
  </w:endnote>
  <w:endnote w:type="continuationSeparator" w:id="0">
    <w:p w:rsidR="00594960" w:rsidRDefault="00594960" w:rsidP="00D64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82984"/>
      <w:docPartObj>
        <w:docPartGallery w:val="Page Numbers (Bottom of Page)"/>
        <w:docPartUnique/>
      </w:docPartObj>
    </w:sdtPr>
    <w:sdtContent>
      <w:p w:rsidR="00D56B5D" w:rsidRDefault="0077273C">
        <w:pPr>
          <w:pStyle w:val="a9"/>
          <w:jc w:val="center"/>
        </w:pPr>
        <w:fldSimple w:instr="PAGE   \* MERGEFORMAT">
          <w:r w:rsidR="00E90A9E">
            <w:rPr>
              <w:noProof/>
            </w:rPr>
            <w:t>18</w:t>
          </w:r>
        </w:fldSimple>
      </w:p>
    </w:sdtContent>
  </w:sdt>
  <w:p w:rsidR="00D56B5D" w:rsidRDefault="00D56B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60" w:rsidRDefault="00594960" w:rsidP="00D64933">
      <w:pPr>
        <w:spacing w:after="0" w:line="240" w:lineRule="auto"/>
      </w:pPr>
      <w:r>
        <w:separator/>
      </w:r>
    </w:p>
  </w:footnote>
  <w:footnote w:type="continuationSeparator" w:id="0">
    <w:p w:rsidR="00594960" w:rsidRDefault="00594960" w:rsidP="00D64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4895"/>
    <w:multiLevelType w:val="multilevel"/>
    <w:tmpl w:val="8ED6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3F9F"/>
    <w:rsid w:val="00030CAF"/>
    <w:rsid w:val="0006076F"/>
    <w:rsid w:val="00064B7A"/>
    <w:rsid w:val="000C2055"/>
    <w:rsid w:val="000C4A0A"/>
    <w:rsid w:val="000D2222"/>
    <w:rsid w:val="000D4833"/>
    <w:rsid w:val="000F06DB"/>
    <w:rsid w:val="00103CE3"/>
    <w:rsid w:val="00114F2F"/>
    <w:rsid w:val="0011667A"/>
    <w:rsid w:val="00141B0A"/>
    <w:rsid w:val="00185790"/>
    <w:rsid w:val="001D6CA2"/>
    <w:rsid w:val="00240C70"/>
    <w:rsid w:val="00252979"/>
    <w:rsid w:val="002A3878"/>
    <w:rsid w:val="003110F8"/>
    <w:rsid w:val="00321312"/>
    <w:rsid w:val="003A5088"/>
    <w:rsid w:val="003E2C11"/>
    <w:rsid w:val="003F1FC4"/>
    <w:rsid w:val="004511EF"/>
    <w:rsid w:val="004F1A20"/>
    <w:rsid w:val="00501C68"/>
    <w:rsid w:val="005213EC"/>
    <w:rsid w:val="00594960"/>
    <w:rsid w:val="005A7931"/>
    <w:rsid w:val="00635D9B"/>
    <w:rsid w:val="00643F2A"/>
    <w:rsid w:val="00647802"/>
    <w:rsid w:val="006C429F"/>
    <w:rsid w:val="006C5A16"/>
    <w:rsid w:val="007144EB"/>
    <w:rsid w:val="00722ABC"/>
    <w:rsid w:val="0073408B"/>
    <w:rsid w:val="0077273C"/>
    <w:rsid w:val="00782E0B"/>
    <w:rsid w:val="00794560"/>
    <w:rsid w:val="007A4B91"/>
    <w:rsid w:val="008001E5"/>
    <w:rsid w:val="00804020"/>
    <w:rsid w:val="008B7D90"/>
    <w:rsid w:val="00904B37"/>
    <w:rsid w:val="00974E5F"/>
    <w:rsid w:val="009C22C1"/>
    <w:rsid w:val="00A2709C"/>
    <w:rsid w:val="00A766F7"/>
    <w:rsid w:val="00AA70B6"/>
    <w:rsid w:val="00AE0E0F"/>
    <w:rsid w:val="00AF0614"/>
    <w:rsid w:val="00BA6236"/>
    <w:rsid w:val="00BA7112"/>
    <w:rsid w:val="00BB3F50"/>
    <w:rsid w:val="00BC125F"/>
    <w:rsid w:val="00BD5A5E"/>
    <w:rsid w:val="00BF7108"/>
    <w:rsid w:val="00C04E7E"/>
    <w:rsid w:val="00C154B6"/>
    <w:rsid w:val="00CD38D6"/>
    <w:rsid w:val="00CD5324"/>
    <w:rsid w:val="00CE6FD8"/>
    <w:rsid w:val="00D01826"/>
    <w:rsid w:val="00D302B1"/>
    <w:rsid w:val="00D56B5D"/>
    <w:rsid w:val="00D6362A"/>
    <w:rsid w:val="00D64933"/>
    <w:rsid w:val="00D65290"/>
    <w:rsid w:val="00DD3F9F"/>
    <w:rsid w:val="00E366C5"/>
    <w:rsid w:val="00E90A9E"/>
    <w:rsid w:val="00EC6AD0"/>
    <w:rsid w:val="00F306F0"/>
    <w:rsid w:val="00F51973"/>
    <w:rsid w:val="00F82590"/>
    <w:rsid w:val="00F83024"/>
    <w:rsid w:val="00FA011D"/>
    <w:rsid w:val="00FA05AF"/>
    <w:rsid w:val="00FE2EB4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E3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D64933"/>
  </w:style>
  <w:style w:type="paragraph" w:styleId="a7">
    <w:name w:val="header"/>
    <w:basedOn w:val="a"/>
    <w:link w:val="a8"/>
    <w:uiPriority w:val="99"/>
    <w:unhideWhenUsed/>
    <w:rsid w:val="00D6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4933"/>
  </w:style>
  <w:style w:type="paragraph" w:styleId="a9">
    <w:name w:val="footer"/>
    <w:basedOn w:val="a"/>
    <w:link w:val="aa"/>
    <w:uiPriority w:val="99"/>
    <w:unhideWhenUsed/>
    <w:rsid w:val="00D64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4933"/>
  </w:style>
  <w:style w:type="paragraph" w:styleId="ab">
    <w:name w:val="Normal (Web)"/>
    <w:basedOn w:val="a"/>
    <w:uiPriority w:val="99"/>
    <w:semiHidden/>
    <w:unhideWhenUsed/>
    <w:rsid w:val="00141B0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AA70B6"/>
    <w:rPr>
      <w:strike w:val="0"/>
      <w:dstrike w:val="0"/>
      <w:color w:val="000000"/>
      <w:u w:val="none"/>
      <w:effect w:val="none"/>
    </w:rPr>
  </w:style>
  <w:style w:type="paragraph" w:styleId="ad">
    <w:name w:val="List Paragraph"/>
    <w:basedOn w:val="a"/>
    <w:uiPriority w:val="34"/>
    <w:qFormat/>
    <w:rsid w:val="00AF0614"/>
    <w:pPr>
      <w:ind w:left="720"/>
      <w:contextualSpacing/>
    </w:pPr>
  </w:style>
  <w:style w:type="paragraph" w:styleId="ae">
    <w:name w:val="No Spacing"/>
    <w:uiPriority w:val="1"/>
    <w:qFormat/>
    <w:rsid w:val="00AF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Цветовое выделение"/>
    <w:rsid w:val="00AF0614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AF06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43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57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68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590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r-myaushi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9F2F-E908-4765-B50E-90E37906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2020-04-27T13:43:00Z</cp:lastPrinted>
  <dcterms:created xsi:type="dcterms:W3CDTF">2020-12-02T05:55:00Z</dcterms:created>
  <dcterms:modified xsi:type="dcterms:W3CDTF">2020-12-02T05:55:00Z</dcterms:modified>
</cp:coreProperties>
</file>