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96" w:rsidRDefault="00ED2496" w:rsidP="00ED2496">
      <w:pPr>
        <w:spacing w:after="0" w:line="240" w:lineRule="auto"/>
        <w:ind w:righ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102"/>
      </w:tblGrid>
      <w:tr w:rsidR="00CF0359" w:rsidRPr="00CF0359" w:rsidTr="00DD3F98">
        <w:trPr>
          <w:cantSplit/>
          <w:trHeight w:val="1975"/>
        </w:trPr>
        <w:tc>
          <w:tcPr>
            <w:tcW w:w="9102" w:type="dxa"/>
          </w:tcPr>
          <w:p w:rsidR="00CF0359" w:rsidRPr="00CF0359" w:rsidRDefault="00CF0359" w:rsidP="00CF0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eastAsia="ru-RU"/>
              </w:rPr>
            </w:pPr>
            <w:r w:rsidRPr="00CF0359"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29957BC0" wp14:editId="66B94DFD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-228600</wp:posOffset>
                  </wp:positionV>
                  <wp:extent cx="772795" cy="798195"/>
                  <wp:effectExtent l="0" t="0" r="8255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08"/>
              <w:gridCol w:w="1029"/>
              <w:gridCol w:w="3949"/>
            </w:tblGrid>
            <w:tr w:rsidR="00CF0359" w:rsidRPr="00CF0359" w:rsidTr="00DD3F98">
              <w:trPr>
                <w:cantSplit/>
                <w:trHeight w:val="1975"/>
              </w:trPr>
              <w:tc>
                <w:tcPr>
                  <w:tcW w:w="41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0359" w:rsidRPr="00CF0359" w:rsidRDefault="00CF0359" w:rsidP="00CF03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6"/>
                      <w:szCs w:val="6"/>
                      <w:lang w:val="en-US" w:eastAsia="ru-RU"/>
                    </w:rPr>
                  </w:pPr>
                </w:p>
                <w:p w:rsidR="00CF0359" w:rsidRPr="00CF0359" w:rsidRDefault="00CF0359" w:rsidP="00CF03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</w:pPr>
                  <w:r w:rsidRPr="00CF0359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  <w:t>ЧĂВАШ РЕСПУБЛИКИН</w:t>
                  </w:r>
                </w:p>
                <w:p w:rsidR="00CF0359" w:rsidRPr="00CF0359" w:rsidRDefault="00CF0359" w:rsidP="00CF03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</w:pPr>
                  <w:r w:rsidRPr="00CF0359">
                    <w:rPr>
                      <w:rFonts w:ascii="Times New Roman" w:hAnsi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t>КАНАШ РАЙОНĚН</w:t>
                  </w:r>
                </w:p>
                <w:p w:rsidR="00CF0359" w:rsidRPr="00CF0359" w:rsidRDefault="00CF0359" w:rsidP="00CF03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 w:rsidRPr="00CF0359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  <w:t xml:space="preserve">УÇЫРМА ЯЛ </w:t>
                  </w:r>
                </w:p>
                <w:p w:rsidR="00CF0359" w:rsidRPr="00CF0359" w:rsidRDefault="00CF0359" w:rsidP="00CF03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 w:rsidRPr="00CF0359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  <w:t>ПОСЕЛЕНИЙĚН</w:t>
                  </w:r>
                </w:p>
                <w:p w:rsidR="00CF0359" w:rsidRPr="00CF0359" w:rsidRDefault="00CF0359" w:rsidP="00CF03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 w:rsidRPr="00CF0359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  <w:t>АДМИНИСТРАЦИЙĚ</w:t>
                  </w:r>
                </w:p>
                <w:p w:rsidR="00CF0359" w:rsidRPr="00CF0359" w:rsidRDefault="00CF0359" w:rsidP="00CF03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F0359" w:rsidRPr="00CF0359" w:rsidRDefault="00CF0359" w:rsidP="00CF0359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 w:rsidRPr="00CF0359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  <w:t>ЙЫШĂНУ</w:t>
                  </w:r>
                </w:p>
                <w:p w:rsidR="00CF0359" w:rsidRPr="00CF0359" w:rsidRDefault="00CF0359" w:rsidP="00CF035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F0359" w:rsidRPr="00CF0359" w:rsidRDefault="00CF0359" w:rsidP="00CF0359">
                  <w:pPr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CF0359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05 утă 2020  </w:t>
                  </w:r>
                  <w:r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50</w:t>
                  </w:r>
                  <w:r w:rsidRPr="00CF0359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 №  </w:t>
                  </w:r>
                </w:p>
                <w:p w:rsidR="00CF0359" w:rsidRPr="00CF0359" w:rsidRDefault="00CF0359" w:rsidP="00CF03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10"/>
                      <w:szCs w:val="10"/>
                      <w:lang w:eastAsia="ru-RU"/>
                    </w:rPr>
                  </w:pPr>
                </w:p>
                <w:p w:rsidR="00CF0359" w:rsidRPr="00CF0359" w:rsidRDefault="00CF0359" w:rsidP="00CF03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359">
                    <w:rPr>
                      <w:rFonts w:ascii="Times New Roman" w:hAnsi="Times New Roman"/>
                      <w:b/>
                      <w:noProof/>
                      <w:color w:val="000000"/>
                      <w:sz w:val="20"/>
                      <w:szCs w:val="20"/>
                      <w:lang w:eastAsia="ru-RU"/>
                    </w:rPr>
                    <w:t>Уçырма ялě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0359" w:rsidRPr="00CF0359" w:rsidRDefault="00CF0359" w:rsidP="00CF0359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4"/>
                      <w:lang w:eastAsia="ru-RU"/>
                    </w:rPr>
                  </w:pPr>
                </w:p>
              </w:tc>
              <w:tc>
                <w:tcPr>
                  <w:tcW w:w="42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0359" w:rsidRPr="00CF0359" w:rsidRDefault="00CF0359" w:rsidP="00CF03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6"/>
                      <w:szCs w:val="6"/>
                      <w:lang w:eastAsia="ru-RU"/>
                    </w:rPr>
                  </w:pPr>
                </w:p>
                <w:p w:rsidR="00CF0359" w:rsidRPr="00CF0359" w:rsidRDefault="00CF0359" w:rsidP="00CF03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 w:rsidRPr="00CF0359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  <w:t>АДМИНИСТРАЦИЯ</w:t>
                  </w:r>
                </w:p>
                <w:p w:rsidR="00CF0359" w:rsidRPr="00CF0359" w:rsidRDefault="00CF0359" w:rsidP="00CF03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 w:rsidRPr="00CF0359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  <w:t xml:space="preserve">МАЛОБИКШИХСКОГО СЕЛЬСКОГО </w:t>
                  </w:r>
                </w:p>
                <w:p w:rsidR="00CF0359" w:rsidRPr="00CF0359" w:rsidRDefault="00CF0359" w:rsidP="00CF03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 w:rsidRPr="00CF0359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  <w:t xml:space="preserve">ПОСЕЛЕНИЯ </w:t>
                  </w:r>
                </w:p>
                <w:p w:rsidR="00CF0359" w:rsidRPr="00CF0359" w:rsidRDefault="00CF0359" w:rsidP="00CF03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 w:rsidRPr="00CF0359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  <w:t>КАНАШСКОГО РАЙОНА</w:t>
                  </w:r>
                </w:p>
                <w:p w:rsidR="00CF0359" w:rsidRPr="00CF0359" w:rsidRDefault="00CF0359" w:rsidP="00CF03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F0359">
                    <w:rPr>
                      <w:rFonts w:ascii="Times New Roman" w:hAnsi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t>ЧУВАШСКОЙ РЕСПУБЛИКИ</w:t>
                  </w:r>
                </w:p>
                <w:p w:rsidR="00CF0359" w:rsidRPr="00CF0359" w:rsidRDefault="00CF0359" w:rsidP="00CF035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F0359" w:rsidRPr="00CF0359" w:rsidRDefault="00CF0359" w:rsidP="00CF03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 w:rsidRPr="00CF0359">
                    <w:rPr>
                      <w:rFonts w:ascii="Times New Roman" w:hAnsi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  <w:t>ПОСТАНОВЛЕНИЕ</w:t>
                  </w:r>
                </w:p>
                <w:p w:rsidR="00CF0359" w:rsidRPr="00CF0359" w:rsidRDefault="00CF0359" w:rsidP="00CF035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F0359" w:rsidRPr="00CF0359" w:rsidRDefault="00CF0359" w:rsidP="00CF035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359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05 июня 2020  № </w:t>
                  </w: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50</w:t>
                  </w:r>
                </w:p>
                <w:p w:rsidR="00CF0359" w:rsidRPr="00CF0359" w:rsidRDefault="00CF0359" w:rsidP="00CF03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10"/>
                      <w:szCs w:val="10"/>
                      <w:lang w:eastAsia="ru-RU"/>
                    </w:rPr>
                  </w:pPr>
                </w:p>
                <w:p w:rsidR="00CF0359" w:rsidRPr="00CF0359" w:rsidRDefault="00CF0359" w:rsidP="00CF03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26"/>
                      <w:szCs w:val="24"/>
                      <w:lang w:eastAsia="ru-RU"/>
                    </w:rPr>
                  </w:pPr>
                  <w:r w:rsidRPr="00CF0359">
                    <w:rPr>
                      <w:rFonts w:ascii="Times New Roman" w:hAnsi="Times New Roman"/>
                      <w:b/>
                      <w:noProof/>
                      <w:color w:val="000000"/>
                      <w:sz w:val="20"/>
                      <w:szCs w:val="20"/>
                      <w:lang w:eastAsia="ru-RU"/>
                    </w:rPr>
                    <w:t>деревня Малые Бикшихи</w:t>
                  </w:r>
                </w:p>
              </w:tc>
            </w:tr>
          </w:tbl>
          <w:p w:rsidR="00CF0359" w:rsidRPr="00CF0359" w:rsidRDefault="00CF0359" w:rsidP="00CF035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0359" w:rsidRDefault="00CF0359" w:rsidP="00CF0359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359" w:rsidRDefault="00CF0359" w:rsidP="00CF0359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359" w:rsidRDefault="00CF0359" w:rsidP="00CF0359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b/>
          <w:sz w:val="24"/>
          <w:szCs w:val="24"/>
        </w:rPr>
        <w:t xml:space="preserve">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находящихся на территории </w:t>
      </w:r>
      <w:r>
        <w:rPr>
          <w:rFonts w:ascii="Times New Roman" w:eastAsia="Times New Roman" w:hAnsi="Times New Roman"/>
          <w:b/>
          <w:sz w:val="24"/>
          <w:szCs w:val="24"/>
        </w:rPr>
        <w:t>Малобикшихского</w:t>
      </w:r>
      <w:r w:rsidRPr="00ED2496">
        <w:rPr>
          <w:rFonts w:ascii="Times New Roman" w:eastAsia="Times New Roman" w:hAnsi="Times New Roman"/>
          <w:b/>
          <w:sz w:val="24"/>
          <w:szCs w:val="24"/>
        </w:rPr>
        <w:t xml:space="preserve"> сельского поселения Канашского района</w:t>
      </w:r>
    </w:p>
    <w:p w:rsidR="00CF0359" w:rsidRDefault="00CF0359" w:rsidP="00ED2496">
      <w:pPr>
        <w:spacing w:after="0" w:line="240" w:lineRule="auto"/>
        <w:ind w:right="-14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496" w:rsidRPr="00ED2496" w:rsidRDefault="00ED2496" w:rsidP="00CF0359">
      <w:pPr>
        <w:spacing w:after="0" w:line="240" w:lineRule="auto"/>
        <w:ind w:right="-3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протестом </w:t>
      </w:r>
      <w:proofErr w:type="spellStart"/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Канашской</w:t>
      </w:r>
      <w:proofErr w:type="spellEnd"/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 xml:space="preserve"> межрайонной прокуратуры Чувашской Республики от 12.02.2020 № 03-</w:t>
      </w:r>
      <w:proofErr w:type="gramStart"/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 xml:space="preserve">01, </w:t>
      </w:r>
      <w:r w:rsidRPr="00ED24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Администрация</w:t>
      </w:r>
      <w:proofErr w:type="gramEnd"/>
      <w:r w:rsidRPr="00ED24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F0359">
        <w:rPr>
          <w:rFonts w:ascii="Times New Roman" w:eastAsia="Times New Roman" w:hAnsi="Times New Roman"/>
          <w:b/>
          <w:sz w:val="24"/>
          <w:szCs w:val="24"/>
          <w:lang w:eastAsia="ru-RU"/>
        </w:rPr>
        <w:t>Малобикшихского</w:t>
      </w:r>
      <w:r w:rsidRPr="00ED24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Канашского района Чувашской Республики </w:t>
      </w:r>
      <w:r w:rsidR="00CF03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ED2496">
        <w:rPr>
          <w:rFonts w:ascii="Times New Roman" w:eastAsia="Times New Roman" w:hAnsi="Times New Roman"/>
          <w:b/>
          <w:sz w:val="24"/>
          <w:szCs w:val="24"/>
          <w:lang w:eastAsia="ru-RU"/>
        </w:rPr>
        <w:t>п о с т а н о в л я е т:</w:t>
      </w:r>
    </w:p>
    <w:p w:rsidR="00ED2496" w:rsidRPr="00ED2496" w:rsidRDefault="00ED2496" w:rsidP="00CF0359">
      <w:pPr>
        <w:spacing w:after="0" w:line="240" w:lineRule="auto"/>
        <w:ind w:right="-3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2496" w:rsidRPr="00ED2496" w:rsidRDefault="00ED2496" w:rsidP="00CF0359">
      <w:pPr>
        <w:spacing w:after="0" w:line="240" w:lineRule="auto"/>
        <w:ind w:right="-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прилагаемое Положение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находящихся на территории </w:t>
      </w:r>
      <w:r w:rsidR="00CF0359">
        <w:rPr>
          <w:rFonts w:ascii="Times New Roman" w:eastAsia="Times New Roman" w:hAnsi="Times New Roman"/>
          <w:sz w:val="24"/>
          <w:szCs w:val="24"/>
          <w:lang w:eastAsia="ru-RU"/>
        </w:rPr>
        <w:t>Малобикшихского</w:t>
      </w: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Канашского района.</w:t>
      </w:r>
    </w:p>
    <w:p w:rsidR="00ED2496" w:rsidRDefault="00ED2496" w:rsidP="00CF0359">
      <w:pPr>
        <w:spacing w:after="0" w:line="240" w:lineRule="auto"/>
        <w:ind w:right="-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опубликования.</w:t>
      </w:r>
    </w:p>
    <w:p w:rsidR="00CF0359" w:rsidRDefault="00CF0359" w:rsidP="00CF0359">
      <w:pPr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359" w:rsidRDefault="00CF0359" w:rsidP="00CF0359">
      <w:pPr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359" w:rsidRPr="00ED2496" w:rsidRDefault="00CF0359" w:rsidP="00CF0359">
      <w:pPr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                Н.А. Петрова   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496" w:rsidRPr="00ED2496" w:rsidRDefault="00ED2496" w:rsidP="00CF0359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496" w:rsidRPr="00ED2496" w:rsidRDefault="00ED2496" w:rsidP="00CF0359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496" w:rsidRPr="00ED2496" w:rsidRDefault="00ED2496" w:rsidP="00CF0359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496" w:rsidRDefault="00ED2496" w:rsidP="00CF0359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F0359" w:rsidRDefault="00CF0359" w:rsidP="00CF0359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F0359" w:rsidRDefault="00CF0359" w:rsidP="00CF0359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F0359" w:rsidRDefault="00CF0359" w:rsidP="00CF0359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F0359" w:rsidRDefault="00CF0359" w:rsidP="00CF0359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F0359" w:rsidRDefault="00CF0359" w:rsidP="00CF0359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F0359" w:rsidRDefault="00CF0359" w:rsidP="00CF0359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F0359" w:rsidRDefault="00CF0359" w:rsidP="00CF0359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F0359" w:rsidRDefault="00CF0359" w:rsidP="00CF0359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F0359" w:rsidRDefault="00CF0359" w:rsidP="00CF0359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F0359" w:rsidRDefault="00CF0359" w:rsidP="00CF0359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F0359" w:rsidRDefault="00CF0359" w:rsidP="00CF0359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F0359" w:rsidRDefault="00CF0359" w:rsidP="00CF0359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F0359" w:rsidRDefault="00CF0359" w:rsidP="00CF0359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F0359" w:rsidRDefault="00CF0359" w:rsidP="00CF0359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F0359" w:rsidRDefault="00CF0359" w:rsidP="00CF0359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F0359" w:rsidRDefault="00CF0359" w:rsidP="00CF0359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F0359" w:rsidRDefault="00CF0359" w:rsidP="00CF0359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F0359" w:rsidRDefault="00CF0359" w:rsidP="00CF0359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F0359" w:rsidRDefault="00CF0359" w:rsidP="00CF0359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F0359" w:rsidRDefault="00CF0359" w:rsidP="00CF0359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F0359" w:rsidRDefault="00CF0359" w:rsidP="00CF0359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F0359" w:rsidRDefault="00CF0359" w:rsidP="00CF0359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F0359" w:rsidRPr="00ED2496" w:rsidRDefault="00CF0359" w:rsidP="00CF0359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D2496" w:rsidRPr="00ED2496" w:rsidRDefault="00ED2496" w:rsidP="00CF0359">
      <w:pPr>
        <w:widowControl w:val="0"/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2496">
        <w:rPr>
          <w:rFonts w:ascii="Times New Roman" w:eastAsia="Times New Roman" w:hAnsi="Times New Roman"/>
          <w:bCs/>
          <w:sz w:val="20"/>
          <w:szCs w:val="20"/>
          <w:lang w:eastAsia="ru-RU"/>
        </w:rPr>
        <w:t>Утверждено</w:t>
      </w:r>
      <w:r w:rsidRPr="00ED2496">
        <w:rPr>
          <w:rFonts w:ascii="Times New Roman" w:eastAsia="Times New Roman" w:hAnsi="Times New Roman"/>
          <w:bCs/>
          <w:sz w:val="20"/>
          <w:szCs w:val="20"/>
          <w:lang w:eastAsia="ru-RU"/>
        </w:rPr>
        <w:br/>
        <w:t xml:space="preserve"> постановлением администрации</w:t>
      </w:r>
      <w:r w:rsidRPr="00ED2496">
        <w:rPr>
          <w:rFonts w:ascii="Times New Roman" w:eastAsia="Times New Roman" w:hAnsi="Times New Roman"/>
          <w:bCs/>
          <w:sz w:val="20"/>
          <w:szCs w:val="20"/>
          <w:lang w:eastAsia="ru-RU"/>
        </w:rPr>
        <w:br/>
      </w:r>
      <w:r w:rsidR="00CF0359">
        <w:rPr>
          <w:rFonts w:ascii="Times New Roman" w:eastAsia="Times New Roman" w:hAnsi="Times New Roman"/>
          <w:sz w:val="20"/>
          <w:szCs w:val="20"/>
          <w:lang w:eastAsia="ru-RU"/>
        </w:rPr>
        <w:t>Малобикшихского</w:t>
      </w:r>
      <w:r w:rsidRPr="00ED2496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</w:t>
      </w:r>
    </w:p>
    <w:p w:rsidR="00ED2496" w:rsidRPr="00ED2496" w:rsidRDefault="00ED2496" w:rsidP="00CF0359">
      <w:pPr>
        <w:widowControl w:val="0"/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2496">
        <w:rPr>
          <w:rFonts w:ascii="Times New Roman" w:eastAsia="Times New Roman" w:hAnsi="Times New Roman"/>
          <w:bCs/>
          <w:sz w:val="20"/>
          <w:szCs w:val="20"/>
          <w:lang w:eastAsia="ru-RU"/>
        </w:rPr>
        <w:t>Канашского района Чу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вашской Республики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br/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от  </w:t>
      </w:r>
      <w:r w:rsidR="00CF0359">
        <w:rPr>
          <w:rFonts w:ascii="Times New Roman" w:eastAsia="Times New Roman" w:hAnsi="Times New Roman"/>
          <w:bCs/>
          <w:sz w:val="20"/>
          <w:szCs w:val="20"/>
          <w:lang w:eastAsia="ru-RU"/>
        </w:rPr>
        <w:t>05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.0</w:t>
      </w:r>
      <w:r w:rsidR="00CF0359">
        <w:rPr>
          <w:rFonts w:ascii="Times New Roman" w:eastAsia="Times New Roman" w:hAnsi="Times New Roman"/>
          <w:bCs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.2020</w:t>
      </w:r>
      <w:proofErr w:type="gramEnd"/>
      <w:r w:rsidR="00CF035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г. № 50</w:t>
      </w:r>
      <w:bookmarkStart w:id="0" w:name="_GoBack"/>
      <w:bookmarkEnd w:id="0"/>
    </w:p>
    <w:p w:rsidR="00ED2496" w:rsidRPr="00ED2496" w:rsidRDefault="00ED2496" w:rsidP="00CF0359">
      <w:pPr>
        <w:widowControl w:val="0"/>
        <w:autoSpaceDE w:val="0"/>
        <w:autoSpaceDN w:val="0"/>
        <w:adjustRightInd w:val="0"/>
        <w:spacing w:after="0" w:line="240" w:lineRule="auto"/>
        <w:ind w:right="283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496" w:rsidRPr="00ED2496" w:rsidRDefault="00ED2496" w:rsidP="00CF0359">
      <w:pPr>
        <w:tabs>
          <w:tab w:val="left" w:pos="12525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Положение </w:t>
      </w:r>
    </w:p>
    <w:p w:rsidR="00ED2496" w:rsidRPr="00ED2496" w:rsidRDefault="00ED2496" w:rsidP="00CF0359">
      <w:pPr>
        <w:tabs>
          <w:tab w:val="left" w:pos="12525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ED2496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proofErr w:type="gramEnd"/>
      <w:r w:rsidRPr="00ED24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находящихся на территории </w:t>
      </w:r>
    </w:p>
    <w:p w:rsidR="00ED2496" w:rsidRPr="00ED2496" w:rsidRDefault="00CF0359" w:rsidP="00CF0359">
      <w:pPr>
        <w:tabs>
          <w:tab w:val="left" w:pos="12525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03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Малобикшихского </w:t>
      </w:r>
      <w:r w:rsidR="00ED2496" w:rsidRPr="00ED2496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</w:t>
      </w:r>
      <w:r w:rsidR="00ED2496" w:rsidRPr="00ED24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2496" w:rsidRPr="00ED2496">
        <w:rPr>
          <w:rFonts w:ascii="Times New Roman" w:eastAsia="Times New Roman" w:hAnsi="Times New Roman"/>
          <w:b/>
          <w:sz w:val="24"/>
          <w:szCs w:val="24"/>
          <w:lang w:eastAsia="ru-RU"/>
        </w:rPr>
        <w:t>Канашского района</w:t>
      </w:r>
    </w:p>
    <w:p w:rsidR="00ED2496" w:rsidRPr="00ED2496" w:rsidRDefault="00ED2496" w:rsidP="00CF0359">
      <w:pPr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496" w:rsidRPr="00ED2496" w:rsidRDefault="00ED2496" w:rsidP="00CF0359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I. Общие положения</w:t>
      </w:r>
    </w:p>
    <w:p w:rsidR="00ED2496" w:rsidRPr="00ED2496" w:rsidRDefault="00ED2496" w:rsidP="00CF0359">
      <w:pPr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1.1. Положение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находящихся на территории</w:t>
      </w:r>
      <w:r w:rsidR="00CF0359" w:rsidRPr="00CF03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0359">
        <w:rPr>
          <w:rFonts w:ascii="Times New Roman" w:eastAsia="Times New Roman" w:hAnsi="Times New Roman"/>
          <w:sz w:val="24"/>
          <w:szCs w:val="24"/>
          <w:lang w:eastAsia="ru-RU"/>
        </w:rPr>
        <w:t>Малобикшихского</w:t>
      </w: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Канашского района (далее - Положение), определяет функции, задачи и организацию работы указанной комиссии.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 xml:space="preserve">1.2. 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 (далее - Комиссия) образована в целях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территории </w:t>
      </w:r>
      <w:r w:rsidR="00CF0359">
        <w:rPr>
          <w:rFonts w:ascii="Times New Roman" w:eastAsia="Times New Roman" w:hAnsi="Times New Roman"/>
          <w:sz w:val="24"/>
          <w:szCs w:val="24"/>
          <w:lang w:eastAsia="ru-RU"/>
        </w:rPr>
        <w:t>Малобикшихского</w:t>
      </w:r>
      <w:r w:rsidR="00CF0359" w:rsidRPr="00ED24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Канашского района, на соответствие требованиям, предъявляемым к жилым помещениям, за исключением случаев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эксплуатацию.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 xml:space="preserve">1.3.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(далее - постановление Правительства РФ N 47), Конституцией Чувашской Республики, законами и иными нормативными правовыми актами Чувашской Республики, постановлениями и распоряжениями администрации </w:t>
      </w:r>
      <w:r w:rsidR="00CF0359">
        <w:rPr>
          <w:rFonts w:ascii="Times New Roman" w:eastAsia="Times New Roman" w:hAnsi="Times New Roman"/>
          <w:sz w:val="24"/>
          <w:szCs w:val="24"/>
          <w:lang w:eastAsia="ru-RU"/>
        </w:rPr>
        <w:t>Малобикшихского</w:t>
      </w:r>
      <w:r w:rsidR="00CF0359" w:rsidRPr="00ED24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Канашского района, а также настоящим Положением.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1.4. Заключение комиссии может быть обжаловано заинтересованными лицами в судебном порядке.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1.5. Действие Положения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1.6. Состав Комиссии утверждается распоряжением администрации</w:t>
      </w:r>
      <w:r w:rsidR="00CF0359" w:rsidRPr="00CF03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0359">
        <w:rPr>
          <w:rFonts w:ascii="Times New Roman" w:eastAsia="Times New Roman" w:hAnsi="Times New Roman"/>
          <w:sz w:val="24"/>
          <w:szCs w:val="24"/>
          <w:lang w:eastAsia="ru-RU"/>
        </w:rPr>
        <w:t>Малобикшихского</w:t>
      </w: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Канашского района.</w:t>
      </w:r>
    </w:p>
    <w:p w:rsidR="00ED2496" w:rsidRPr="00ED2496" w:rsidRDefault="00ED2496" w:rsidP="00CF0359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496" w:rsidRPr="00ED2496" w:rsidRDefault="00ED2496" w:rsidP="00CF0359">
      <w:pPr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II. Основные задачи Комиссии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2.1. Рассмотрение вопросов о признании помещения соответствующим (не соответствующим) требованиям, предъявляемым к жилому помещению, жилого помещения непригодным для проживания и многоквартирного дома аварийным и подлежащим сносу.</w:t>
      </w:r>
    </w:p>
    <w:p w:rsidR="00ED2496" w:rsidRPr="00ED2496" w:rsidRDefault="00ED2496" w:rsidP="00CF0359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2.2. Контроль за исполнением решений Комиссии.</w:t>
      </w:r>
    </w:p>
    <w:p w:rsidR="00ED2496" w:rsidRPr="00ED2496" w:rsidRDefault="00ED2496" w:rsidP="00CF0359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496" w:rsidRDefault="00ED2496" w:rsidP="00CF0359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496" w:rsidRDefault="00ED2496" w:rsidP="00CF0359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496" w:rsidRPr="00ED2496" w:rsidRDefault="00ED2496" w:rsidP="00CF0359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496" w:rsidRPr="00ED2496" w:rsidRDefault="00ED2496" w:rsidP="00CF0359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496" w:rsidRPr="00ED2496" w:rsidRDefault="00ED2496" w:rsidP="00CF0359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III. Полномочия Комиссии</w:t>
      </w:r>
    </w:p>
    <w:p w:rsidR="00ED2496" w:rsidRPr="00ED2496" w:rsidRDefault="00ED2496" w:rsidP="00CF0359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3.1. Взаимодействует с федеральными органами государственной власти, органами государственной власти Чувашской Республики, организациями, учреждениями, предприятиями по вопросам, относящимся к компетенции Комиссии.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3.2. Запрашивает необходимую информацию по вопросам, относящимся к компетенции Комиссии, в том числе: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б) технический паспорт жилого помещения, а для нежилых помещений - технический план;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в)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в постановлении Правительства РФ N 47 требованиям.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3.3. Комиссия вправе запрашивать документы, указанные в пункте 3.2 настоящего Положения, в органах жилищного надзора,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человека.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3.4. Рассматривает вопросы и принимает решения: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3.4.1. О соответствии помещения требованиям, предъявляемым к жилому помещению, и его пригодности для проживания.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3.4.2. О выявлении оснований для признания помещения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РФ N 47 требованиями.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3.4.3. О выявлении оснований для признания помещения непригодным для проживания.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3.4.4. О выявлении оснований для признания многоквартирного дома аварийным и подлежащим реконструкции.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3.4.5. О выявлении оснований для признания многоквартирного дома аварийным и подлежащим сносу.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3.4.6. Об отсутствии оснований для признания многоквартирного дома аварийным и подлежащим сносу или реконструкции.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3.5. Назначает дополнительные обследования и испытания в ходе работы комиссии.</w:t>
      </w:r>
    </w:p>
    <w:p w:rsidR="00ED2496" w:rsidRPr="00ED2496" w:rsidRDefault="00ED2496" w:rsidP="00CF0359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496" w:rsidRPr="00ED2496" w:rsidRDefault="00ED2496" w:rsidP="00CF0359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IV. Организация работы Комиссии</w:t>
      </w:r>
    </w:p>
    <w:p w:rsidR="00ED2496" w:rsidRPr="00ED2496" w:rsidRDefault="00ED2496" w:rsidP="00CF0359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4.1. Вопросы о признании помещения соответствующим (не соответствующим) требованиям, предъявляемым к жилому помещению, жилого помещения непригодным для проживания и многоквартирного дома аварийным и подлежащим сносу рассматриваются Комиссией в 30-дневный срок с даты регистрации на основании: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а) заявления собственника (уполномоченного представителя собственника) помещения;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б) заявления правообладателя или нанимателя;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в) заявления федерального органа исполнительной власти, осуществляющего полномочия собственника в отношении оцениваемого имущества;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г) заявления и заключения органа, уполномоченного на проведение государственного контроля и надзора, по вопросам, отнесенным к его компетенции;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 xml:space="preserve">д) заключения экспертизы жилого помещения, проведенной в соответствии с постановлением Правительства Российской Федерации от 21 августа 2019 г. N 1082 "Об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</w:t>
      </w: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домом".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4.2. Для рассмотрения вопроса о признании жилых помещений пригодными (непригодными) для проживания и многоквартирных домов аварийными и подлежащими сносу или реконструкции заявителем в Комиссию представляются следующие документы: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4.2.1. Заявление о признании: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а) помещения соответствующим (не соответствующим) требованиям, предъявляемым к жилому помещению, и его пригодности для проживания;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б) многоквартирного дома аварийным и подлежащим сносу или реконструкции.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4.2.2.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ним.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4.2.3. Для признания нежилого помещения в дальнейшем жилым помещением - проект реконструкции нежилого помещения.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4.2.4. Для принятия решения о признании жилого помещения соответствующим (не соответствующим) установленным требованиям - заключение проектно-изыскательской организации по результатам обследования элементов ограждающих и несущих конструкций жилого помещения (если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требованиям.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4.2.5. Для признания многоквартирного дома аварийным и подлежащим сносу или реконструкции - заключение специализированной организации, проводившей обследование жилого дома.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4.2.6. Заявления, письма, жалобы граждан на неудовлетворительные условия проживания (по усмотрению заявителя).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4.2.7. 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рассмотрения которого Комиссия предлагает собственнику помещения представить документы, указанные в пунктах 4.2.1 - 4.2.6.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4.2.8. Собственник жилого помещения (уполномоченное им лицо) привлекается к работе в Комиссии с правом совещательного голоса и подлежит уведомлению о времени и месте заседания Комиссии в письменной форме не менее чем за три дня до дня заседания Комиссии. Уведомление направляется по адресу, указанному в заявлении.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4.3.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подпунктом "д" пункта 4.1 настоящего Положения, в течение 30 дней с даты регистрации и принимает решение (в виде заключения), указанное в пункте 3.4 настоящего Положения, либо решение о проведении дополнительного обследования оцениваемого помещения.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4.4. Комиссия возвращает без рассмотрения заявление и соответствующие документы в течение 15 дней со дня истечения срока, предусмотренного пунктом 4.3, в случае непредставления заявителем документов, предусмотренных пунктами 4.2.1 - 4.2.5,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4.5. Деятельностью Комиссии руководит председатель Комиссии, который: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а) осуществляет общее руководство работой Комиссии;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б) определяет дату и время проведения заседания Комиссии;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в) дает поручения членам Комиссии, связанные с ее деятельностью;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г) председательствует на заседаниях Комиссии.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В случае временного отсутствия председателя Комиссии обязанности председателя осуществляет заместитель председателя Комиссии.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4.6. Заместитель председателя Комиссии: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4.6.1. Формирует повестку дня заседания Комиссии по согласованию с председателем Комиссии.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4.6.2. Осуществляет контроль за подготовкой и исполнением принятых Комиссией решений.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4.6.3. Готовит планы работы Комиссии и контролирует их исполнение.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4.7. Секретарь Комиссии: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4.7.1. Информирует членов Комиссии о дате, времени и повестке дня заседания Комиссии.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4.7.2. Уведомляет собственника (уполномоченное им лицо) о времени и месте заседания Комиссии.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4.7.3. Готовит материалы на рассмотрение Комиссии.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4.7.4. Ведет протокол заседания Комиссии.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4.7.5. Оформляет акт обследования и заключение Комиссии.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4.7.6. Обеспечивает учет и хранение документов, в том числе протоколов заседаний Комиссии.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 xml:space="preserve">4.7.7. Направляет заключение Комиссии в администрацию </w:t>
      </w:r>
      <w:r w:rsidR="00CF0359">
        <w:rPr>
          <w:rFonts w:ascii="Times New Roman" w:eastAsia="Times New Roman" w:hAnsi="Times New Roman"/>
          <w:sz w:val="24"/>
          <w:szCs w:val="24"/>
          <w:lang w:eastAsia="ru-RU"/>
        </w:rPr>
        <w:t>Малобикшихского</w:t>
      </w:r>
      <w:r w:rsidR="00CF0359" w:rsidRPr="00ED24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Канашского района для принятия решения и издания постановления администрации </w:t>
      </w:r>
      <w:r w:rsidR="00CF0359">
        <w:rPr>
          <w:rFonts w:ascii="Times New Roman" w:eastAsia="Times New Roman" w:hAnsi="Times New Roman"/>
          <w:sz w:val="24"/>
          <w:szCs w:val="24"/>
          <w:lang w:eastAsia="ru-RU"/>
        </w:rPr>
        <w:t>Малобикшихского</w:t>
      </w:r>
      <w:r w:rsidR="00CF0359" w:rsidRPr="00ED24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Канашского района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4.7.8. Обеспечивает исполнение пунктов 4.14, 4.15 настоящего Положения.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4.8. Заседание Комиссии является правомочным, если в нем принимает участие не менее двух третей ее членов.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4.9. Решения Комиссии принимаются открытым голосованием. Решение считается принятым, если за него проголосовало большинство членов Комиссии, присутствующих на заседании. В случае равенства голосов голос председателя Комиссии является решающим.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4.10. Решения Комиссии, указанные в пунктах 3.4.1 - 3.4.6 настоящего Положения, оформляются заключением. В случае обследования помещения Комиссия составляет акт обследования помещения.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4.11. Решение о назначении дополнительного обследования и (или) испытания, предусмотренное пунктом 3.5 настоящего Положения, оформляется протоколом заседания Комиссии.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4.12. Заключение и акт обследования составляются в трех экземплярах, которые подписываются членами Комиссии.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Члены Комиссии, имеющие особое мнение, выражают его в письменной форме отдельным документом, который является неотъемлемой частью заключения и акта.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4.13. Протокол заседания Комиссии подписывается председателем Комиссии. В случае временного отсутствия председателя Комиссии протокол подписывается заместителем председателя Комиссии.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 xml:space="preserve">4.14. Комиссия в 5-дневный срок со дня принятия администрацией </w:t>
      </w:r>
      <w:r w:rsidR="00CF0359">
        <w:rPr>
          <w:rFonts w:ascii="Times New Roman" w:eastAsia="Times New Roman" w:hAnsi="Times New Roman"/>
          <w:sz w:val="24"/>
          <w:szCs w:val="24"/>
          <w:lang w:eastAsia="ru-RU"/>
        </w:rPr>
        <w:t>Малобикшихского</w:t>
      </w:r>
      <w:r w:rsidR="00CF0359" w:rsidRPr="00ED24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Канашского района постановления с указанием о дальнейшем использовании помещения и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направляет в письменной или электронной форме по 1 экземпляру заверенной копии постановления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контроля).</w:t>
      </w:r>
    </w:p>
    <w:p w:rsidR="00ED2496" w:rsidRPr="00ED2496" w:rsidRDefault="00ED2496" w:rsidP="00CF0359">
      <w:pPr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t xml:space="preserve">4.15.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</w:t>
      </w:r>
      <w:r w:rsidRPr="00ED24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предусмотренным пунктом 36 постановления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решение, предусмотренное пунктами 3.4.1 - 3.4.6 настоящего Положения,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ED2496" w:rsidRPr="00ED2496" w:rsidRDefault="00ED2496" w:rsidP="00CF0359">
      <w:pPr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496" w:rsidRPr="00ED2496" w:rsidRDefault="00ED2496" w:rsidP="00CF0359">
      <w:pPr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496" w:rsidRPr="00ED2496" w:rsidRDefault="00ED2496" w:rsidP="00CF0359">
      <w:pPr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D2496" w:rsidRPr="00ED2496" w:rsidSect="00CF0359">
      <w:pgSz w:w="11906" w:h="16838"/>
      <w:pgMar w:top="28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D0"/>
    <w:rsid w:val="002C0131"/>
    <w:rsid w:val="00674E67"/>
    <w:rsid w:val="007A7032"/>
    <w:rsid w:val="00CF0359"/>
    <w:rsid w:val="00E403D0"/>
    <w:rsid w:val="00E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A0CF7-D945-4739-AB3A-1A5BD316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E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E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5</cp:revision>
  <cp:lastPrinted>2020-03-30T06:48:00Z</cp:lastPrinted>
  <dcterms:created xsi:type="dcterms:W3CDTF">2020-03-30T06:39:00Z</dcterms:created>
  <dcterms:modified xsi:type="dcterms:W3CDTF">2020-06-19T11:02:00Z</dcterms:modified>
</cp:coreProperties>
</file>