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D2E" w:rsidRPr="005B0E14" w:rsidRDefault="00AB7FE4" w:rsidP="005D5D2E">
      <w:pPr>
        <w:spacing w:after="0" w:line="240" w:lineRule="auto"/>
        <w:ind w:left="3969"/>
        <w:jc w:val="both"/>
        <w:textAlignment w:val="top"/>
        <w:rPr>
          <w:rFonts w:ascii="Times New Roman" w:eastAsia="Times New Roman" w:hAnsi="Times New Roman" w:cs="Times New Roman"/>
          <w:bCs/>
          <w:color w:val="070707"/>
          <w:sz w:val="24"/>
          <w:szCs w:val="24"/>
          <w:bdr w:val="none" w:sz="0" w:space="0" w:color="auto" w:frame="1"/>
          <w:lang w:eastAsia="ru-RU"/>
        </w:rPr>
      </w:pPr>
      <w:r w:rsidRPr="005B0E14">
        <w:rPr>
          <w:rFonts w:ascii="Times New Roman" w:eastAsia="Times New Roman" w:hAnsi="Times New Roman" w:cs="Times New Roman"/>
          <w:bCs/>
          <w:color w:val="070707"/>
          <w:sz w:val="24"/>
          <w:szCs w:val="24"/>
          <w:bdr w:val="none" w:sz="0" w:space="0" w:color="auto" w:frame="1"/>
          <w:lang w:eastAsia="ru-RU"/>
        </w:rPr>
        <w:t xml:space="preserve"> </w:t>
      </w:r>
      <w:r w:rsidR="005D5D2E" w:rsidRPr="005B0E14">
        <w:rPr>
          <w:rFonts w:ascii="Times New Roman" w:eastAsia="Times New Roman" w:hAnsi="Times New Roman" w:cs="Times New Roman"/>
          <w:bCs/>
          <w:color w:val="070707"/>
          <w:sz w:val="24"/>
          <w:szCs w:val="24"/>
          <w:bdr w:val="none" w:sz="0" w:space="0" w:color="auto" w:frame="1"/>
          <w:lang w:eastAsia="ru-RU"/>
        </w:rPr>
        <w:t>Утверждаю</w:t>
      </w:r>
    </w:p>
    <w:p w:rsidR="005D5D2E" w:rsidRPr="005B0E14" w:rsidRDefault="005D5D2E" w:rsidP="005D5D2E">
      <w:pPr>
        <w:spacing w:after="0" w:line="240" w:lineRule="auto"/>
        <w:ind w:left="3969"/>
        <w:jc w:val="both"/>
        <w:textAlignment w:val="top"/>
        <w:rPr>
          <w:rFonts w:ascii="Times New Roman" w:eastAsia="Times New Roman" w:hAnsi="Times New Roman" w:cs="Times New Roman"/>
          <w:bCs/>
          <w:color w:val="070707"/>
          <w:sz w:val="24"/>
          <w:szCs w:val="24"/>
          <w:bdr w:val="none" w:sz="0" w:space="0" w:color="auto" w:frame="1"/>
          <w:lang w:eastAsia="ru-RU"/>
        </w:rPr>
      </w:pPr>
      <w:r w:rsidRPr="005B0E14">
        <w:rPr>
          <w:rFonts w:ascii="Times New Roman" w:eastAsia="Times New Roman" w:hAnsi="Times New Roman" w:cs="Times New Roman"/>
          <w:bCs/>
          <w:color w:val="070707"/>
          <w:sz w:val="24"/>
          <w:szCs w:val="24"/>
          <w:bdr w:val="none" w:sz="0" w:space="0" w:color="auto" w:frame="1"/>
          <w:lang w:eastAsia="ru-RU"/>
        </w:rPr>
        <w:t>Директор МБУ «Централизованная библиотечная система Шумерлинского района» ЧР</w:t>
      </w:r>
    </w:p>
    <w:p w:rsidR="005D5D2E" w:rsidRPr="005B0E14" w:rsidRDefault="005D5D2E" w:rsidP="005D5D2E">
      <w:pPr>
        <w:spacing w:after="0" w:line="240" w:lineRule="auto"/>
        <w:ind w:left="3969"/>
        <w:jc w:val="both"/>
        <w:textAlignment w:val="top"/>
        <w:rPr>
          <w:rFonts w:ascii="Times New Roman" w:eastAsia="Times New Roman" w:hAnsi="Times New Roman" w:cs="Times New Roman"/>
          <w:bCs/>
          <w:color w:val="070707"/>
          <w:sz w:val="24"/>
          <w:szCs w:val="24"/>
          <w:bdr w:val="none" w:sz="0" w:space="0" w:color="auto" w:frame="1"/>
          <w:lang w:eastAsia="ru-RU"/>
        </w:rPr>
      </w:pPr>
      <w:r w:rsidRPr="005B0E14">
        <w:rPr>
          <w:rFonts w:ascii="Times New Roman" w:eastAsia="Times New Roman" w:hAnsi="Times New Roman" w:cs="Times New Roman"/>
          <w:bCs/>
          <w:color w:val="070707"/>
          <w:sz w:val="24"/>
          <w:szCs w:val="24"/>
          <w:bdr w:val="none" w:sz="0" w:space="0" w:color="auto" w:frame="1"/>
          <w:lang w:eastAsia="ru-RU"/>
        </w:rPr>
        <w:t>__________________ Р.А. Самарина</w:t>
      </w:r>
    </w:p>
    <w:p w:rsidR="005D5D2E" w:rsidRPr="005B0E14" w:rsidRDefault="005D5D2E" w:rsidP="005D5D2E">
      <w:pPr>
        <w:spacing w:after="0" w:line="240" w:lineRule="auto"/>
        <w:ind w:left="3969"/>
        <w:jc w:val="both"/>
        <w:textAlignment w:val="top"/>
        <w:rPr>
          <w:rFonts w:ascii="Times New Roman" w:eastAsia="Times New Roman" w:hAnsi="Times New Roman" w:cs="Times New Roman"/>
          <w:bCs/>
          <w:color w:val="070707"/>
          <w:sz w:val="24"/>
          <w:szCs w:val="24"/>
          <w:bdr w:val="none" w:sz="0" w:space="0" w:color="auto" w:frame="1"/>
          <w:lang w:eastAsia="ru-RU"/>
        </w:rPr>
      </w:pPr>
      <w:r w:rsidRPr="005B0E14">
        <w:rPr>
          <w:rFonts w:ascii="Times New Roman" w:eastAsia="Times New Roman" w:hAnsi="Times New Roman" w:cs="Times New Roman"/>
          <w:bCs/>
          <w:color w:val="070707"/>
          <w:sz w:val="24"/>
          <w:szCs w:val="24"/>
          <w:bdr w:val="none" w:sz="0" w:space="0" w:color="auto" w:frame="1"/>
          <w:lang w:eastAsia="ru-RU"/>
        </w:rPr>
        <w:t>«___» ________ 2018 г.</w:t>
      </w:r>
    </w:p>
    <w:p w:rsidR="005D5D2E" w:rsidRPr="007E7D3F" w:rsidRDefault="005D5D2E" w:rsidP="00ED795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70707"/>
          <w:sz w:val="14"/>
          <w:szCs w:val="24"/>
          <w:bdr w:val="none" w:sz="0" w:space="0" w:color="auto" w:frame="1"/>
          <w:lang w:eastAsia="ru-RU"/>
        </w:rPr>
      </w:pPr>
    </w:p>
    <w:p w:rsidR="002B1667" w:rsidRDefault="002B1667" w:rsidP="00ED795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bdr w:val="none" w:sz="0" w:space="0" w:color="auto" w:frame="1"/>
          <w:lang w:eastAsia="ru-RU"/>
        </w:rPr>
      </w:pPr>
    </w:p>
    <w:p w:rsidR="0033785A" w:rsidRDefault="0033785A" w:rsidP="00ED795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bdr w:val="none" w:sz="0" w:space="0" w:color="auto" w:frame="1"/>
          <w:lang w:eastAsia="ru-RU"/>
        </w:rPr>
      </w:pPr>
    </w:p>
    <w:p w:rsidR="0033785A" w:rsidRDefault="0033785A" w:rsidP="00ED795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bdr w:val="none" w:sz="0" w:space="0" w:color="auto" w:frame="1"/>
          <w:lang w:eastAsia="ru-RU"/>
        </w:rPr>
      </w:pPr>
    </w:p>
    <w:p w:rsidR="0033785A" w:rsidRDefault="0033785A" w:rsidP="00ED795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bdr w:val="none" w:sz="0" w:space="0" w:color="auto" w:frame="1"/>
          <w:lang w:eastAsia="ru-RU"/>
        </w:rPr>
      </w:pPr>
    </w:p>
    <w:p w:rsidR="0033785A" w:rsidRDefault="0033785A" w:rsidP="00ED795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bdr w:val="none" w:sz="0" w:space="0" w:color="auto" w:frame="1"/>
          <w:lang w:eastAsia="ru-RU"/>
        </w:rPr>
      </w:pPr>
    </w:p>
    <w:p w:rsidR="00723D6E" w:rsidRPr="005B0E14" w:rsidRDefault="00ED7956" w:rsidP="00ED795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bdr w:val="none" w:sz="0" w:space="0" w:color="auto" w:frame="1"/>
          <w:lang w:eastAsia="ru-RU"/>
        </w:rPr>
      </w:pPr>
      <w:r w:rsidRPr="005B0E14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bdr w:val="none" w:sz="0" w:space="0" w:color="auto" w:frame="1"/>
          <w:lang w:eastAsia="ru-RU"/>
        </w:rPr>
        <w:t>БИБЛИОТЕЧНАЯ ПРОГРАММА</w:t>
      </w:r>
    </w:p>
    <w:p w:rsidR="00ED7956" w:rsidRPr="005B0E14" w:rsidRDefault="00723D6E" w:rsidP="00ED795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bdr w:val="none" w:sz="0" w:space="0" w:color="auto" w:frame="1"/>
          <w:lang w:eastAsia="ru-RU"/>
        </w:rPr>
      </w:pPr>
      <w:r w:rsidRPr="005B0E14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bdr w:val="none" w:sz="0" w:space="0" w:color="auto" w:frame="1"/>
          <w:lang w:eastAsia="ru-RU"/>
        </w:rPr>
        <w:t>МБУ «Централизованная библиотечная система Шумерлинского района»</w:t>
      </w:r>
      <w:r w:rsidR="00ED7956" w:rsidRPr="005B0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D7956" w:rsidRPr="005B0E14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bdr w:val="none" w:sz="0" w:space="0" w:color="auto" w:frame="1"/>
          <w:lang w:eastAsia="ru-RU"/>
        </w:rPr>
        <w:t>«Я и ФИНАНСЫ»</w:t>
      </w:r>
    </w:p>
    <w:p w:rsidR="00723D6E" w:rsidRPr="007E7D3F" w:rsidRDefault="00723D6E" w:rsidP="00ED795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ED7956" w:rsidRPr="005B0E14" w:rsidRDefault="00ED7956" w:rsidP="005D5D2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14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u w:val="single"/>
          <w:bdr w:val="none" w:sz="0" w:space="0" w:color="auto" w:frame="1"/>
          <w:lang w:eastAsia="ru-RU"/>
        </w:rPr>
        <w:t>Цель Программы: </w:t>
      </w:r>
      <w:r w:rsidRPr="005B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финансовой грамотности жителей </w:t>
      </w:r>
      <w:r w:rsidR="00723D6E" w:rsidRPr="005B0E1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 района</w:t>
      </w:r>
    </w:p>
    <w:p w:rsidR="0033785A" w:rsidRDefault="0033785A" w:rsidP="005D5D2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u w:val="single"/>
          <w:bdr w:val="none" w:sz="0" w:space="0" w:color="auto" w:frame="1"/>
          <w:lang w:eastAsia="ru-RU"/>
        </w:rPr>
      </w:pPr>
    </w:p>
    <w:p w:rsidR="00ED7956" w:rsidRPr="005B0E14" w:rsidRDefault="00ED7956" w:rsidP="005D5D2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bdr w:val="none" w:sz="0" w:space="0" w:color="auto" w:frame="1"/>
          <w:lang w:eastAsia="ru-RU"/>
        </w:rPr>
      </w:pPr>
      <w:r w:rsidRPr="005B0E14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u w:val="single"/>
          <w:bdr w:val="none" w:sz="0" w:space="0" w:color="auto" w:frame="1"/>
          <w:lang w:eastAsia="ru-RU"/>
        </w:rPr>
        <w:t>Задачи Программы:</w:t>
      </w:r>
      <w:r w:rsidRPr="005B0E14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bdr w:val="none" w:sz="0" w:space="0" w:color="auto" w:frame="1"/>
          <w:lang w:eastAsia="ru-RU"/>
        </w:rPr>
        <w:t> </w:t>
      </w:r>
    </w:p>
    <w:p w:rsidR="00ED7956" w:rsidRPr="00D035E4" w:rsidRDefault="00ED7956" w:rsidP="005B0E14">
      <w:pPr>
        <w:spacing w:after="0" w:line="240" w:lineRule="auto"/>
        <w:ind w:left="-284" w:firstLine="284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35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содействие формированию у населения   разумного финансового поведения, обоснованных решений и ответственного отношения к личным финансам;</w:t>
      </w:r>
    </w:p>
    <w:p w:rsidR="00ED7956" w:rsidRPr="00D035E4" w:rsidRDefault="00ED7956" w:rsidP="005B0E14">
      <w:pPr>
        <w:spacing w:after="0" w:line="240" w:lineRule="auto"/>
        <w:ind w:left="-284" w:firstLine="284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35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повышение уровня знаний в сфере защиты прав потребителей финансовых услуг;</w:t>
      </w:r>
    </w:p>
    <w:p w:rsidR="00ED7956" w:rsidRPr="00D035E4" w:rsidRDefault="00ED7956" w:rsidP="005B0E14">
      <w:pPr>
        <w:spacing w:after="0" w:line="240" w:lineRule="auto"/>
        <w:ind w:left="-284" w:firstLine="284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35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сбор и предоставление актуальной информации о финансовых продуктах и услугах;</w:t>
      </w:r>
    </w:p>
    <w:p w:rsidR="00ED7956" w:rsidRPr="00D035E4" w:rsidRDefault="00ED7956" w:rsidP="005B0E14">
      <w:pPr>
        <w:spacing w:after="0" w:line="240" w:lineRule="auto"/>
        <w:ind w:left="-284" w:firstLine="284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35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формирование опыта применения полученных знаний и умений для решения элементарных вопросов в области экономики семьи.</w:t>
      </w:r>
    </w:p>
    <w:p w:rsidR="00ED7956" w:rsidRPr="005B0E14" w:rsidRDefault="00ED7956" w:rsidP="005B0E14">
      <w:pPr>
        <w:spacing w:after="0" w:line="240" w:lineRule="auto"/>
        <w:ind w:left="-284"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современном образе жизни финансовая грамотность стоит на одном уровне с умением читать и писать. И освоение азбучных основ финансовой грамотности следует начинать уже с дошкольного возраста. Поэтому программа для дошкольников строится, в первую очередь, на анализе сказок, приобретении представления о ценности денег и семейном бюджете.</w:t>
      </w:r>
      <w:r w:rsidR="00723D6E" w:rsidRPr="005B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школьников и студентов будут предложены мастер-классы, деловые игры, экскурсии, тематические</w:t>
      </w:r>
      <w:r w:rsidR="00723D6E" w:rsidRPr="005B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праздники, конкурсы,</w:t>
      </w:r>
      <w:r w:rsidRPr="005B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которых будет не только полезно, но и интересно постигать основы финансовой грамотности.</w:t>
      </w:r>
      <w:r w:rsidR="00723D6E" w:rsidRPr="005B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людей старшего возраста мероприятия направлены на формирование умений распоряжаться своими сбережениями, практические навыки использования современных финансовых инструментов.</w:t>
      </w:r>
    </w:p>
    <w:p w:rsidR="00723D6E" w:rsidRPr="005B0E14" w:rsidRDefault="00ED7956" w:rsidP="005B0E14">
      <w:pPr>
        <w:spacing w:after="0" w:line="240" w:lineRule="auto"/>
        <w:ind w:left="-284"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будут проходить с привлечением специалистов различных организаций: Пенсионный фонд </w:t>
      </w:r>
      <w:r w:rsidR="00723D6E" w:rsidRPr="005B0E1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AB7FE4" w:rsidRPr="005B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D6E" w:rsidRPr="005B0E1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Шумерля и Шумерлинского района</w:t>
      </w:r>
      <w:r w:rsidRPr="005B0E14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Центр занятости, и др.</w:t>
      </w:r>
      <w:r w:rsidR="00723D6E" w:rsidRPr="005B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3D6E" w:rsidRPr="005B0E14" w:rsidRDefault="00ED7956" w:rsidP="005D5D2E">
      <w:pPr>
        <w:spacing w:after="0" w:line="240" w:lineRule="auto"/>
        <w:ind w:left="-284"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стенах библиотек будут развернуты выставки специализированной литературы, тематические стенды по финансовой грамотности.</w:t>
      </w:r>
    </w:p>
    <w:p w:rsidR="00ED7956" w:rsidRPr="005B0E14" w:rsidRDefault="00ED7956" w:rsidP="005D5D2E">
      <w:pPr>
        <w:spacing w:after="0" w:line="240" w:lineRule="auto"/>
        <w:ind w:left="-284"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грамотность важна для современного человека: она способствует принятию грамотных решений, минимизирует риски и, тем самым, способна повысить финансовую безопасность населения.</w:t>
      </w:r>
      <w:r w:rsidR="00723D6E" w:rsidRPr="005B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E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Программы МБУ «</w:t>
      </w:r>
      <w:r w:rsidR="00723D6E" w:rsidRPr="005B0E14">
        <w:rPr>
          <w:rFonts w:ascii="Times New Roman" w:eastAsia="Times New Roman" w:hAnsi="Times New Roman" w:cs="Times New Roman"/>
          <w:sz w:val="24"/>
          <w:szCs w:val="24"/>
          <w:lang w:eastAsia="ru-RU"/>
        </w:rPr>
        <w:t>ЦБС Шумерлинского района</w:t>
      </w:r>
      <w:r w:rsidRPr="005B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3785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B0E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 Министерства финансов РФ «Содействие повышению уровня финансовой грамотности населения и развитию финансового образования в Российской Федерации».</w:t>
      </w:r>
      <w:r w:rsidR="00521B5B" w:rsidRPr="005B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эта тема касается каждого, то и работа будет вестись для всех возрастных категорий, на разные уровни владения информацией, во всех </w:t>
      </w:r>
      <w:r w:rsidR="00723D6E" w:rsidRPr="005B0E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 подразделениях ЦБС</w:t>
      </w:r>
      <w:r w:rsidRPr="005B0E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785A" w:rsidRDefault="0033785A" w:rsidP="005D5D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3785A" w:rsidRDefault="009F0A2B" w:rsidP="005D5D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B0E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Участники </w:t>
      </w:r>
      <w:r w:rsidR="00BD2E6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программы</w:t>
      </w:r>
      <w:r w:rsidRPr="005B0E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Pr="005B0E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5B0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Участниками </w:t>
      </w:r>
      <w:r w:rsidR="00BD2E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программы могут стать все  возрастные группы</w:t>
      </w:r>
      <w:r w:rsidR="00BD2E66" w:rsidRPr="005B0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D2E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населения </w:t>
      </w:r>
      <w:r w:rsidRPr="005B0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основе устного заявления.</w:t>
      </w:r>
      <w:r w:rsidRPr="005B0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</w:p>
    <w:p w:rsidR="0033785A" w:rsidRDefault="009F0A2B" w:rsidP="005D5D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B0E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Сроки реализации:</w:t>
      </w:r>
      <w:r w:rsidRPr="005B0E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5B0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Январь – декабрь 201</w:t>
      </w:r>
      <w:r w:rsidR="00C62D36" w:rsidRPr="005B0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</w:t>
      </w:r>
      <w:r w:rsidRPr="005B0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</w:t>
      </w:r>
      <w:r w:rsidRPr="005B0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</w:p>
    <w:p w:rsidR="009F0A2B" w:rsidRDefault="009F0A2B" w:rsidP="005D5D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Ожидаемые результаты:</w:t>
      </w:r>
      <w:r w:rsidRPr="005B0E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="005D5D2E" w:rsidRPr="005B0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5B0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повышение уровня финансовой грамотности </w:t>
      </w:r>
      <w:r w:rsidR="00BD2E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населения</w:t>
      </w:r>
      <w:r w:rsidRPr="005B0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  <w:r w:rsidRPr="005B0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="005D5D2E" w:rsidRPr="005B0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5B0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приобретение жизненно-важных умений и навыков – инициативности, </w:t>
      </w:r>
      <w:r w:rsidRPr="005B0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коммуникабельности, ответственности и целеустремленности;</w:t>
      </w:r>
      <w:r w:rsidRPr="005B0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="005D5D2E" w:rsidRPr="005B0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5B0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создать систему доступных информационных ресурсов (мультимедийные презентации, электронные игры, буклеты и др.) в области финансовой грамотности.</w:t>
      </w:r>
      <w:r w:rsidRPr="005B0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="005B0E14" w:rsidRPr="007E7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Партнеры:</w:t>
      </w:r>
      <w:r w:rsidR="005B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35E4" w:rsidRDefault="00D035E4" w:rsidP="005D5D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Шумерлинского района</w:t>
      </w:r>
    </w:p>
    <w:p w:rsidR="005B0E14" w:rsidRDefault="005B0E14" w:rsidP="005D5D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отдел администрации Шумерлинского района</w:t>
      </w:r>
    </w:p>
    <w:p w:rsidR="00D035E4" w:rsidRDefault="00D035E4" w:rsidP="005D5D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сельских поселений Шумерлинского района</w:t>
      </w:r>
    </w:p>
    <w:p w:rsidR="005B0E14" w:rsidRDefault="00851AAD" w:rsidP="005D5D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</w:t>
      </w:r>
      <w:proofErr w:type="spellStart"/>
      <w:r w:rsidRPr="00851A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Россельхозбанк</w:t>
      </w:r>
      <w:proofErr w:type="spellEnd"/>
      <w:r w:rsidRPr="00851AA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Дополнительный офис Шумерля</w:t>
      </w:r>
    </w:p>
    <w:p w:rsidR="00851AAD" w:rsidRDefault="00CB69D6" w:rsidP="005D5D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9D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ПФР в г. Шумерля Чувашской Республики – Чувашии (межрайонное)</w:t>
      </w:r>
    </w:p>
    <w:p w:rsidR="0065750F" w:rsidRDefault="007E7D3F" w:rsidP="005D5D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3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 России — Дополнительный офис №8613/0200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 Шумерля)</w:t>
      </w:r>
    </w:p>
    <w:p w:rsidR="00D035E4" w:rsidRDefault="00D035E4" w:rsidP="005D5D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«Росгосстрах»</w:t>
      </w:r>
      <w:bookmarkStart w:id="0" w:name="_GoBack"/>
      <w:bookmarkEnd w:id="0"/>
    </w:p>
    <w:sectPr w:rsidR="00D035E4" w:rsidSect="005D5D2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3965"/>
    <w:multiLevelType w:val="multilevel"/>
    <w:tmpl w:val="2E140F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437E0"/>
    <w:multiLevelType w:val="multilevel"/>
    <w:tmpl w:val="ABE863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66B30"/>
    <w:multiLevelType w:val="multilevel"/>
    <w:tmpl w:val="C51C3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F352D"/>
    <w:multiLevelType w:val="multilevel"/>
    <w:tmpl w:val="8B8E43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E10CD"/>
    <w:multiLevelType w:val="multilevel"/>
    <w:tmpl w:val="8048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832E24"/>
    <w:multiLevelType w:val="multilevel"/>
    <w:tmpl w:val="B8449B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E30444"/>
    <w:multiLevelType w:val="hybridMultilevel"/>
    <w:tmpl w:val="C986A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D2262"/>
    <w:multiLevelType w:val="multilevel"/>
    <w:tmpl w:val="AA8ADC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680C25"/>
    <w:multiLevelType w:val="multilevel"/>
    <w:tmpl w:val="585C4A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B632B6"/>
    <w:multiLevelType w:val="multilevel"/>
    <w:tmpl w:val="78C0C1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E248AC"/>
    <w:multiLevelType w:val="multilevel"/>
    <w:tmpl w:val="686C75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57166F"/>
    <w:multiLevelType w:val="multilevel"/>
    <w:tmpl w:val="87FC53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505A89"/>
    <w:multiLevelType w:val="multilevel"/>
    <w:tmpl w:val="0532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B57DC5"/>
    <w:multiLevelType w:val="multilevel"/>
    <w:tmpl w:val="A42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D06F07"/>
    <w:multiLevelType w:val="multilevel"/>
    <w:tmpl w:val="68AADD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1B0276"/>
    <w:multiLevelType w:val="multilevel"/>
    <w:tmpl w:val="0B9A78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AE70E2"/>
    <w:multiLevelType w:val="multilevel"/>
    <w:tmpl w:val="AE26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"/>
  </w:num>
  <w:num w:numId="5">
    <w:abstractNumId w:val="3"/>
  </w:num>
  <w:num w:numId="6">
    <w:abstractNumId w:val="10"/>
  </w:num>
  <w:num w:numId="7">
    <w:abstractNumId w:val="9"/>
  </w:num>
  <w:num w:numId="8">
    <w:abstractNumId w:val="7"/>
  </w:num>
  <w:num w:numId="9">
    <w:abstractNumId w:val="1"/>
  </w:num>
  <w:num w:numId="10">
    <w:abstractNumId w:val="14"/>
  </w:num>
  <w:num w:numId="11">
    <w:abstractNumId w:val="15"/>
  </w:num>
  <w:num w:numId="12">
    <w:abstractNumId w:val="5"/>
  </w:num>
  <w:num w:numId="13">
    <w:abstractNumId w:val="8"/>
  </w:num>
  <w:num w:numId="14">
    <w:abstractNumId w:val="13"/>
  </w:num>
  <w:num w:numId="15">
    <w:abstractNumId w:val="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12"/>
    <w:rsid w:val="000E33B9"/>
    <w:rsid w:val="0013138E"/>
    <w:rsid w:val="002A53AA"/>
    <w:rsid w:val="002B1667"/>
    <w:rsid w:val="0033785A"/>
    <w:rsid w:val="0036394C"/>
    <w:rsid w:val="0042733D"/>
    <w:rsid w:val="00521B5B"/>
    <w:rsid w:val="005408D3"/>
    <w:rsid w:val="005B0E14"/>
    <w:rsid w:val="005D073F"/>
    <w:rsid w:val="005D5D2E"/>
    <w:rsid w:val="0065750F"/>
    <w:rsid w:val="0066588F"/>
    <w:rsid w:val="006A39FF"/>
    <w:rsid w:val="00723D6E"/>
    <w:rsid w:val="007356F2"/>
    <w:rsid w:val="007B3A58"/>
    <w:rsid w:val="007C6822"/>
    <w:rsid w:val="007E7D3F"/>
    <w:rsid w:val="00851AAD"/>
    <w:rsid w:val="00865820"/>
    <w:rsid w:val="00922112"/>
    <w:rsid w:val="00923BD6"/>
    <w:rsid w:val="009A580C"/>
    <w:rsid w:val="009F0A2B"/>
    <w:rsid w:val="009F7DDB"/>
    <w:rsid w:val="00AB7FE4"/>
    <w:rsid w:val="00BD2E66"/>
    <w:rsid w:val="00C62D36"/>
    <w:rsid w:val="00CB69D6"/>
    <w:rsid w:val="00D035E4"/>
    <w:rsid w:val="00DD267A"/>
    <w:rsid w:val="00E8176D"/>
    <w:rsid w:val="00EC2141"/>
    <w:rsid w:val="00EC44A5"/>
    <w:rsid w:val="00ED7956"/>
    <w:rsid w:val="00F21E3C"/>
    <w:rsid w:val="00F3284C"/>
    <w:rsid w:val="00F7344A"/>
    <w:rsid w:val="00F760CF"/>
    <w:rsid w:val="00FA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891A7-4236-44F1-A546-EC4D4A24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9FF"/>
    <w:rPr>
      <w:b/>
      <w:bCs/>
    </w:rPr>
  </w:style>
  <w:style w:type="table" w:styleId="a5">
    <w:name w:val="Table Grid"/>
    <w:basedOn w:val="a1"/>
    <w:uiPriority w:val="59"/>
    <w:rsid w:val="00521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D5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9187">
              <w:marLeft w:val="0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891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8954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Читальный Зал</cp:lastModifiedBy>
  <cp:revision>3</cp:revision>
  <dcterms:created xsi:type="dcterms:W3CDTF">2019-01-10T08:58:00Z</dcterms:created>
  <dcterms:modified xsi:type="dcterms:W3CDTF">2019-01-10T12:55:00Z</dcterms:modified>
</cp:coreProperties>
</file>