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52E" w:rsidRDefault="0074452E" w:rsidP="007445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Утверждено</w:t>
      </w:r>
    </w:p>
    <w:p w:rsidR="0074452E" w:rsidRDefault="0074452E" w:rsidP="007445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распоряжением</w:t>
      </w:r>
    </w:p>
    <w:p w:rsidR="0074452E" w:rsidRDefault="0074452E" w:rsidP="007445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Главы</w:t>
      </w:r>
    </w:p>
    <w:p w:rsidR="0074452E" w:rsidRDefault="0074452E" w:rsidP="007445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Чувашской Республики</w:t>
      </w:r>
    </w:p>
    <w:p w:rsidR="0074452E" w:rsidRDefault="0074452E" w:rsidP="007445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29.12.2018 N 641</w:t>
      </w:r>
    </w:p>
    <w:p w:rsidR="0074452E" w:rsidRDefault="0074452E" w:rsidP="007445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(приложение N 27)</w:t>
      </w:r>
    </w:p>
    <w:p w:rsidR="0074452E" w:rsidRDefault="0074452E" w:rsidP="0074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4452E" w:rsidRDefault="0074452E" w:rsidP="007445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74452E" w:rsidRDefault="0074452E" w:rsidP="007445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 ПЕЧАТНО-ИЗДАТЕЛЬСКОМ СЕКТОРЕ УПРАВЛЕНИЯ ДЕЛОПРОИЗВОДСТВА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АДМИНИСТРАЦИИ ГЛАВЫ </w:t>
      </w:r>
    </w:p>
    <w:p w:rsidR="0074452E" w:rsidRDefault="0074452E" w:rsidP="007445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6"/>
          <w:szCs w:val="26"/>
        </w:rPr>
        <w:t>ЧУВАШСКОЙ РЕСПУБЛИКИ</w:t>
      </w:r>
    </w:p>
    <w:p w:rsidR="0074452E" w:rsidRDefault="0074452E" w:rsidP="0074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4452E" w:rsidRDefault="0074452E" w:rsidP="0074452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I. Общие положения</w:t>
      </w:r>
    </w:p>
    <w:p w:rsidR="0074452E" w:rsidRDefault="0074452E" w:rsidP="0074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4452E" w:rsidRDefault="0074452E" w:rsidP="00744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Печатно-издательский сектор (далее - сектор) является подразделением Управления делопроизводства Администрации Главы Чувашской Республики (далее - Управление).</w:t>
      </w:r>
    </w:p>
    <w:p w:rsidR="0074452E" w:rsidRDefault="0074452E" w:rsidP="0074452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Сектор в своей деятельности руководствуется </w:t>
      </w:r>
      <w:hyperlink r:id="rId4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Конституцией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5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Конституцией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Чувашской Республики, законами Чувашской Республики, иными правовыми актами Чувашской Республики, Положением об Управлении, а также настоящим Положением.</w:t>
      </w:r>
    </w:p>
    <w:p w:rsidR="0074452E" w:rsidRDefault="0074452E" w:rsidP="0074452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Положение о секторе утверждается распоряжением Администрации Главы Чувашской Республики.</w:t>
      </w:r>
    </w:p>
    <w:p w:rsidR="0074452E" w:rsidRDefault="0074452E" w:rsidP="0074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4452E" w:rsidRDefault="0074452E" w:rsidP="0074452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II. Основные задачи сектора</w:t>
      </w:r>
    </w:p>
    <w:p w:rsidR="0074452E" w:rsidRDefault="0074452E" w:rsidP="0074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4452E" w:rsidRDefault="0074452E" w:rsidP="00744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Основными задачами сектора являются:</w:t>
      </w:r>
    </w:p>
    <w:p w:rsidR="0074452E" w:rsidRDefault="0074452E" w:rsidP="0074452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оформление и выпуск проектов законов Чувашской Республики, указов и распоряжений Главы Чувашской Республики, постановлений и распоряжений Кабинета Министров Чувашской Республики, распоряжений и приказов Администрации Главы Чувашской Республики, соглашений, заключаемых Главой Чувашской Республики, Кабинетом Министров Чувашской Республики с федеральными органами исполнительной власти, субъектами Российской Федерации, организациями;</w:t>
      </w:r>
    </w:p>
    <w:p w:rsidR="0074452E" w:rsidRDefault="0074452E" w:rsidP="0074452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выполнение печатных, копировально-множительных работ, брошюрование размноженных материалов.</w:t>
      </w:r>
    </w:p>
    <w:p w:rsidR="0074452E" w:rsidRDefault="0074452E" w:rsidP="0074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4452E" w:rsidRDefault="0074452E" w:rsidP="0074452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III. Функции сектора</w:t>
      </w:r>
    </w:p>
    <w:p w:rsidR="0074452E" w:rsidRDefault="0074452E" w:rsidP="0074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4452E" w:rsidRDefault="0074452E" w:rsidP="00744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Сектор в соответствии с возложенными на него задачами выполняет следующие функции:</w:t>
      </w:r>
    </w:p>
    <w:p w:rsidR="0074452E" w:rsidRDefault="0074452E" w:rsidP="0074452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форматирование, техническое редактирование, правка и выпуск проектов:</w:t>
      </w:r>
    </w:p>
    <w:p w:rsidR="0074452E" w:rsidRDefault="0074452E" w:rsidP="0074452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законов Чувашской Республики;</w:t>
      </w:r>
    </w:p>
    <w:p w:rsidR="0074452E" w:rsidRDefault="0074452E" w:rsidP="0074452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указов и распоряжений Главы Чувашской Республики;</w:t>
      </w:r>
    </w:p>
    <w:p w:rsidR="0074452E" w:rsidRDefault="0074452E" w:rsidP="0074452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постановлений и распоряжений Кабинета Министров Чувашской Республики;</w:t>
      </w:r>
    </w:p>
    <w:p w:rsidR="0074452E" w:rsidRDefault="0074452E" w:rsidP="0074452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распоряжений и приказов Администрации Главы Чувашской Республики;</w:t>
      </w:r>
    </w:p>
    <w:p w:rsidR="0074452E" w:rsidRDefault="0074452E" w:rsidP="0074452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соглашений, заключаемых Главой Чувашской Республики, Кабинетом Министров Чувашской Республики с федеральными органами исполнительной власти, субъектами Российской Федерации, организациями;</w:t>
      </w:r>
    </w:p>
    <w:p w:rsidR="0074452E" w:rsidRDefault="0074452E" w:rsidP="0074452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доверенностей и писем;</w:t>
      </w:r>
    </w:p>
    <w:p w:rsidR="0074452E" w:rsidRDefault="0074452E" w:rsidP="0074452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протоколов заседаний Кабинета Министров Чувашской Республики и выписок из них;</w:t>
      </w:r>
    </w:p>
    <w:p w:rsidR="0074452E" w:rsidRDefault="0074452E" w:rsidP="0074452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тиражирование материалов для участников заседания Кабинета Министров Чувашской Республики по вопросам, включенным в повестку заседания Кабинета Министров Чувашской Республики;</w:t>
      </w:r>
    </w:p>
    <w:p w:rsidR="0074452E" w:rsidRDefault="0074452E" w:rsidP="0074452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отправка по электронной почте участникам заседаний Кабинета Министров Чувашской Республики повестки заседания, проектов правовых актов и материалов к ним;</w:t>
      </w:r>
    </w:p>
    <w:p w:rsidR="0074452E" w:rsidRDefault="0074452E" w:rsidP="0074452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подготовка электронных версий принятых правовых актов Чувашской Республики для размещения на Портале органов власти Чувашской Республики в информационно-телекоммуникационной сети "Интернет" и на "Официальном интернет-портале правовой информации" (www.pravo.gov.ru);</w:t>
      </w:r>
    </w:p>
    <w:p w:rsidR="0074452E" w:rsidRDefault="0074452E" w:rsidP="0074452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подготовка </w:t>
      </w:r>
      <w:proofErr w:type="gramStart"/>
      <w:r>
        <w:rPr>
          <w:rFonts w:ascii="Times New Roman" w:hAnsi="Times New Roman" w:cs="Times New Roman"/>
          <w:sz w:val="26"/>
          <w:szCs w:val="26"/>
        </w:rPr>
        <w:t>электронных версий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принятых нормативных правовых актов Чувашской Республики и сведений об их опубликовании для направления с использованием системы электронного документооборота в Управление Министерства юстиции Российской Федерации по Чувашской Республике;</w:t>
      </w:r>
    </w:p>
    <w:p w:rsidR="0074452E" w:rsidRDefault="0074452E" w:rsidP="0074452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изготовление копий правовых актов Чувашской Республики для их отправки в государственные органы Чувашской Республики, территориальные органы федеральных органов исполнительной власти, органы местного самоуправления и организации;</w:t>
      </w:r>
    </w:p>
    <w:p w:rsidR="0074452E" w:rsidRDefault="0074452E" w:rsidP="0074452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направление электронных версий принятых правовых актов Чувашской Республики в газету "Вести Чувашии" для официального опубликования;</w:t>
      </w:r>
    </w:p>
    <w:p w:rsidR="0074452E" w:rsidRDefault="0074452E" w:rsidP="0074452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сканирование поручений Главы Чувашской Республики, Председателя Кабинета Министров Чувашской Республики и рассылка их по электронной почте;</w:t>
      </w:r>
    </w:p>
    <w:p w:rsidR="0074452E" w:rsidRDefault="0074452E" w:rsidP="0074452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формирование пакета документов к проектам законов Чувашской Республики в электронном виде и направление его в Государственный Совет Чувашской Республики;</w:t>
      </w:r>
    </w:p>
    <w:p w:rsidR="0074452E" w:rsidRDefault="0074452E" w:rsidP="0074452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направление по электронной почте информационных, справочных и других материалов;</w:t>
      </w:r>
    </w:p>
    <w:p w:rsidR="0074452E" w:rsidRDefault="0074452E" w:rsidP="0074452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изготовление бланков указов и распоряжений Главы Чувашской Республики, постановлений и распоряжений Кабинета Министров Чувашской Республики, распоряжений и приказов Администрации Главы Чувашской Республики;</w:t>
      </w:r>
    </w:p>
    <w:p w:rsidR="0074452E" w:rsidRDefault="0074452E" w:rsidP="0074452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изготовление бланков писем и поручений Главы Чувашской Республики, Председателя Кабинета Министров Чувашской Республики, Руководителя Администрации Главы Чувашской Республики, заместителя Председателя Кабинета Министров Чувашской Республики, самостоятельных подразделений Администрации Главы Чувашской Республики;</w:t>
      </w:r>
    </w:p>
    <w:p w:rsidR="0074452E" w:rsidRDefault="0074452E" w:rsidP="0074452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учет, хранение и выдача бланков документов, применяемых в Администрации Главы Чувашской Республики;</w:t>
      </w:r>
    </w:p>
    <w:p w:rsidR="0074452E" w:rsidRDefault="0074452E" w:rsidP="0074452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прием испорченных бланков документов для последующего уничтожения;</w:t>
      </w:r>
    </w:p>
    <w:p w:rsidR="0074452E" w:rsidRDefault="0074452E" w:rsidP="0074452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подготовка предложений по составу и форме бланков, применяемых в Администрации Главы Чувашской Республики;</w:t>
      </w:r>
    </w:p>
    <w:p w:rsidR="0074452E" w:rsidRDefault="0074452E" w:rsidP="0074452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подготовка макетов, выпуск информационно-методических и других материалов;</w:t>
      </w:r>
    </w:p>
    <w:p w:rsidR="0074452E" w:rsidRDefault="0074452E" w:rsidP="0074452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изготовление табличек и других справочно-информационных материалов для совещаний с участием Главы Чувашской Республики, Председателя Кабинета Министров Чувашской Республики, Руководителя Администрации Главы Чувашской Республики;</w:t>
      </w:r>
    </w:p>
    <w:p w:rsidR="0074452E" w:rsidRDefault="0074452E" w:rsidP="0074452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изготовление поздравительных адресов от имени Главы Чувашской Республики, Председателя Кабинета Министров Чувашской Республики, Руководителя Администрации Главы Чувашской Республики;</w:t>
      </w:r>
    </w:p>
    <w:p w:rsidR="0074452E" w:rsidRDefault="0074452E" w:rsidP="0074452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оформление бланков удостоверений к государственным наградам Чувашской Республики, почетных грамот Чувашской Республики, благодарностей Главы Чувашской Республики, почетных грамот Администрации Главы Чувашской Республики, благодарностей Руководителя Администрации Главы Чувашской Республики;</w:t>
      </w:r>
    </w:p>
    <w:p w:rsidR="0074452E" w:rsidRDefault="0074452E" w:rsidP="0074452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подготовка макетов и изготовление удостоверений, визиток, свидетельств, сертификатов, пропусков, талонов, блокнотов, журналов учета;</w:t>
      </w:r>
    </w:p>
    <w:p w:rsidR="0074452E" w:rsidRDefault="0074452E" w:rsidP="0074452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учет произведенных печатно-издательских и копировально-множительных работ;</w:t>
      </w:r>
    </w:p>
    <w:p w:rsidR="0074452E" w:rsidRDefault="0074452E" w:rsidP="0074452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 за состоянием оборудования, находящегося в секторе, принятие мер по устранению его неисправности;</w:t>
      </w:r>
    </w:p>
    <w:p w:rsidR="0074452E" w:rsidRDefault="0074452E" w:rsidP="0074452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подготовка предложений по приобретению расходных материалов, копировально-множительной техники, компьютеров и другого оборудования;</w:t>
      </w:r>
    </w:p>
    <w:p w:rsidR="0074452E" w:rsidRDefault="0074452E" w:rsidP="0074452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изучение опыта субъектов Российской Федерации в области применения современных информационных технологий и программно-технических комплексов для подготовки и обработки документов;</w:t>
      </w:r>
    </w:p>
    <w:p w:rsidR="0074452E" w:rsidRDefault="0074452E" w:rsidP="0074452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оказание работникам Администрации Главы Чувашской Республики, органов исполнительной власти Чувашской Республики методической и консультативной помощи по вопросам, отнесенным к компетенции сектора.</w:t>
      </w:r>
    </w:p>
    <w:p w:rsidR="0074452E" w:rsidRDefault="0074452E" w:rsidP="0074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4452E" w:rsidRDefault="0074452E" w:rsidP="0074452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IV. Права сектора</w:t>
      </w:r>
    </w:p>
    <w:p w:rsidR="0074452E" w:rsidRDefault="0074452E" w:rsidP="0074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4452E" w:rsidRDefault="0074452E" w:rsidP="00744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Сектор для осуществления своих функций имеет право:</w:t>
      </w:r>
    </w:p>
    <w:p w:rsidR="0074452E" w:rsidRDefault="0074452E" w:rsidP="0074452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запрашивать и получать от самостоятельных подразделений Администрации Главы Чувашской Республики и органов исполнительной власти Чувашской Республики материалы, необходимые для осуществления своей деятельности;</w:t>
      </w:r>
    </w:p>
    <w:p w:rsidR="0074452E" w:rsidRDefault="0074452E" w:rsidP="0074452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возвращать исполнителям документы, подготовленные с нарушением установленных правил их составления и оформления, а также требовать от исполнителей их доработки;</w:t>
      </w:r>
    </w:p>
    <w:p w:rsidR="0074452E" w:rsidRDefault="0074452E" w:rsidP="0074452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вносить начальнику Управления предложения по вопросам, входящим в компетенцию сектора;</w:t>
      </w:r>
    </w:p>
    <w:p w:rsidR="0074452E" w:rsidRDefault="0074452E" w:rsidP="0074452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материально-техническое и документационное обеспечение;</w:t>
      </w:r>
    </w:p>
    <w:p w:rsidR="0074452E" w:rsidRDefault="0074452E" w:rsidP="0074452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осуществлять иные права, предоставляемые для решения вопросов, отнесенных к компетенции сектора.</w:t>
      </w:r>
    </w:p>
    <w:p w:rsidR="0074452E" w:rsidRDefault="0074452E" w:rsidP="0074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4452E" w:rsidRDefault="0074452E" w:rsidP="0074452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V. Организация деятельности сектора</w:t>
      </w:r>
    </w:p>
    <w:p w:rsidR="0074452E" w:rsidRDefault="0074452E" w:rsidP="0074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4452E" w:rsidRDefault="0074452E" w:rsidP="00744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 Сектор возглавляет заведующий сектором.</w:t>
      </w:r>
    </w:p>
    <w:p w:rsidR="0074452E" w:rsidRDefault="0074452E" w:rsidP="0074452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Заведующий сектором назначается на должность и освобождается от должности Руководителем Администрации Главы Чувашской Республики.</w:t>
      </w:r>
    </w:p>
    <w:p w:rsidR="0074452E" w:rsidRDefault="0074452E" w:rsidP="0074452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период отсутствия заведующего сектором его должностные обязанности распределяются начальником Управления между работниками сектора либо на основании распоряжения Администрации Главы Чувашской Республики его должностные обязанности исполняет один из работников сектора.</w:t>
      </w:r>
    </w:p>
    <w:p w:rsidR="0074452E" w:rsidRDefault="0074452E" w:rsidP="0074452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 Заведующий сектором:</w:t>
      </w:r>
    </w:p>
    <w:p w:rsidR="0074452E" w:rsidRDefault="0074452E" w:rsidP="0074452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работает под непосредственным руководством начальника Управления;</w:t>
      </w:r>
    </w:p>
    <w:p w:rsidR="0074452E" w:rsidRDefault="0074452E" w:rsidP="0074452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руководит, организует и контролирует деятельность сектора в соответствии с настоящим Положением;</w:t>
      </w:r>
    </w:p>
    <w:p w:rsidR="0074452E" w:rsidRDefault="0074452E" w:rsidP="0074452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дает указания и поручения, обязательные для исполнения работниками сектора, и осуществляет иные полномочия в пределах своей компетенции.</w:t>
      </w:r>
    </w:p>
    <w:p w:rsidR="0074452E" w:rsidRDefault="0074452E" w:rsidP="0074452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5.3. Заведующий сектором и работники сектора несут персональную ответственность за неисполнение или ненадлежащее исполнение должностных обязанностей по обеспечению выполнения возложенных на сектор задач и функций.</w:t>
      </w:r>
    </w:p>
    <w:p w:rsidR="0074452E" w:rsidRDefault="0074452E" w:rsidP="0074452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5.4. Работники сектора назначаются на должность и освобождаются от должности Руководителем Администрации Главы Чувашской Республики.</w:t>
      </w:r>
    </w:p>
    <w:p w:rsidR="0074452E" w:rsidRDefault="0074452E" w:rsidP="0074452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5.5. Сектор создается, реорганизуется и упраздняется по решению Главы Чувашской Республики.</w:t>
      </w:r>
    </w:p>
    <w:p w:rsidR="00545DDE" w:rsidRDefault="00545DDE"/>
    <w:sectPr w:rsidR="00545DDE" w:rsidSect="00B1694A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52E"/>
    <w:rsid w:val="00545DDE"/>
    <w:rsid w:val="0074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F87FC"/>
  <w15:chartTrackingRefBased/>
  <w15:docId w15:val="{B5CB3E29-0D6F-4BFF-8874-C9FEB730D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C534F16CF45FA9A011364B925C37D605DB3F477B344280CFDE0E8C798A348A693571F12306CFACC149031357DA48A615EKFvFK" TargetMode="External"/><Relationship Id="rId4" Type="http://schemas.openxmlformats.org/officeDocument/2006/relationships/hyperlink" Target="consultantplus://offline/ref=EC534F16CF45FA9A01137AB433AF236457B0AD7FB912765EF3E2E095CFA314E3C55E16467F28A9DF14902EK3v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Васильева</dc:creator>
  <cp:keywords/>
  <dc:description/>
  <cp:lastModifiedBy>Татьяна Васильева</cp:lastModifiedBy>
  <cp:revision>1</cp:revision>
  <dcterms:created xsi:type="dcterms:W3CDTF">2019-06-20T10:47:00Z</dcterms:created>
  <dcterms:modified xsi:type="dcterms:W3CDTF">2019-06-20T10:47:00Z</dcterms:modified>
</cp:coreProperties>
</file>