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 xml:space="preserve">III. Должностные обязанности 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3.1. Начальник отдела в Управлении </w:t>
      </w:r>
      <w:proofErr w:type="gramStart"/>
      <w:r>
        <w:rPr>
          <w:rFonts w:ascii="Verdana" w:hAnsi="Verdana"/>
          <w:sz w:val="17"/>
          <w:szCs w:val="17"/>
        </w:rPr>
        <w:t>должен</w:t>
      </w:r>
      <w:proofErr w:type="gramEnd"/>
      <w:r>
        <w:rPr>
          <w:rFonts w:ascii="Verdana" w:hAnsi="Verdana"/>
          <w:sz w:val="17"/>
          <w:szCs w:val="17"/>
        </w:rPr>
        <w:t>: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также – гражданский служащий),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также – гражданская служба), установленные статьей 16 Федерального закона;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статьей 17 Федерального закона;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требования, связанные с гражданской службой, установленные статьями 18, 20 и 20.1 Федерального закона, статьями 8, 8.1 и 9, 11 и 12, 12.3 Федерального закона «О противодействии коррупции»;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 (далее – Администрация);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законодательство Российской Федерации о государственной тайне.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 Кроме того, исходя из задач и функций отдела начальник отдела в Управлении: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3.2.1. Руководит деятельностью отдела, обеспечивая выполнение возложенных на отдел задач.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3.2.2. Обеспечивает: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соблюдение гражданскими служащими отдела служебного распорядка Администрации;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взаимодействие отдела с другими подразделениями Администрации, министерствами и ведомствами, органами местного самоуправления.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3.2.3. Распределяет обязанности между работниками отдела.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 Исполняет в пределах своей компетенции распоряжения и указания, поступившие от начальника Управления, за исключением неправомерных.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 Представляет на утверждение начальнику Управления планы работы отдела, контролирует их выполнение, а также сроки исполнения документов работниками отдела.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3.2.6. Участвует в организационно-протокольном обеспечении: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деятельности Главы Чувашской Республики;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координационных, консультатив</w:t>
      </w:r>
      <w:r>
        <w:rPr>
          <w:rFonts w:ascii="Verdana" w:hAnsi="Verdana"/>
          <w:sz w:val="17"/>
          <w:szCs w:val="17"/>
        </w:rPr>
        <w:softHyphen/>
        <w:t>ных, совещательных и других органов, созданных Главой Чувашской Республики, Ка</w:t>
      </w:r>
      <w:r>
        <w:rPr>
          <w:rFonts w:ascii="Verdana" w:hAnsi="Verdana"/>
          <w:sz w:val="17"/>
          <w:szCs w:val="17"/>
        </w:rPr>
        <w:softHyphen/>
        <w:t>бинетом Министров Чувашской Республики по вопросам, входящим в компетенцию отдела;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совместно заинтересованными органами в подготовке программ пребывания в Чувашской Республике руководителей федеральных органов государственной власти, органов государственной власти субъектов Российской Федерации, а также иных официальных делегаций.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3.2.7. Обеспечивает организационно-протокольную подготовку и проведение республиканских мероприятий с участием Главы Чувашской Республики.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3.2.8. Организовывает работу по подготовке месячных планов основных мероприятий, проводимых в Чувашской Республике органами государственной власти и местного самоуправления, обобщению календаря основных мероприятий, проводимых в Чувашской Республике (ежене</w:t>
      </w:r>
      <w:r>
        <w:rPr>
          <w:rFonts w:ascii="Verdana" w:hAnsi="Verdana"/>
          <w:sz w:val="17"/>
          <w:szCs w:val="17"/>
        </w:rPr>
        <w:softHyphen/>
        <w:t>дельно).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3.2.9. Осуществляет итоговый свод и обобщение информационно-организационного плана недели Главы Чувашской Республики, Председателя Кабинета Министров Чувашской Республики, Руководителя Администрации Главы Чувашской Республики, руководителей органов государственной власти Чувашской Республики на неделю.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3.2.10. Представляет на утверждение начальнику Управления перспективные и текущие планы работы структурных подразделений и Управления (ежеквартально).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3.2.11. Осуществляет оперативную связь с органами государственной власти Чувашской Республики и местного самоуправления, территориальными органами федеральных органов исполнительной власти в Чувашской Республике.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3.2.12. Оказывает консультативную помощь государственным гражданским служащим органов исполнительной власти Чувашской Республики, структурных подразделений Администрации, муниципальным служащим, входящим  в компетенцию отдела.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3.2.13. Вносит предложения начальнику Управления по подбору и расстановке кадров в отделе, их моральному и материальному стимулированию.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3.2.14. Работает со сведениями, составляющими государственную тайну. 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3.2.15. </w:t>
      </w:r>
      <w:proofErr w:type="gramStart"/>
      <w:r>
        <w:rPr>
          <w:rFonts w:ascii="Verdana" w:hAnsi="Verdana"/>
          <w:sz w:val="17"/>
          <w:szCs w:val="17"/>
        </w:rPr>
        <w:t>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режимно-секретное подразделение Администрации до истечения установленного срока ограничения его прав на выезд из Российской Федерации. </w:t>
      </w:r>
      <w:proofErr w:type="gramEnd"/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3.2.16. 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своих полномочий.</w:t>
      </w:r>
    </w:p>
    <w:p w:rsidR="00C939AD" w:rsidRDefault="00C939AD" w:rsidP="00C939AD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3.3. 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Главы Чувашской Республики, Руко</w:t>
      </w:r>
      <w:r>
        <w:rPr>
          <w:rFonts w:ascii="Verdana" w:hAnsi="Verdana"/>
          <w:sz w:val="17"/>
          <w:szCs w:val="17"/>
        </w:rPr>
        <w:softHyphen/>
        <w:t>водителя Администрации, помощника Главы Чувашской Республики начальник отдела в Управлении должен приступить к их выполнению, поставив в известность начальника Управления.</w:t>
      </w:r>
    </w:p>
    <w:p w:rsidR="005226AD" w:rsidRDefault="005226AD">
      <w:bookmarkStart w:id="0" w:name="_GoBack"/>
      <w:bookmarkEnd w:id="0"/>
    </w:p>
    <w:sectPr w:rsidR="0052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0E"/>
    <w:rsid w:val="0049630E"/>
    <w:rsid w:val="005226AD"/>
    <w:rsid w:val="00C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37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2</cp:revision>
  <dcterms:created xsi:type="dcterms:W3CDTF">2019-02-19T07:13:00Z</dcterms:created>
  <dcterms:modified xsi:type="dcterms:W3CDTF">2019-02-19T07:13:00Z</dcterms:modified>
</cp:coreProperties>
</file>