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Фирменный бланк или угловой штамп организации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с указанием юридического адреса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  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</w:t>
      </w:r>
    </w:p>
    <w:p>
      <w:pPr>
        <w:keepNext w:val="true"/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СПРАВКА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 среднем заработке за последние три месяца по последнему месту работы (службы)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Выдана гр.___________________________________________________________________________</w:t>
      </w: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том, что он (она) выполнял (ла) работу, проходил (ла) службу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_______________________________________   по   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наименование организации, № в/ч  и т.п.,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условиях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полного рабочего дня (недели):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 часовой рабочий день (смена), ____ дневная неделя (часовая неделя)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  <w:t xml:space="preserve">указать: количество рабочих часов в день и количество рабочих дней (часов )в неделю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условиях неполного рабочего дня (недели): ___ часовой рабочий день (смена), ___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дневная неделя (часовая неделя)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  <w:t xml:space="preserve">указать: количество рабочих часов в день и количество рабочих дней (часов)  в неделю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   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указать статью ТК РФ, на основании которой установлен неполный рабочий  день (неделя)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Средний заработок за последние три месяца составил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 руб.____коп.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сумма цифрами и прописью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Расчет среднего заработка производится  в  соответствии 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(постановление Министерства труда и социального развития Российской Федерации от 12 августа 2003 года № 62).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выдана на основании:__________________________________________________________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лицевые счета, платежные документы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организации   ________________________ / 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подпись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Ф.И.О.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(старший) бухгалтер ______________________ / 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подпись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Ф.И.О.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«_____» ______________20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для справок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__________________________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соответствии с законодательством Российской Федерации ответственность за достоверность сведений, указанных в справке, несут руководитель и главный бухгалтер организации.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Заполнение всех реквизитов справки является обязательным.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 органа службы занятости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 течение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12  месяцев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 предшествующих  признанию  гражданина безработным,  _______________________________  имеет ____ недель трудовых (служебных) отношений.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фамилия, имя, отчество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  ________________ 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____________________   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дата заполнения                                         подпись работника органа                       ф.и.о.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службы занятости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