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66" w:rsidRDefault="00867366" w:rsidP="00DE7B39">
      <w:pPr>
        <w:jc w:val="right"/>
        <w:rPr>
          <w:b/>
        </w:rPr>
      </w:pPr>
      <w:r>
        <w:rPr>
          <w:b/>
          <w:noProof/>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99060</wp:posOffset>
            </wp:positionV>
            <wp:extent cx="719455" cy="723900"/>
            <wp:effectExtent l="19050" t="0" r="444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srcRect/>
                    <a:stretch>
                      <a:fillRect/>
                    </a:stretch>
                  </pic:blipFill>
                  <pic:spPr bwMode="auto">
                    <a:xfrm>
                      <a:off x="0" y="0"/>
                      <a:ext cx="719455" cy="723900"/>
                    </a:xfrm>
                    <a:prstGeom prst="rect">
                      <a:avLst/>
                    </a:prstGeom>
                    <a:noFill/>
                    <a:ln w="9525">
                      <a:noFill/>
                      <a:miter lim="800000"/>
                      <a:headEnd/>
                      <a:tailEnd/>
                    </a:ln>
                  </pic:spPr>
                </pic:pic>
              </a:graphicData>
            </a:graphic>
          </wp:anchor>
        </w:drawing>
      </w:r>
    </w:p>
    <w:tbl>
      <w:tblPr>
        <w:tblW w:w="10314" w:type="dxa"/>
        <w:tblLook w:val="0000"/>
      </w:tblPr>
      <w:tblGrid>
        <w:gridCol w:w="4068"/>
        <w:gridCol w:w="1260"/>
        <w:gridCol w:w="4986"/>
      </w:tblGrid>
      <w:tr w:rsidR="00867366" w:rsidRPr="00304B70" w:rsidTr="00CE1FAA">
        <w:trPr>
          <w:cantSplit/>
          <w:trHeight w:val="420"/>
        </w:trPr>
        <w:tc>
          <w:tcPr>
            <w:tcW w:w="4068" w:type="dxa"/>
          </w:tcPr>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ЧĂВАШ  РЕСПУБЛИКИ</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ÇĚМĚРЛЕ РАЙОНĚ</w:t>
            </w:r>
          </w:p>
          <w:p w:rsidR="00867366" w:rsidRPr="00304B70" w:rsidRDefault="00867366" w:rsidP="00CE1FAA">
            <w:pPr>
              <w:pStyle w:val="a5"/>
              <w:jc w:val="center"/>
              <w:rPr>
                <w:rFonts w:ascii="Times New Roman" w:hAnsi="Times New Roman" w:cs="Times New Roman"/>
                <w:b/>
                <w:bCs/>
                <w:sz w:val="24"/>
                <w:szCs w:val="24"/>
              </w:rPr>
            </w:pPr>
          </w:p>
        </w:tc>
        <w:tc>
          <w:tcPr>
            <w:tcW w:w="1260" w:type="dxa"/>
            <w:vMerge w:val="restart"/>
          </w:tcPr>
          <w:p w:rsidR="00867366" w:rsidRDefault="00867366" w:rsidP="00CE1FAA">
            <w:pPr>
              <w:pStyle w:val="a5"/>
              <w:jc w:val="center"/>
              <w:rPr>
                <w:rFonts w:ascii="Times New Roman" w:hAnsi="Times New Roman"/>
                <w:b/>
                <w:bCs/>
                <w:sz w:val="24"/>
              </w:rPr>
            </w:pPr>
          </w:p>
          <w:p w:rsidR="00867366" w:rsidRDefault="00867366" w:rsidP="00CE1FAA"/>
          <w:p w:rsidR="00867366" w:rsidRPr="002213B7" w:rsidRDefault="00867366" w:rsidP="00CE1FAA"/>
        </w:tc>
        <w:tc>
          <w:tcPr>
            <w:tcW w:w="4986" w:type="dxa"/>
          </w:tcPr>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ЧУВАШСКАЯ РЕСПУБЛИКА</w:t>
            </w:r>
          </w:p>
          <w:p w:rsidR="00867366" w:rsidRPr="00304B70" w:rsidRDefault="00867366" w:rsidP="00CE1FAA">
            <w:pPr>
              <w:pStyle w:val="a5"/>
              <w:jc w:val="center"/>
              <w:rPr>
                <w:rFonts w:ascii="Times New Roman" w:hAnsi="Times New Roman"/>
                <w:b/>
                <w:bCs/>
                <w:sz w:val="24"/>
                <w:szCs w:val="24"/>
              </w:rPr>
            </w:pPr>
            <w:r w:rsidRPr="00304B70">
              <w:rPr>
                <w:rFonts w:ascii="Times New Roman" w:hAnsi="Times New Roman" w:cs="Times New Roman"/>
                <w:b/>
                <w:bCs/>
                <w:noProof/>
                <w:sz w:val="24"/>
                <w:szCs w:val="24"/>
              </w:rPr>
              <w:t>ШУМЕРЛИНСКИЙ</w:t>
            </w:r>
            <w:r w:rsidRPr="00304B70">
              <w:rPr>
                <w:rStyle w:val="a6"/>
                <w:rFonts w:ascii="Times New Roman" w:hAnsi="Times New Roman" w:cs="Times New Roman"/>
                <w:b w:val="0"/>
                <w:bCs/>
                <w:noProof/>
              </w:rPr>
              <w:t xml:space="preserve"> </w:t>
            </w:r>
            <w:r w:rsidRPr="00304B70">
              <w:rPr>
                <w:rFonts w:ascii="Times New Roman" w:hAnsi="Times New Roman" w:cs="Times New Roman"/>
                <w:b/>
                <w:bCs/>
                <w:noProof/>
                <w:sz w:val="24"/>
                <w:szCs w:val="24"/>
              </w:rPr>
              <w:t xml:space="preserve"> РАЙОН</w:t>
            </w:r>
          </w:p>
        </w:tc>
      </w:tr>
      <w:tr w:rsidR="00867366" w:rsidRPr="00304B70" w:rsidTr="00CE1FAA">
        <w:trPr>
          <w:cantSplit/>
          <w:trHeight w:val="2355"/>
        </w:trPr>
        <w:tc>
          <w:tcPr>
            <w:tcW w:w="4068"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МАКАРИН ЯЛ</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ПОСЕЛЕНИЙĚН</w:t>
            </w: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АДМИНИСТРАЦИЙĚ</w:t>
            </w:r>
          </w:p>
          <w:p w:rsidR="00867366" w:rsidRPr="00304B70" w:rsidRDefault="00867366" w:rsidP="00CE1FAA">
            <w:pPr>
              <w:pStyle w:val="a5"/>
              <w:jc w:val="center"/>
              <w:rPr>
                <w:rFonts w:ascii="Times New Roman" w:hAnsi="Times New Roman"/>
                <w:b/>
                <w:bCs/>
                <w:sz w:val="24"/>
              </w:rPr>
            </w:pPr>
          </w:p>
          <w:p w:rsidR="00867366" w:rsidRDefault="00867366" w:rsidP="00CE1FAA">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B6607C">
              <w:rPr>
                <w:rFonts w:ascii="Times New Roman" w:hAnsi="Times New Roman"/>
                <w:bCs/>
                <w:noProof/>
                <w:sz w:val="24"/>
              </w:rPr>
              <w:t>11</w:t>
            </w:r>
            <w:r>
              <w:rPr>
                <w:rFonts w:ascii="Times New Roman" w:hAnsi="Times New Roman"/>
                <w:bCs/>
                <w:noProof/>
                <w:sz w:val="24"/>
              </w:rPr>
              <w:t>»</w:t>
            </w:r>
            <w:r w:rsidR="006F1C16">
              <w:rPr>
                <w:rFonts w:ascii="Times New Roman" w:hAnsi="Times New Roman"/>
                <w:bCs/>
                <w:noProof/>
                <w:sz w:val="24"/>
              </w:rPr>
              <w:t xml:space="preserve"> ию</w:t>
            </w:r>
            <w:r w:rsidR="00412781">
              <w:rPr>
                <w:rFonts w:ascii="Times New Roman" w:hAnsi="Times New Roman"/>
                <w:bCs/>
                <w:noProof/>
                <w:sz w:val="24"/>
              </w:rPr>
              <w:t>л</w:t>
            </w:r>
            <w:r w:rsidR="006F1C16">
              <w:rPr>
                <w:rFonts w:ascii="Times New Roman" w:hAnsi="Times New Roman"/>
                <w:bCs/>
                <w:noProof/>
                <w:sz w:val="24"/>
              </w:rPr>
              <w:t>ь</w:t>
            </w:r>
            <w:r>
              <w:rPr>
                <w:rFonts w:ascii="Times New Roman" w:hAnsi="Times New Roman"/>
                <w:bCs/>
                <w:noProof/>
                <w:sz w:val="24"/>
              </w:rPr>
              <w:t xml:space="preserve"> 2019 </w:t>
            </w:r>
            <w:r w:rsidR="006F1C16">
              <w:rPr>
                <w:rFonts w:ascii="Times New Roman" w:hAnsi="Times New Roman"/>
                <w:bCs/>
                <w:noProof/>
                <w:sz w:val="24"/>
              </w:rPr>
              <w:t>с</w:t>
            </w:r>
            <w:r>
              <w:rPr>
                <w:rFonts w:ascii="Times New Roman" w:hAnsi="Times New Roman"/>
                <w:bCs/>
                <w:noProof/>
                <w:sz w:val="24"/>
              </w:rPr>
              <w:t xml:space="preserve">.   </w:t>
            </w:r>
            <w:r w:rsidR="00B6607C">
              <w:rPr>
                <w:rFonts w:ascii="Times New Roman" w:hAnsi="Times New Roman"/>
                <w:bCs/>
                <w:noProof/>
                <w:sz w:val="24"/>
              </w:rPr>
              <w:t>40</w:t>
            </w:r>
            <w:r>
              <w:rPr>
                <w:rFonts w:ascii="Times New Roman" w:hAnsi="Times New Roman"/>
                <w:bCs/>
                <w:noProof/>
                <w:sz w:val="24"/>
              </w:rPr>
              <w:t xml:space="preserve"> № </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Тури Макарин ялě</w:t>
            </w:r>
          </w:p>
        </w:tc>
        <w:tc>
          <w:tcPr>
            <w:tcW w:w="1260" w:type="dxa"/>
            <w:vMerge/>
          </w:tcPr>
          <w:p w:rsidR="00867366" w:rsidRPr="00304B70" w:rsidRDefault="00867366" w:rsidP="00CE1FAA">
            <w:pPr>
              <w:pStyle w:val="a5"/>
              <w:jc w:val="center"/>
              <w:rPr>
                <w:rFonts w:ascii="Times New Roman" w:hAnsi="Times New Roman"/>
                <w:b/>
                <w:bCs/>
                <w:sz w:val="24"/>
              </w:rPr>
            </w:pPr>
          </w:p>
        </w:tc>
        <w:tc>
          <w:tcPr>
            <w:tcW w:w="4986"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АДМИНИСТРАЦИЯ</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МАГАРИНСКОГО СЕЛЬСКОГО  ПОСЕЛЕНИЯ</w:t>
            </w:r>
          </w:p>
          <w:p w:rsidR="00867366" w:rsidRPr="00304B70" w:rsidRDefault="00867366" w:rsidP="00CE1FAA">
            <w:pPr>
              <w:pStyle w:val="a5"/>
              <w:jc w:val="center"/>
              <w:rPr>
                <w:rStyle w:val="a6"/>
                <w:rFonts w:ascii="Times New Roman" w:hAnsi="Times New Roman" w:cs="Times New Roman"/>
                <w:noProof/>
              </w:rPr>
            </w:pPr>
          </w:p>
          <w:p w:rsidR="00867366" w:rsidRDefault="00867366" w:rsidP="00CE1FAA">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B6607C">
              <w:rPr>
                <w:rFonts w:ascii="Times New Roman" w:hAnsi="Times New Roman"/>
                <w:bCs/>
                <w:noProof/>
                <w:sz w:val="24"/>
              </w:rPr>
              <w:t>11</w:t>
            </w:r>
            <w:r>
              <w:rPr>
                <w:rFonts w:ascii="Times New Roman" w:hAnsi="Times New Roman"/>
                <w:bCs/>
                <w:noProof/>
                <w:sz w:val="24"/>
              </w:rPr>
              <w:t xml:space="preserve">» </w:t>
            </w:r>
            <w:r w:rsidR="006F1C16">
              <w:rPr>
                <w:rFonts w:ascii="Times New Roman" w:hAnsi="Times New Roman"/>
                <w:bCs/>
                <w:noProof/>
                <w:sz w:val="24"/>
              </w:rPr>
              <w:t>ию</w:t>
            </w:r>
            <w:r w:rsidR="00412781">
              <w:rPr>
                <w:rFonts w:ascii="Times New Roman" w:hAnsi="Times New Roman"/>
                <w:bCs/>
                <w:noProof/>
                <w:sz w:val="24"/>
              </w:rPr>
              <w:t>л</w:t>
            </w:r>
            <w:r w:rsidR="006F1C16">
              <w:rPr>
                <w:rFonts w:ascii="Times New Roman" w:hAnsi="Times New Roman"/>
                <w:bCs/>
                <w:noProof/>
                <w:sz w:val="24"/>
              </w:rPr>
              <w:t xml:space="preserve">я </w:t>
            </w:r>
            <w:r>
              <w:rPr>
                <w:rFonts w:ascii="Times New Roman" w:hAnsi="Times New Roman"/>
                <w:bCs/>
                <w:noProof/>
                <w:sz w:val="24"/>
              </w:rPr>
              <w:t xml:space="preserve">2019 г.  № </w:t>
            </w:r>
            <w:r w:rsidR="00B6607C">
              <w:rPr>
                <w:rFonts w:ascii="Times New Roman" w:hAnsi="Times New Roman"/>
                <w:bCs/>
                <w:noProof/>
                <w:sz w:val="24"/>
              </w:rPr>
              <w:t>40</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деревня Верхний Магарин</w:t>
            </w:r>
          </w:p>
        </w:tc>
      </w:tr>
    </w:tbl>
    <w:p w:rsidR="007A24AF" w:rsidRDefault="007A24AF" w:rsidP="007A24AF">
      <w:pPr>
        <w:pStyle w:val="aa"/>
        <w:ind w:right="4855"/>
        <w:jc w:val="both"/>
        <w:rPr>
          <w:szCs w:val="24"/>
        </w:rPr>
      </w:pPr>
    </w:p>
    <w:p w:rsidR="007A24AF" w:rsidRDefault="007A24AF" w:rsidP="007A24AF">
      <w:pPr>
        <w:pStyle w:val="aa"/>
        <w:ind w:right="4855"/>
        <w:jc w:val="both"/>
        <w:rPr>
          <w:szCs w:val="24"/>
        </w:rPr>
      </w:pPr>
    </w:p>
    <w:p w:rsidR="00C022F7" w:rsidRPr="00641CD9" w:rsidRDefault="00C022F7" w:rsidP="00C022F7">
      <w:pPr>
        <w:pStyle w:val="1"/>
        <w:spacing w:line="240" w:lineRule="exact"/>
        <w:ind w:right="5386"/>
        <w:jc w:val="both"/>
        <w:rPr>
          <w:rFonts w:eastAsia="Calibri"/>
          <w:b w:val="0"/>
        </w:rPr>
      </w:pPr>
      <w:bookmarkStart w:id="0" w:name="_GoBack"/>
      <w:r w:rsidRPr="00641CD9">
        <w:rPr>
          <w:rFonts w:eastAsia="Calibri"/>
          <w:b w:val="0"/>
        </w:rPr>
        <w:t xml:space="preserve">О внесении изменений в постановление администрации </w:t>
      </w:r>
      <w:r w:rsidR="00412781">
        <w:rPr>
          <w:rFonts w:eastAsia="Calibri"/>
          <w:b w:val="0"/>
        </w:rPr>
        <w:t>Магаринского</w:t>
      </w:r>
      <w:r w:rsidRPr="00641CD9">
        <w:rPr>
          <w:rFonts w:eastAsia="Calibri"/>
          <w:b w:val="0"/>
        </w:rPr>
        <w:t xml:space="preserve"> сельского поселения от </w:t>
      </w:r>
      <w:r w:rsidR="00412781">
        <w:rPr>
          <w:rFonts w:eastAsia="Calibri"/>
          <w:b w:val="0"/>
        </w:rPr>
        <w:t>10.03</w:t>
      </w:r>
      <w:r w:rsidRPr="00641CD9">
        <w:rPr>
          <w:rFonts w:eastAsia="Calibri"/>
          <w:b w:val="0"/>
        </w:rPr>
        <w:t xml:space="preserve">.2016 № </w:t>
      </w:r>
      <w:r>
        <w:rPr>
          <w:rFonts w:eastAsia="Calibri"/>
          <w:b w:val="0"/>
        </w:rPr>
        <w:t>2</w:t>
      </w:r>
      <w:r w:rsidR="00412781">
        <w:rPr>
          <w:rFonts w:eastAsia="Calibri"/>
          <w:b w:val="0"/>
        </w:rPr>
        <w:t>0</w:t>
      </w:r>
      <w:r w:rsidRPr="00641CD9">
        <w:rPr>
          <w:rFonts w:eastAsia="Calibri"/>
          <w:b w:val="0"/>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и индивидуальное строительство»</w:t>
      </w:r>
      <w:bookmarkEnd w:id="0"/>
    </w:p>
    <w:p w:rsidR="00C022F7" w:rsidRPr="00641CD9" w:rsidRDefault="00C022F7" w:rsidP="00C022F7">
      <w:pPr>
        <w:ind w:right="-143"/>
        <w:jc w:val="center"/>
      </w:pPr>
    </w:p>
    <w:p w:rsidR="00C022F7" w:rsidRPr="00641CD9" w:rsidRDefault="00C022F7" w:rsidP="00C022F7">
      <w:pPr>
        <w:pStyle w:val="1"/>
        <w:jc w:val="both"/>
        <w:rPr>
          <w:rFonts w:eastAsia="Calibri"/>
          <w:b w:val="0"/>
        </w:rPr>
      </w:pPr>
      <w:r w:rsidRPr="00641CD9">
        <w:rPr>
          <w:rFonts w:eastAsia="Calibri"/>
          <w:b w:val="0"/>
        </w:rPr>
        <w:t xml:space="preserve">          В соответствии с Федеральным законом от 27 июля 2010 г. N 210-ФЗ</w:t>
      </w:r>
      <w:r w:rsidRPr="00641CD9">
        <w:rPr>
          <w:rFonts w:eastAsia="Calibri"/>
          <w:b w:val="0"/>
        </w:rPr>
        <w:br/>
        <w:t xml:space="preserve">"Об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Уставом   </w:t>
      </w:r>
      <w:r w:rsidR="00412781">
        <w:rPr>
          <w:rFonts w:eastAsia="Calibri"/>
          <w:b w:val="0"/>
        </w:rPr>
        <w:t>Магаринского</w:t>
      </w:r>
      <w:r w:rsidRPr="00641CD9">
        <w:rPr>
          <w:rFonts w:eastAsia="Calibri"/>
          <w:b w:val="0"/>
        </w:rPr>
        <w:t xml:space="preserve"> сельского поселения Шумерлинского района, </w:t>
      </w:r>
    </w:p>
    <w:p w:rsidR="00C022F7" w:rsidRPr="00641CD9" w:rsidRDefault="00C022F7" w:rsidP="00C022F7">
      <w:pPr>
        <w:pStyle w:val="1"/>
        <w:jc w:val="both"/>
        <w:rPr>
          <w:rFonts w:eastAsia="Calibri"/>
          <w:b w:val="0"/>
        </w:rPr>
      </w:pPr>
      <w:r w:rsidRPr="00641CD9">
        <w:rPr>
          <w:rFonts w:eastAsia="Calibri"/>
          <w:b w:val="0"/>
        </w:rPr>
        <w:t xml:space="preserve">администрация </w:t>
      </w:r>
      <w:r w:rsidR="00412781">
        <w:rPr>
          <w:rFonts w:eastAsia="Calibri"/>
          <w:b w:val="0"/>
        </w:rPr>
        <w:t>Магаринского</w:t>
      </w:r>
      <w:r w:rsidRPr="00641CD9">
        <w:rPr>
          <w:rFonts w:eastAsia="Calibri"/>
          <w:b w:val="0"/>
        </w:rPr>
        <w:t xml:space="preserve"> сельского поселения п о с т а н о в л я е т:</w:t>
      </w:r>
    </w:p>
    <w:p w:rsidR="00C022F7" w:rsidRPr="00641CD9" w:rsidRDefault="00C022F7" w:rsidP="00C022F7">
      <w:pPr>
        <w:pStyle w:val="1"/>
        <w:ind w:firstLine="601"/>
        <w:jc w:val="both"/>
        <w:rPr>
          <w:rFonts w:eastAsia="Calibri"/>
          <w:b w:val="0"/>
        </w:rPr>
      </w:pPr>
      <w:r w:rsidRPr="00641CD9">
        <w:rPr>
          <w:rFonts w:eastAsia="Calibri"/>
          <w:b w:val="0"/>
        </w:rPr>
        <w:t xml:space="preserve">1. Внести в постановление администрации </w:t>
      </w:r>
      <w:r w:rsidR="00412781">
        <w:rPr>
          <w:rFonts w:eastAsia="Calibri"/>
          <w:b w:val="0"/>
        </w:rPr>
        <w:t>Магаринского</w:t>
      </w:r>
      <w:r w:rsidRPr="00641CD9">
        <w:rPr>
          <w:rFonts w:eastAsia="Calibri"/>
          <w:b w:val="0"/>
        </w:rPr>
        <w:t xml:space="preserve"> сельского поселения от </w:t>
      </w:r>
      <w:r w:rsidR="00412781">
        <w:rPr>
          <w:rFonts w:eastAsia="Calibri"/>
          <w:b w:val="0"/>
        </w:rPr>
        <w:t>10.03</w:t>
      </w:r>
      <w:r w:rsidRPr="00641CD9">
        <w:rPr>
          <w:rFonts w:eastAsia="Calibri"/>
          <w:b w:val="0"/>
        </w:rPr>
        <w:t xml:space="preserve">.2016 № </w:t>
      </w:r>
      <w:r>
        <w:rPr>
          <w:rFonts w:eastAsia="Calibri"/>
          <w:b w:val="0"/>
        </w:rPr>
        <w:t>2</w:t>
      </w:r>
      <w:r w:rsidR="00412781">
        <w:rPr>
          <w:rFonts w:eastAsia="Calibri"/>
          <w:b w:val="0"/>
        </w:rPr>
        <w:t>0</w:t>
      </w:r>
      <w:r w:rsidRPr="00641CD9">
        <w:rPr>
          <w:rFonts w:eastAsia="Calibri"/>
          <w:b w:val="0"/>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и индивидуальное строительство» следующие изменения:</w:t>
      </w:r>
    </w:p>
    <w:p w:rsidR="00C022F7" w:rsidRDefault="00C022F7" w:rsidP="00C022F7">
      <w:pPr>
        <w:ind w:firstLine="601"/>
        <w:jc w:val="both"/>
      </w:pPr>
      <w:r w:rsidRPr="00641CD9">
        <w:t>1.1.</w:t>
      </w:r>
      <w:r>
        <w:t xml:space="preserve"> наименование постановления изложить в следующей редакции:</w:t>
      </w:r>
    </w:p>
    <w:p w:rsidR="00C022F7" w:rsidRDefault="00C022F7" w:rsidP="00C022F7">
      <w:pPr>
        <w:ind w:firstLine="601"/>
        <w:jc w:val="both"/>
      </w:pPr>
      <w:r>
        <w:t>«</w:t>
      </w:r>
      <w:r w:rsidRPr="00641CD9">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t>;</w:t>
      </w:r>
    </w:p>
    <w:p w:rsidR="00C022F7" w:rsidRDefault="00C022F7" w:rsidP="00C022F7">
      <w:pPr>
        <w:ind w:firstLine="601"/>
        <w:jc w:val="both"/>
      </w:pPr>
      <w:r>
        <w:t>1.2. в пункте 1 постановления слова «и индивидуальное строительство» исключить;</w:t>
      </w:r>
    </w:p>
    <w:p w:rsidR="00C022F7" w:rsidRPr="00641CD9" w:rsidRDefault="00C022F7" w:rsidP="00C022F7">
      <w:pPr>
        <w:ind w:firstLine="601"/>
        <w:jc w:val="both"/>
      </w:pPr>
      <w:r>
        <w:t xml:space="preserve">1.3. </w:t>
      </w:r>
      <w:r w:rsidRPr="00641CD9">
        <w:t>пункт 1 раздела 2.6. Административного регламента после слов «на земельный участок» дополнить словами «в том числе соглашение об установлении сервитута, решение  об установлении публичного сервитута»;</w:t>
      </w:r>
    </w:p>
    <w:p w:rsidR="00C022F7" w:rsidRPr="00641CD9" w:rsidRDefault="00C022F7" w:rsidP="00C022F7">
      <w:pPr>
        <w:ind w:firstLine="601"/>
        <w:jc w:val="both"/>
      </w:pPr>
      <w:r w:rsidRPr="00641CD9">
        <w:t>1.</w:t>
      </w:r>
      <w:r>
        <w:t>4</w:t>
      </w:r>
      <w:r w:rsidRPr="00641CD9">
        <w:t>. пункт 2 раздела 2.6. Административного регламента после слов «земельного участка» дополнить словами «выданный не ранее чем за три года до дня представления заявления на получение разрешения на строительство»;</w:t>
      </w:r>
    </w:p>
    <w:p w:rsidR="00C022F7" w:rsidRPr="00641CD9" w:rsidRDefault="00C022F7" w:rsidP="00C022F7">
      <w:pPr>
        <w:ind w:firstLine="601"/>
        <w:jc w:val="both"/>
      </w:pPr>
      <w:r w:rsidRPr="00641CD9">
        <w:t>1.</w:t>
      </w:r>
      <w:r>
        <w:t>5</w:t>
      </w:r>
      <w:r w:rsidRPr="00641CD9">
        <w:t>. пункт 2 раздела 2.6. Административного регламента после слов «межевание территории» дополнить словами «(за исключением случаев, при которых для строительства, реконструкции линейного объекта, для размещения которого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022F7" w:rsidRPr="00641CD9" w:rsidRDefault="00C022F7" w:rsidP="00C022F7">
      <w:pPr>
        <w:ind w:firstLine="601"/>
        <w:jc w:val="both"/>
      </w:pPr>
      <w:r w:rsidRPr="00641CD9">
        <w:lastRenderedPageBreak/>
        <w:t>1.4. раздел 2.6 Административного регламента изложить в следующей редакции:</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w:t>
      </w:r>
      <w:bookmarkStart w:id="1" w:name="Подпункт2_6"/>
      <w:r w:rsidRPr="00641CD9">
        <w:rPr>
          <w:rFonts w:eastAsiaTheme="minorHAnsi"/>
        </w:rPr>
        <w:t>2.6. </w:t>
      </w:r>
      <w:bookmarkEnd w:id="1"/>
      <w:r w:rsidRPr="00641CD9">
        <w:rPr>
          <w:rFonts w:eastAsiaTheme="minorHAnsi"/>
        </w:rPr>
        <w:t>Перечень документов, необходимых для предоставления муниципальной услуги</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Основанием для получения муниципальной услуги является представление заявителем (или уполномоченным им лица) заявления о выдаче </w:t>
      </w:r>
      <w:r>
        <w:rPr>
          <w:rFonts w:eastAsiaTheme="minorHAnsi"/>
        </w:rPr>
        <w:t>р</w:t>
      </w:r>
      <w:r w:rsidRPr="00641CD9">
        <w:rPr>
          <w:rFonts w:eastAsiaTheme="minorHAnsi"/>
        </w:rPr>
        <w:t xml:space="preserve">азрешения </w:t>
      </w:r>
      <w:r>
        <w:rPr>
          <w:rFonts w:eastAsiaTheme="minorHAnsi"/>
        </w:rPr>
        <w:t>на строительство</w:t>
      </w:r>
      <w:r w:rsidRPr="00641CD9">
        <w:rPr>
          <w:rFonts w:eastAsiaTheme="minorHAnsi"/>
        </w:rPr>
        <w:t xml:space="preserve"> (далее – Заявление) в администрацию </w:t>
      </w:r>
      <w:r w:rsidR="00412781">
        <w:rPr>
          <w:rFonts w:eastAsiaTheme="minorHAnsi"/>
        </w:rPr>
        <w:t>Магаринского</w:t>
      </w:r>
      <w:r w:rsidRPr="00641CD9">
        <w:rPr>
          <w:rFonts w:eastAsiaTheme="minorHAnsi"/>
        </w:rPr>
        <w:t> сельского поселения Шумерлинского района, или МФЦ.</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Днем приема Заявления считается дата регистрации факта приема Заявления в администрации.</w:t>
      </w:r>
    </w:p>
    <w:p w:rsidR="00062F50" w:rsidRDefault="00C022F7" w:rsidP="00062F50">
      <w:pPr>
        <w:autoSpaceDE w:val="0"/>
        <w:autoSpaceDN w:val="0"/>
        <w:adjustRightInd w:val="0"/>
        <w:ind w:firstLine="540"/>
        <w:jc w:val="both"/>
        <w:rPr>
          <w:rFonts w:eastAsiaTheme="minorHAnsi"/>
        </w:rPr>
      </w:pPr>
      <w:r w:rsidRPr="00641CD9">
        <w:rPr>
          <w:rFonts w:eastAsiaTheme="minorHAnsi"/>
        </w:rPr>
        <w:t>Образцы Заявлений, а также примеры их заполнения разм</w:t>
      </w:r>
      <w:r w:rsidR="00412781">
        <w:rPr>
          <w:rFonts w:eastAsiaTheme="minorHAnsi"/>
        </w:rPr>
        <w:t xml:space="preserve">ещены на информационном стенде, официальном </w:t>
      </w:r>
      <w:r w:rsidRPr="00641CD9">
        <w:rPr>
          <w:rFonts w:eastAsiaTheme="minorHAnsi"/>
        </w:rPr>
        <w:t>сайте администрации </w:t>
      </w:r>
      <w:r w:rsidR="00412781">
        <w:rPr>
          <w:rFonts w:eastAsiaTheme="minorHAnsi"/>
        </w:rPr>
        <w:t xml:space="preserve">Магаринского сельского </w:t>
      </w:r>
      <w:r w:rsidR="00062F50">
        <w:rPr>
          <w:rFonts w:eastAsiaTheme="minorHAnsi"/>
        </w:rPr>
        <w:t>поселения Шумерлинского района.</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К заявлению прилагаются следующие документы:</w:t>
      </w:r>
    </w:p>
    <w:p w:rsidR="00C022F7" w:rsidRPr="00641CD9" w:rsidRDefault="00C022F7" w:rsidP="00C022F7">
      <w:pPr>
        <w:autoSpaceDE w:val="0"/>
        <w:autoSpaceDN w:val="0"/>
        <w:adjustRightInd w:val="0"/>
        <w:ind w:firstLine="540"/>
        <w:jc w:val="both"/>
        <w:rPr>
          <w:rFonts w:eastAsiaTheme="minorHAnsi"/>
        </w:rPr>
      </w:pPr>
      <w:bookmarkStart w:id="2" w:name="Par1"/>
      <w:bookmarkEnd w:id="2"/>
      <w:r w:rsidRPr="00641CD9">
        <w:rPr>
          <w:rFonts w:eastAsiaTheme="minorHAnsi"/>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(документ предоставляется в рамках межведомственного и межуровневого взаимодействия);</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(документ предоставляется в рамках межведомственного и межуровневого взаимодействия);</w:t>
      </w:r>
    </w:p>
    <w:p w:rsidR="00C022F7" w:rsidRDefault="00C022F7" w:rsidP="00C022F7">
      <w:pPr>
        <w:autoSpaceDE w:val="0"/>
        <w:autoSpaceDN w:val="0"/>
        <w:adjustRightInd w:val="0"/>
        <w:jc w:val="both"/>
        <w:rPr>
          <w:rFonts w:eastAsiaTheme="minorHAnsi"/>
        </w:rPr>
      </w:pPr>
      <w:bookmarkStart w:id="3" w:name="Par4"/>
      <w:bookmarkEnd w:id="3"/>
      <w:r w:rsidRPr="00641CD9">
        <w:rPr>
          <w:rFonts w:eastAsiaTheme="minorHAnsi"/>
        </w:rPr>
        <w:t xml:space="preserve">3) </w:t>
      </w:r>
      <w:bookmarkStart w:id="4" w:name="Par13"/>
      <w:bookmarkEnd w:id="4"/>
      <w:r>
        <w:rPr>
          <w:rFonts w:eastAsiaTheme="minorHAnsi"/>
        </w:rPr>
        <w:t>результаты инженерных изысканий и следующие материалы, содержащиеся в проектной документации:</w:t>
      </w:r>
    </w:p>
    <w:p w:rsidR="00C022F7" w:rsidRDefault="00C022F7" w:rsidP="00C022F7">
      <w:pPr>
        <w:autoSpaceDE w:val="0"/>
        <w:autoSpaceDN w:val="0"/>
        <w:adjustRightInd w:val="0"/>
        <w:ind w:firstLine="540"/>
        <w:jc w:val="both"/>
        <w:rPr>
          <w:rFonts w:eastAsiaTheme="minorHAnsi"/>
        </w:rPr>
      </w:pPr>
      <w:r>
        <w:rPr>
          <w:rFonts w:eastAsiaTheme="minorHAnsi"/>
        </w:rPr>
        <w:t>а) пояснительная записка;</w:t>
      </w:r>
    </w:p>
    <w:p w:rsidR="00C022F7" w:rsidRDefault="00C022F7" w:rsidP="00C022F7">
      <w:pPr>
        <w:autoSpaceDE w:val="0"/>
        <w:autoSpaceDN w:val="0"/>
        <w:adjustRightInd w:val="0"/>
        <w:ind w:firstLine="540"/>
        <w:jc w:val="both"/>
        <w:rPr>
          <w:rFonts w:eastAsiaTheme="minorHAnsi"/>
        </w:rPr>
      </w:pPr>
      <w:r>
        <w:rPr>
          <w:rFonts w:eastAsiaTheme="minorHAnsi"/>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022F7" w:rsidRDefault="00C022F7" w:rsidP="00C022F7">
      <w:pPr>
        <w:autoSpaceDE w:val="0"/>
        <w:autoSpaceDN w:val="0"/>
        <w:adjustRightInd w:val="0"/>
        <w:ind w:firstLine="540"/>
        <w:jc w:val="both"/>
        <w:rPr>
          <w:rFonts w:eastAsiaTheme="minorHAnsi"/>
        </w:rPr>
      </w:pPr>
      <w:r>
        <w:rPr>
          <w:rFonts w:eastAsiaTheme="minorHAnsi"/>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022F7" w:rsidRDefault="00C022F7" w:rsidP="00C022F7">
      <w:pPr>
        <w:autoSpaceDE w:val="0"/>
        <w:autoSpaceDN w:val="0"/>
        <w:adjustRightInd w:val="0"/>
        <w:ind w:firstLine="540"/>
        <w:jc w:val="both"/>
        <w:rPr>
          <w:rFonts w:eastAsiaTheme="minorHAnsi"/>
        </w:rPr>
      </w:pPr>
      <w:r>
        <w:rPr>
          <w:rFonts w:eastAsiaTheme="minorHAnsi"/>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641CD9">
          <w:rPr>
            <w:rFonts w:eastAsiaTheme="minorHAnsi"/>
          </w:rPr>
          <w:t>частью 12.1 статьи 48</w:t>
        </w:r>
      </w:hyperlink>
      <w:r w:rsidRPr="00641CD9">
        <w:rPr>
          <w:rFonts w:eastAsiaTheme="minorHAnsi"/>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Pr="00641CD9">
          <w:rPr>
            <w:rFonts w:eastAsiaTheme="minorHAnsi"/>
          </w:rPr>
          <w:t>статьей 49</w:t>
        </w:r>
      </w:hyperlink>
      <w:r w:rsidRPr="00641CD9">
        <w:rPr>
          <w:rFonts w:eastAsiaTheme="minorHAnsi"/>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Pr="00641CD9">
          <w:rPr>
            <w:rFonts w:eastAsiaTheme="minorHAnsi"/>
          </w:rPr>
          <w:t>частью 3.4 статьи 49</w:t>
        </w:r>
      </w:hyperlink>
      <w:r w:rsidRPr="00641CD9">
        <w:rPr>
          <w:rFonts w:eastAsiaTheme="minorHAnsi"/>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 w:history="1">
        <w:r w:rsidRPr="00641CD9">
          <w:rPr>
            <w:rFonts w:eastAsiaTheme="minorHAnsi"/>
          </w:rPr>
          <w:t>частью 6 статьи 49</w:t>
        </w:r>
      </w:hyperlink>
      <w:r w:rsidRPr="00641CD9">
        <w:rPr>
          <w:rFonts w:eastAsiaTheme="minorHAnsi"/>
        </w:rPr>
        <w:t xml:space="preserve"> Градостроительного кодекса Российской Федерации (документ предоставляется в рамках межведомственного и межуровневого взаимодействия);</w:t>
      </w:r>
    </w:p>
    <w:p w:rsidR="00C022F7" w:rsidRPr="00641CD9" w:rsidRDefault="00C022F7" w:rsidP="00C022F7">
      <w:pPr>
        <w:autoSpaceDE w:val="0"/>
        <w:autoSpaceDN w:val="0"/>
        <w:adjustRightInd w:val="0"/>
        <w:ind w:firstLine="540"/>
        <w:jc w:val="both"/>
        <w:rPr>
          <w:rFonts w:eastAsiaTheme="minorHAnsi"/>
        </w:rPr>
      </w:pPr>
      <w:bookmarkStart w:id="5" w:name="Par14"/>
      <w:bookmarkEnd w:id="5"/>
      <w:r w:rsidRPr="00641CD9">
        <w:rPr>
          <w:rFonts w:eastAsiaTheme="minorHAns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641CD9">
          <w:rPr>
            <w:rFonts w:eastAsiaTheme="minorHAnsi"/>
          </w:rPr>
          <w:t>статьей 40</w:t>
        </w:r>
      </w:hyperlink>
      <w:r w:rsidRPr="00641CD9">
        <w:rPr>
          <w:rFonts w:eastAsiaTheme="minorHAnsi"/>
        </w:rPr>
        <w:t xml:space="preserve"> Градостроительного кодекса Российской Федерации) (документ предоставляется в рамках межведомственного и межуровневого взаимодействия);</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3" w:history="1">
        <w:r w:rsidRPr="00641CD9">
          <w:rPr>
            <w:rFonts w:eastAsiaTheme="minorHAnsi"/>
          </w:rPr>
          <w:t>пункте 6.2 части 7 статьи 51</w:t>
        </w:r>
      </w:hyperlink>
      <w:r w:rsidRPr="00641CD9">
        <w:rPr>
          <w:rFonts w:eastAsiaTheme="minorHAnsi"/>
        </w:rPr>
        <w:t xml:space="preserve"> Градостроительного кодекса Российской Федерации случаев реконструкции многоквартирного дома (предоставляется заявителем самостоятельно);</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022F7" w:rsidRPr="00641CD9" w:rsidRDefault="00C022F7" w:rsidP="00C022F7">
      <w:pPr>
        <w:autoSpaceDE w:val="0"/>
        <w:autoSpaceDN w:val="0"/>
        <w:adjustRightInd w:val="0"/>
        <w:ind w:firstLine="540"/>
        <w:jc w:val="both"/>
        <w:rPr>
          <w:rFonts w:eastAsiaTheme="minorHAnsi"/>
        </w:rPr>
      </w:pPr>
      <w:bookmarkStart w:id="6" w:name="Par18"/>
      <w:bookmarkEnd w:id="6"/>
      <w:r w:rsidRPr="00641CD9">
        <w:rPr>
          <w:rFonts w:eastAsiaTheme="minorHAns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в рамках межведомственного и межуровневого взаимодействия);</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(предоставляется заявителем самостоятельно);</w:t>
      </w:r>
    </w:p>
    <w:p w:rsidR="00C022F7" w:rsidRPr="00641CD9" w:rsidRDefault="00C022F7" w:rsidP="00C022F7">
      <w:pPr>
        <w:autoSpaceDE w:val="0"/>
        <w:autoSpaceDN w:val="0"/>
        <w:adjustRightInd w:val="0"/>
        <w:ind w:firstLine="540"/>
        <w:jc w:val="both"/>
        <w:rPr>
          <w:rFonts w:eastAsiaTheme="minorHAnsi"/>
        </w:rPr>
      </w:pPr>
      <w:bookmarkStart w:id="7" w:name="Par20"/>
      <w:bookmarkEnd w:id="7"/>
      <w:r w:rsidRPr="00641CD9">
        <w:rPr>
          <w:rFonts w:eastAsiaTheme="minorHAnsi"/>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(документ предоставляется в рамках межведомственного и межуровневого взаимодействия).</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Документы, указанные в </w:t>
      </w:r>
      <w:hyperlink w:anchor="Par1" w:history="1">
        <w:r w:rsidRPr="00641CD9">
          <w:rPr>
            <w:rFonts w:eastAsiaTheme="minorHAnsi"/>
          </w:rPr>
          <w:t>пунктах 1</w:t>
        </w:r>
      </w:hyperlink>
      <w:r w:rsidRPr="00641CD9">
        <w:rPr>
          <w:rFonts w:eastAsiaTheme="minorHAnsi"/>
        </w:rPr>
        <w:t xml:space="preserve"> - </w:t>
      </w:r>
      <w:hyperlink w:anchor="Par14" w:history="1">
        <w:r w:rsidRPr="00641CD9">
          <w:rPr>
            <w:rFonts w:eastAsiaTheme="minorHAnsi"/>
          </w:rPr>
          <w:t>5</w:t>
        </w:r>
      </w:hyperlink>
      <w:r w:rsidRPr="00641CD9">
        <w:rPr>
          <w:rFonts w:eastAsiaTheme="minorHAnsi"/>
        </w:rPr>
        <w:t xml:space="preserve">, </w:t>
      </w:r>
      <w:hyperlink w:anchor="Par18" w:history="1">
        <w:r w:rsidRPr="00641CD9">
          <w:rPr>
            <w:rFonts w:eastAsiaTheme="minorHAnsi"/>
          </w:rPr>
          <w:t>7</w:t>
        </w:r>
      </w:hyperlink>
      <w:r w:rsidRPr="00641CD9">
        <w:rPr>
          <w:rFonts w:eastAsiaTheme="minorHAnsi"/>
        </w:rPr>
        <w:t xml:space="preserve"> и </w:t>
      </w:r>
      <w:hyperlink w:anchor="Par20" w:history="1">
        <w:r w:rsidRPr="00641CD9">
          <w:rPr>
            <w:rFonts w:eastAsiaTheme="minorHAnsi"/>
          </w:rPr>
          <w:t>9</w:t>
        </w:r>
      </w:hyperlink>
      <w:r w:rsidRPr="00641CD9">
        <w:rPr>
          <w:rFonts w:eastAsiaTheme="minorHAnsi"/>
        </w:rPr>
        <w:t>, запрашиваются органом местного самоуправления,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По межведомственным запросам органов, указанных в </w:t>
      </w:r>
      <w:hyperlink r:id="rId14" w:history="1">
        <w:r w:rsidRPr="00641CD9">
          <w:rPr>
            <w:rFonts w:eastAsiaTheme="minorHAnsi"/>
          </w:rPr>
          <w:t>абзаце первом части 7 статьи 51</w:t>
        </w:r>
      </w:hyperlink>
      <w:r w:rsidRPr="00641CD9">
        <w:rPr>
          <w:rFonts w:eastAsiaTheme="minorHAnsi"/>
        </w:rPr>
        <w:t xml:space="preserve">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Документы, указанные в </w:t>
      </w:r>
      <w:hyperlink w:anchor="Par1" w:history="1">
        <w:r w:rsidRPr="00641CD9">
          <w:rPr>
            <w:rFonts w:eastAsiaTheme="minorHAnsi"/>
          </w:rPr>
          <w:t>пунктах 1</w:t>
        </w:r>
      </w:hyperlink>
      <w:r w:rsidRPr="00641CD9">
        <w:rPr>
          <w:rFonts w:eastAsiaTheme="minorHAnsi"/>
        </w:rPr>
        <w:t xml:space="preserve">, </w:t>
      </w:r>
      <w:hyperlink w:anchor="Par4" w:history="1">
        <w:r w:rsidRPr="00641CD9">
          <w:rPr>
            <w:rFonts w:eastAsiaTheme="minorHAnsi"/>
          </w:rPr>
          <w:t>3</w:t>
        </w:r>
      </w:hyperlink>
      <w:r w:rsidRPr="00641CD9">
        <w:rPr>
          <w:rFonts w:eastAsiaTheme="minorHAnsi"/>
        </w:rPr>
        <w:t xml:space="preserve"> и </w:t>
      </w:r>
      <w:hyperlink w:anchor="Par13" w:history="1">
        <w:r w:rsidRPr="00641CD9">
          <w:rPr>
            <w:rFonts w:eastAsiaTheme="minorHAnsi"/>
          </w:rPr>
          <w:t>4</w:t>
        </w:r>
      </w:hyperlink>
      <w:r w:rsidRPr="00641CD9">
        <w:rPr>
          <w:rFonts w:eastAsiaTheme="minorHAnsi"/>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Застройщик в течение десяти дней со дня получения разрешения на строительство обязан безвозмездно передать в администрацию </w:t>
      </w:r>
      <w:r w:rsidR="00062F50">
        <w:rPr>
          <w:rFonts w:eastAsiaTheme="minorHAnsi"/>
        </w:rPr>
        <w:t xml:space="preserve">Магаринского </w:t>
      </w:r>
      <w:r>
        <w:rPr>
          <w:rFonts w:eastAsiaTheme="minorHAnsi"/>
        </w:rPr>
        <w:t>сельского поселения</w:t>
      </w:r>
      <w:r w:rsidRPr="00641CD9">
        <w:rPr>
          <w:rFonts w:eastAsiaTheme="minorHAnsi"/>
        </w:rPr>
        <w:t xml:space="preserve"> сведения о площади,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 w:history="1">
        <w:r w:rsidRPr="00641CD9">
          <w:rPr>
            <w:rFonts w:eastAsiaTheme="minorHAnsi"/>
          </w:rPr>
          <w:t>пунктами 2</w:t>
        </w:r>
      </w:hyperlink>
      <w:r w:rsidRPr="00641CD9">
        <w:rPr>
          <w:rFonts w:eastAsiaTheme="minorHAnsi"/>
        </w:rPr>
        <w:t xml:space="preserve">, </w:t>
      </w:r>
      <w:hyperlink r:id="rId16" w:history="1">
        <w:r w:rsidRPr="00641CD9">
          <w:rPr>
            <w:rFonts w:eastAsiaTheme="minorHAnsi"/>
          </w:rPr>
          <w:t>8</w:t>
        </w:r>
      </w:hyperlink>
      <w:r w:rsidRPr="00641CD9">
        <w:rPr>
          <w:rFonts w:eastAsiaTheme="minorHAnsi"/>
        </w:rPr>
        <w:t xml:space="preserve"> - </w:t>
      </w:r>
      <w:hyperlink r:id="rId17" w:history="1">
        <w:r w:rsidRPr="00641CD9">
          <w:rPr>
            <w:rFonts w:eastAsiaTheme="minorHAnsi"/>
          </w:rPr>
          <w:t>10</w:t>
        </w:r>
      </w:hyperlink>
      <w:r w:rsidRPr="00641CD9">
        <w:rPr>
          <w:rFonts w:eastAsiaTheme="minorHAnsi"/>
        </w:rPr>
        <w:t xml:space="preserve"> и </w:t>
      </w:r>
      <w:hyperlink r:id="rId18" w:history="1">
        <w:r w:rsidRPr="00641CD9">
          <w:rPr>
            <w:rFonts w:eastAsiaTheme="minorHAnsi"/>
          </w:rPr>
          <w:t>11.1 части 12 статьи 48</w:t>
        </w:r>
      </w:hyperlink>
      <w:r w:rsidRPr="00641CD9">
        <w:rPr>
          <w:rFonts w:eastAsiaTheme="minorHAnsi"/>
        </w:rPr>
        <w:t xml:space="preserve"> Градостроительного кодекса Российской Федерации, для размещения в информационной системе обеспечения градостроительной деятельности.</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МФЦ либо специалистом организационно-контрольного отдела администрации </w:t>
      </w:r>
      <w:r w:rsidR="00062F50">
        <w:rPr>
          <w:rFonts w:eastAsiaTheme="minorHAnsi"/>
        </w:rPr>
        <w:t>Магаринского</w:t>
      </w:r>
      <w:r>
        <w:rPr>
          <w:rFonts w:eastAsiaTheme="minorHAnsi"/>
        </w:rPr>
        <w:t xml:space="preserve"> сельского поселения</w:t>
      </w:r>
      <w:r w:rsidRPr="00641CD9">
        <w:rPr>
          <w:rFonts w:eastAsiaTheme="minorHAnsi"/>
        </w:rPr>
        <w:t xml:space="preserve"> оригиналы возвращаются заявителям.</w:t>
      </w:r>
    </w:p>
    <w:p w:rsidR="00C022F7" w:rsidRPr="00641CD9" w:rsidRDefault="00C022F7" w:rsidP="00C022F7">
      <w:pPr>
        <w:autoSpaceDE w:val="0"/>
        <w:autoSpaceDN w:val="0"/>
        <w:adjustRightInd w:val="0"/>
        <w:ind w:firstLine="540"/>
        <w:jc w:val="both"/>
        <w:rPr>
          <w:rFonts w:eastAsiaTheme="minorHAnsi"/>
        </w:rPr>
      </w:pPr>
      <w:r w:rsidRPr="00641CD9">
        <w:rPr>
          <w:rFonts w:eastAsiaTheme="minorHAnsi"/>
        </w:rPr>
        <w:t>По заявлению застройщика может быть выдано разрешение на отдельные этапы строительства, реконструкции.</w:t>
      </w:r>
      <w:r>
        <w:rPr>
          <w:rFonts w:eastAsiaTheme="minorHAnsi"/>
        </w:rPr>
        <w:t>»;</w:t>
      </w:r>
    </w:p>
    <w:p w:rsidR="00C022F7" w:rsidRPr="00010020" w:rsidRDefault="00C022F7" w:rsidP="00C022F7">
      <w:pPr>
        <w:ind w:firstLine="601"/>
        <w:jc w:val="both"/>
        <w:rPr>
          <w:rFonts w:eastAsiaTheme="minorHAnsi"/>
        </w:rPr>
      </w:pPr>
      <w:r w:rsidRPr="00010020">
        <w:t xml:space="preserve">1.6. в </w:t>
      </w:r>
      <w:r w:rsidRPr="00010020">
        <w:rPr>
          <w:rFonts w:eastAsiaTheme="minorHAnsi"/>
        </w:rPr>
        <w:t>наименовании Административного регламента слова «и индивидуальное строительство» исключить;</w:t>
      </w:r>
    </w:p>
    <w:p w:rsidR="00C022F7" w:rsidRDefault="00C022F7" w:rsidP="00C022F7">
      <w:pPr>
        <w:ind w:firstLine="601"/>
        <w:jc w:val="both"/>
      </w:pPr>
      <w:r w:rsidRPr="00010020">
        <w:t xml:space="preserve">1.7. </w:t>
      </w:r>
      <w:r>
        <w:t>раздел 1.1. Административного регламента изложить в новой редакции:</w:t>
      </w:r>
    </w:p>
    <w:p w:rsidR="00C022F7" w:rsidRPr="00010020" w:rsidRDefault="00C022F7" w:rsidP="00C022F7">
      <w:pPr>
        <w:autoSpaceDE w:val="0"/>
        <w:autoSpaceDN w:val="0"/>
        <w:adjustRightInd w:val="0"/>
        <w:ind w:firstLine="540"/>
        <w:jc w:val="both"/>
        <w:rPr>
          <w:rFonts w:eastAsiaTheme="minorHAnsi"/>
        </w:rPr>
      </w:pPr>
      <w:r>
        <w:rPr>
          <w:rFonts w:eastAsiaTheme="minorHAnsi"/>
        </w:rPr>
        <w:t>«</w:t>
      </w:r>
      <w:r w:rsidRPr="00010020">
        <w:rPr>
          <w:rFonts w:eastAsiaTheme="minorHAnsi"/>
        </w:rPr>
        <w:t>1.1. Предмет регулирования административного регламента</w:t>
      </w:r>
    </w:p>
    <w:p w:rsidR="00C022F7" w:rsidRDefault="00C022F7" w:rsidP="00C022F7">
      <w:pPr>
        <w:autoSpaceDE w:val="0"/>
        <w:autoSpaceDN w:val="0"/>
        <w:adjustRightInd w:val="0"/>
        <w:ind w:firstLine="540"/>
        <w:jc w:val="both"/>
        <w:rPr>
          <w:rFonts w:eastAsiaTheme="minorHAnsi"/>
        </w:rPr>
      </w:pPr>
      <w:r w:rsidRPr="00010020">
        <w:rPr>
          <w:rFonts w:eastAsiaTheme="minorHAnsi"/>
        </w:rPr>
        <w:t>Административный регламент по предоставлению муниципальной услуги «Выдача разрешения на строительство, реконструкцию объе</w:t>
      </w:r>
      <w:r>
        <w:rPr>
          <w:rFonts w:eastAsiaTheme="minorHAnsi"/>
        </w:rPr>
        <w:t>ктов капитального строительства</w:t>
      </w:r>
      <w:r w:rsidRPr="00010020">
        <w:rPr>
          <w:rFonts w:eastAsiaTheme="minorHAnsi"/>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на территории </w:t>
      </w:r>
      <w:r w:rsidR="00062F50">
        <w:rPr>
          <w:rFonts w:eastAsiaTheme="minorHAnsi"/>
        </w:rPr>
        <w:t>Магаринского</w:t>
      </w:r>
      <w:r w:rsidRPr="00010020">
        <w:rPr>
          <w:rFonts w:eastAsiaTheme="minorHAnsi"/>
        </w:rPr>
        <w:t> сельского поселения Шумерлинского района Чувашской Республики (далее – муниципальная услуга).</w:t>
      </w:r>
      <w:r>
        <w:rPr>
          <w:rFonts w:eastAsiaTheme="minorHAnsi"/>
        </w:rPr>
        <w:t>»;</w:t>
      </w:r>
    </w:p>
    <w:p w:rsidR="00C022F7" w:rsidRDefault="00C022F7" w:rsidP="00C022F7">
      <w:pPr>
        <w:autoSpaceDE w:val="0"/>
        <w:autoSpaceDN w:val="0"/>
        <w:adjustRightInd w:val="0"/>
        <w:ind w:firstLine="540"/>
        <w:jc w:val="both"/>
        <w:rPr>
          <w:rFonts w:eastAsiaTheme="minorHAnsi"/>
        </w:rPr>
      </w:pPr>
      <w:r>
        <w:rPr>
          <w:rFonts w:eastAsiaTheme="minorHAnsi"/>
        </w:rPr>
        <w:t xml:space="preserve">1.8. в абзаце восьмом раздела 1.3.5 Административного регламента </w:t>
      </w:r>
      <w:r w:rsidRPr="00010020">
        <w:rPr>
          <w:rFonts w:eastAsiaTheme="minorHAnsi"/>
        </w:rPr>
        <w:t>слова «и индивидуальное строительство» исключить</w:t>
      </w:r>
      <w:r>
        <w:rPr>
          <w:rFonts w:eastAsiaTheme="minorHAnsi"/>
        </w:rPr>
        <w:t>;</w:t>
      </w:r>
    </w:p>
    <w:p w:rsidR="00C022F7" w:rsidRDefault="00C022F7" w:rsidP="00C022F7">
      <w:pPr>
        <w:autoSpaceDE w:val="0"/>
        <w:autoSpaceDN w:val="0"/>
        <w:adjustRightInd w:val="0"/>
        <w:ind w:firstLine="540"/>
        <w:jc w:val="both"/>
        <w:rPr>
          <w:rFonts w:eastAsiaTheme="minorHAnsi"/>
        </w:rPr>
      </w:pPr>
      <w:r>
        <w:rPr>
          <w:rFonts w:eastAsiaTheme="minorHAnsi"/>
        </w:rPr>
        <w:t xml:space="preserve">1.9. в п. 2.1. Административного регламента </w:t>
      </w:r>
      <w:r w:rsidRPr="00010020">
        <w:rPr>
          <w:rFonts w:eastAsiaTheme="minorHAnsi"/>
        </w:rPr>
        <w:t>слова «и индивидуальное строительство» исключить</w:t>
      </w:r>
      <w:r>
        <w:rPr>
          <w:rFonts w:eastAsiaTheme="minorHAnsi"/>
        </w:rPr>
        <w:t>;</w:t>
      </w:r>
    </w:p>
    <w:p w:rsidR="00C022F7" w:rsidRDefault="00C022F7" w:rsidP="00C022F7">
      <w:pPr>
        <w:autoSpaceDE w:val="0"/>
        <w:autoSpaceDN w:val="0"/>
        <w:adjustRightInd w:val="0"/>
        <w:ind w:firstLine="540"/>
        <w:jc w:val="both"/>
        <w:rPr>
          <w:rFonts w:eastAsiaTheme="minorHAnsi"/>
        </w:rPr>
      </w:pPr>
      <w:r>
        <w:rPr>
          <w:rFonts w:eastAsiaTheme="minorHAnsi"/>
        </w:rPr>
        <w:t xml:space="preserve">1.10. в абзаце третьем раздела 2.3.  Административного регламента </w:t>
      </w:r>
      <w:r w:rsidRPr="00010020">
        <w:rPr>
          <w:rFonts w:eastAsiaTheme="minorHAnsi"/>
        </w:rPr>
        <w:t>слова «и индивидуальное строительство» исключить</w:t>
      </w:r>
      <w:r>
        <w:rPr>
          <w:rFonts w:eastAsiaTheme="minorHAnsi"/>
        </w:rPr>
        <w:t>;</w:t>
      </w:r>
    </w:p>
    <w:p w:rsidR="00C022F7" w:rsidRDefault="00C022F7" w:rsidP="00C022F7">
      <w:pPr>
        <w:autoSpaceDE w:val="0"/>
        <w:autoSpaceDN w:val="0"/>
        <w:adjustRightInd w:val="0"/>
        <w:ind w:firstLine="540"/>
        <w:jc w:val="both"/>
        <w:rPr>
          <w:rFonts w:eastAsiaTheme="minorHAnsi"/>
        </w:rPr>
      </w:pPr>
      <w:r>
        <w:rPr>
          <w:rFonts w:eastAsiaTheme="minorHAnsi"/>
        </w:rPr>
        <w:t xml:space="preserve">1.11. в абзаце четвертом раздела 2.3. Административного регламента </w:t>
      </w:r>
      <w:r w:rsidRPr="00010020">
        <w:rPr>
          <w:rFonts w:eastAsiaTheme="minorHAnsi"/>
        </w:rPr>
        <w:t>слова «и индивидуальное строительство» исключить</w:t>
      </w:r>
      <w:r>
        <w:rPr>
          <w:rFonts w:eastAsiaTheme="minorHAnsi"/>
        </w:rPr>
        <w:t>;</w:t>
      </w:r>
    </w:p>
    <w:p w:rsidR="00C022F7" w:rsidRDefault="00C022F7" w:rsidP="00C022F7">
      <w:pPr>
        <w:autoSpaceDE w:val="0"/>
        <w:autoSpaceDN w:val="0"/>
        <w:adjustRightInd w:val="0"/>
        <w:ind w:firstLine="540"/>
        <w:jc w:val="both"/>
        <w:rPr>
          <w:rFonts w:eastAsiaTheme="minorHAnsi"/>
        </w:rPr>
      </w:pPr>
      <w:r>
        <w:rPr>
          <w:rFonts w:eastAsiaTheme="minorHAnsi"/>
        </w:rPr>
        <w:t xml:space="preserve">1.12. в разделе 2.4. Административного регламента </w:t>
      </w:r>
      <w:r w:rsidRPr="00010020">
        <w:rPr>
          <w:rFonts w:eastAsiaTheme="minorHAnsi"/>
        </w:rPr>
        <w:t>слова «и индивидуальное строительство» исключить</w:t>
      </w:r>
      <w:r>
        <w:rPr>
          <w:rFonts w:eastAsiaTheme="minorHAnsi"/>
        </w:rPr>
        <w:t>.</w:t>
      </w:r>
    </w:p>
    <w:p w:rsidR="00C022F7" w:rsidRPr="00641CD9" w:rsidRDefault="00C022F7" w:rsidP="00C022F7">
      <w:pPr>
        <w:ind w:firstLine="601"/>
        <w:jc w:val="both"/>
      </w:pPr>
      <w:r w:rsidRPr="00641CD9">
        <w:t>2. Настоящее постановление вступает в силу после его официального опубликования.</w:t>
      </w:r>
    </w:p>
    <w:p w:rsidR="00C022F7" w:rsidRPr="00641CD9" w:rsidRDefault="00C022F7" w:rsidP="00C022F7"/>
    <w:p w:rsidR="00C022F7" w:rsidRPr="00641CD9" w:rsidRDefault="00C022F7" w:rsidP="00C022F7"/>
    <w:p w:rsidR="00C022F7" w:rsidRPr="00641CD9" w:rsidRDefault="00C022F7" w:rsidP="00C022F7"/>
    <w:p w:rsidR="00C022F7" w:rsidRPr="00641CD9" w:rsidRDefault="00C022F7" w:rsidP="00C022F7">
      <w:r w:rsidRPr="00641CD9">
        <w:t>Г</w:t>
      </w:r>
      <w:r w:rsidR="00062F50">
        <w:t>лава Магаринского</w:t>
      </w:r>
      <w:r w:rsidRPr="00641CD9">
        <w:t xml:space="preserve"> сельского поселения</w:t>
      </w:r>
    </w:p>
    <w:p w:rsidR="00C022F7" w:rsidRPr="00641CD9" w:rsidRDefault="00C022F7" w:rsidP="00C022F7">
      <w:r w:rsidRPr="00641CD9">
        <w:t xml:space="preserve">Шумерлинского района                                                               </w:t>
      </w:r>
      <w:r w:rsidR="00062F50">
        <w:t>Л.Д. Егорова</w:t>
      </w:r>
    </w:p>
    <w:p w:rsidR="00C022F7" w:rsidRPr="003A2176" w:rsidRDefault="00C022F7" w:rsidP="006902EE">
      <w:pPr>
        <w:pStyle w:val="af0"/>
        <w:jc w:val="both"/>
      </w:pPr>
    </w:p>
    <w:sectPr w:rsidR="00C022F7" w:rsidRPr="003A2176" w:rsidSect="006902EE">
      <w:footerReference w:type="default" r:id="rId19"/>
      <w:pgSz w:w="11906" w:h="16838"/>
      <w:pgMar w:top="709" w:right="849" w:bottom="993" w:left="1418" w:header="181"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B8" w:rsidRDefault="005178B8">
      <w:r>
        <w:separator/>
      </w:r>
    </w:p>
  </w:endnote>
  <w:endnote w:type="continuationSeparator" w:id="0">
    <w:p w:rsidR="005178B8" w:rsidRDefault="00517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1F" w:rsidRDefault="00652837" w:rsidP="002163CE">
    <w:pPr>
      <w:pStyle w:val="a3"/>
      <w:jc w:val="right"/>
    </w:pPr>
    <w:fldSimple w:instr=" PAGE   \* MERGEFORMAT ">
      <w:r w:rsidR="005178B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B8" w:rsidRDefault="005178B8">
      <w:r>
        <w:separator/>
      </w:r>
    </w:p>
  </w:footnote>
  <w:footnote w:type="continuationSeparator" w:id="0">
    <w:p w:rsidR="005178B8" w:rsidRDefault="00517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6">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7"/>
  </w:num>
  <w:num w:numId="16">
    <w:abstractNumId w:val="15"/>
  </w:num>
  <w:num w:numId="17">
    <w:abstractNumId w:val="12"/>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savePreviewPicture/>
  <w:footnotePr>
    <w:footnote w:id="-1"/>
    <w:footnote w:id="0"/>
  </w:footnotePr>
  <w:endnotePr>
    <w:endnote w:id="-1"/>
    <w:endnote w:id="0"/>
  </w:endnotePr>
  <w:compat/>
  <w:rsids>
    <w:rsidRoot w:val="00DE7B39"/>
    <w:rsid w:val="000100F0"/>
    <w:rsid w:val="0002736D"/>
    <w:rsid w:val="0003018C"/>
    <w:rsid w:val="00033B25"/>
    <w:rsid w:val="000442F1"/>
    <w:rsid w:val="00062F50"/>
    <w:rsid w:val="00063A22"/>
    <w:rsid w:val="00073D75"/>
    <w:rsid w:val="00083D8D"/>
    <w:rsid w:val="00091B7C"/>
    <w:rsid w:val="0009761F"/>
    <w:rsid w:val="000E3332"/>
    <w:rsid w:val="00132DB2"/>
    <w:rsid w:val="00197A4F"/>
    <w:rsid w:val="001A2DE0"/>
    <w:rsid w:val="001B4AE8"/>
    <w:rsid w:val="001F6DBE"/>
    <w:rsid w:val="0020421D"/>
    <w:rsid w:val="002163CE"/>
    <w:rsid w:val="00217B90"/>
    <w:rsid w:val="00251613"/>
    <w:rsid w:val="00256E96"/>
    <w:rsid w:val="00281089"/>
    <w:rsid w:val="002939A4"/>
    <w:rsid w:val="00294F06"/>
    <w:rsid w:val="002D2DD0"/>
    <w:rsid w:val="002F1A18"/>
    <w:rsid w:val="002F7A37"/>
    <w:rsid w:val="00300B70"/>
    <w:rsid w:val="003046AB"/>
    <w:rsid w:val="00320854"/>
    <w:rsid w:val="00323942"/>
    <w:rsid w:val="0037270A"/>
    <w:rsid w:val="003A013E"/>
    <w:rsid w:val="003A2176"/>
    <w:rsid w:val="003B04B5"/>
    <w:rsid w:val="00404044"/>
    <w:rsid w:val="00404FA7"/>
    <w:rsid w:val="00405142"/>
    <w:rsid w:val="00412781"/>
    <w:rsid w:val="004252CB"/>
    <w:rsid w:val="00427370"/>
    <w:rsid w:val="004347BB"/>
    <w:rsid w:val="004555AC"/>
    <w:rsid w:val="0047240D"/>
    <w:rsid w:val="0048760A"/>
    <w:rsid w:val="004B4211"/>
    <w:rsid w:val="004B4978"/>
    <w:rsid w:val="004C365C"/>
    <w:rsid w:val="005110E8"/>
    <w:rsid w:val="00516F3B"/>
    <w:rsid w:val="005178B8"/>
    <w:rsid w:val="005267C4"/>
    <w:rsid w:val="00557143"/>
    <w:rsid w:val="0059591C"/>
    <w:rsid w:val="005D44AA"/>
    <w:rsid w:val="00605537"/>
    <w:rsid w:val="00607B42"/>
    <w:rsid w:val="0061371A"/>
    <w:rsid w:val="006406B0"/>
    <w:rsid w:val="00652837"/>
    <w:rsid w:val="006768CC"/>
    <w:rsid w:val="006902EE"/>
    <w:rsid w:val="00691E43"/>
    <w:rsid w:val="0069218F"/>
    <w:rsid w:val="006C15A0"/>
    <w:rsid w:val="006D06D6"/>
    <w:rsid w:val="006F1C16"/>
    <w:rsid w:val="00701D93"/>
    <w:rsid w:val="00752E4E"/>
    <w:rsid w:val="00757CB3"/>
    <w:rsid w:val="007A24AF"/>
    <w:rsid w:val="0082023C"/>
    <w:rsid w:val="00843C2D"/>
    <w:rsid w:val="00845935"/>
    <w:rsid w:val="00854B3C"/>
    <w:rsid w:val="008566E7"/>
    <w:rsid w:val="00867366"/>
    <w:rsid w:val="008939E4"/>
    <w:rsid w:val="008F16C8"/>
    <w:rsid w:val="009001FA"/>
    <w:rsid w:val="00900E9A"/>
    <w:rsid w:val="00902C8B"/>
    <w:rsid w:val="00914AD9"/>
    <w:rsid w:val="009215E0"/>
    <w:rsid w:val="00922CDC"/>
    <w:rsid w:val="00954532"/>
    <w:rsid w:val="0097083F"/>
    <w:rsid w:val="00992CDF"/>
    <w:rsid w:val="009942B4"/>
    <w:rsid w:val="009E31E3"/>
    <w:rsid w:val="009F5217"/>
    <w:rsid w:val="00A3390A"/>
    <w:rsid w:val="00A34B20"/>
    <w:rsid w:val="00A43248"/>
    <w:rsid w:val="00A80B73"/>
    <w:rsid w:val="00A85A48"/>
    <w:rsid w:val="00AB27E1"/>
    <w:rsid w:val="00AB7000"/>
    <w:rsid w:val="00AC626A"/>
    <w:rsid w:val="00AF2FBC"/>
    <w:rsid w:val="00AF446B"/>
    <w:rsid w:val="00AF519D"/>
    <w:rsid w:val="00B43625"/>
    <w:rsid w:val="00B6607C"/>
    <w:rsid w:val="00BC47EB"/>
    <w:rsid w:val="00BD7A70"/>
    <w:rsid w:val="00BE263C"/>
    <w:rsid w:val="00BF4AC9"/>
    <w:rsid w:val="00C022F7"/>
    <w:rsid w:val="00C176AF"/>
    <w:rsid w:val="00C221E2"/>
    <w:rsid w:val="00C50BDF"/>
    <w:rsid w:val="00C5688D"/>
    <w:rsid w:val="00C65CBD"/>
    <w:rsid w:val="00C871FF"/>
    <w:rsid w:val="00CA1E2A"/>
    <w:rsid w:val="00CB2A49"/>
    <w:rsid w:val="00CB3DC1"/>
    <w:rsid w:val="00CC5E97"/>
    <w:rsid w:val="00CE1FAA"/>
    <w:rsid w:val="00CF136A"/>
    <w:rsid w:val="00D12E61"/>
    <w:rsid w:val="00D5287A"/>
    <w:rsid w:val="00D804C7"/>
    <w:rsid w:val="00DD0BDA"/>
    <w:rsid w:val="00DE7B39"/>
    <w:rsid w:val="00E15D5C"/>
    <w:rsid w:val="00E46A59"/>
    <w:rsid w:val="00E50EEC"/>
    <w:rsid w:val="00EC2F88"/>
    <w:rsid w:val="00EE3DAF"/>
    <w:rsid w:val="00EF587B"/>
    <w:rsid w:val="00F10EB5"/>
    <w:rsid w:val="00F27F5A"/>
    <w:rsid w:val="00F42472"/>
    <w:rsid w:val="00F5356A"/>
    <w:rsid w:val="00F76CEA"/>
    <w:rsid w:val="00F82B4F"/>
    <w:rsid w:val="00F91252"/>
    <w:rsid w:val="00FA3957"/>
    <w:rsid w:val="00FB67CD"/>
    <w:rsid w:val="00FF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paragraph" w:styleId="1">
    <w:name w:val="heading 1"/>
    <w:basedOn w:val="a"/>
    <w:next w:val="a"/>
    <w:link w:val="10"/>
    <w:uiPriority w:val="99"/>
    <w:qFormat/>
    <w:locked/>
    <w:rsid w:val="007A24AF"/>
    <w:pPr>
      <w:keepNext/>
      <w:jc w:val="center"/>
      <w:outlineLvl w:val="0"/>
    </w:pPr>
    <w:rPr>
      <w:b/>
    </w:rPr>
  </w:style>
  <w:style w:type="paragraph" w:styleId="2">
    <w:name w:val="heading 2"/>
    <w:basedOn w:val="a"/>
    <w:next w:val="a"/>
    <w:link w:val="20"/>
    <w:qFormat/>
    <w:locked/>
    <w:rsid w:val="007A24AF"/>
    <w:pPr>
      <w:keepNext/>
      <w:spacing w:before="240" w:after="60"/>
      <w:ind w:firstLine="567"/>
      <w:jc w:val="both"/>
      <w:outlineLvl w:val="1"/>
    </w:pPr>
    <w:rPr>
      <w:rFonts w:ascii="Arial" w:hAnsi="Arial" w:cs="Arial"/>
      <w:b/>
      <w:bCs/>
      <w:i/>
      <w:iCs/>
      <w:sz w:val="28"/>
      <w:szCs w:val="28"/>
    </w:rPr>
  </w:style>
  <w:style w:type="paragraph" w:styleId="8">
    <w:name w:val="heading 8"/>
    <w:basedOn w:val="a"/>
    <w:next w:val="a"/>
    <w:link w:val="80"/>
    <w:qFormat/>
    <w:locked/>
    <w:rsid w:val="007A24AF"/>
    <w:pPr>
      <w:spacing w:before="240" w:after="60"/>
      <w:ind w:firstLine="567"/>
      <w:jc w:val="both"/>
      <w:outlineLvl w:val="7"/>
    </w:pPr>
    <w:rPr>
      <w:i/>
      <w:iCs/>
    </w:rPr>
  </w:style>
  <w:style w:type="paragraph" w:styleId="9">
    <w:name w:val="heading 9"/>
    <w:basedOn w:val="a"/>
    <w:next w:val="a"/>
    <w:link w:val="90"/>
    <w:qFormat/>
    <w:locked/>
    <w:rsid w:val="007A24AF"/>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unhideWhenUsed/>
    <w:rsid w:val="00C5688D"/>
    <w:rPr>
      <w:rFonts w:ascii="Tahoma" w:hAnsi="Tahoma" w:cs="Tahoma"/>
      <w:sz w:val="16"/>
      <w:szCs w:val="16"/>
    </w:rPr>
  </w:style>
  <w:style w:type="character" w:customStyle="1" w:styleId="a8">
    <w:name w:val="Текст выноски Знак"/>
    <w:basedOn w:val="a0"/>
    <w:link w:val="a7"/>
    <w:uiPriority w:val="99"/>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character" w:customStyle="1" w:styleId="10">
    <w:name w:val="Заголовок 1 Знак"/>
    <w:basedOn w:val="a0"/>
    <w:link w:val="1"/>
    <w:uiPriority w:val="99"/>
    <w:rsid w:val="007A24AF"/>
    <w:rPr>
      <w:rFonts w:ascii="Times New Roman" w:eastAsia="Times New Roman" w:hAnsi="Times New Roman"/>
      <w:b/>
      <w:sz w:val="24"/>
      <w:szCs w:val="24"/>
    </w:rPr>
  </w:style>
  <w:style w:type="character" w:customStyle="1" w:styleId="20">
    <w:name w:val="Заголовок 2 Знак"/>
    <w:basedOn w:val="a0"/>
    <w:link w:val="2"/>
    <w:rsid w:val="007A24AF"/>
    <w:rPr>
      <w:rFonts w:ascii="Arial" w:eastAsia="Times New Roman" w:hAnsi="Arial" w:cs="Arial"/>
      <w:b/>
      <w:bCs/>
      <w:i/>
      <w:iCs/>
      <w:sz w:val="28"/>
      <w:szCs w:val="28"/>
    </w:rPr>
  </w:style>
  <w:style w:type="character" w:customStyle="1" w:styleId="80">
    <w:name w:val="Заголовок 8 Знак"/>
    <w:basedOn w:val="a0"/>
    <w:link w:val="8"/>
    <w:rsid w:val="007A24AF"/>
    <w:rPr>
      <w:rFonts w:ascii="Times New Roman" w:eastAsia="Times New Roman" w:hAnsi="Times New Roman"/>
      <w:i/>
      <w:iCs/>
      <w:sz w:val="24"/>
      <w:szCs w:val="24"/>
    </w:rPr>
  </w:style>
  <w:style w:type="character" w:customStyle="1" w:styleId="90">
    <w:name w:val="Заголовок 9 Знак"/>
    <w:basedOn w:val="a0"/>
    <w:link w:val="9"/>
    <w:rsid w:val="007A24AF"/>
    <w:rPr>
      <w:rFonts w:ascii="Arial" w:eastAsia="Times New Roman" w:hAnsi="Arial" w:cs="Arial"/>
    </w:rPr>
  </w:style>
  <w:style w:type="paragraph" w:customStyle="1" w:styleId="CharChar4">
    <w:name w:val="Char Char4 Знак Знак Знак"/>
    <w:basedOn w:val="a"/>
    <w:rsid w:val="007A24AF"/>
    <w:pPr>
      <w:spacing w:after="160" w:line="240" w:lineRule="exact"/>
    </w:pPr>
    <w:rPr>
      <w:rFonts w:ascii="Verdana" w:hAnsi="Verdana"/>
      <w:sz w:val="20"/>
      <w:szCs w:val="20"/>
      <w:lang w:val="en-US" w:eastAsia="en-US"/>
    </w:rPr>
  </w:style>
  <w:style w:type="paragraph" w:styleId="aa">
    <w:name w:val="Body Text"/>
    <w:basedOn w:val="a"/>
    <w:link w:val="ab"/>
    <w:rsid w:val="007A24AF"/>
    <w:pPr>
      <w:widowControl w:val="0"/>
      <w:ind w:right="7795"/>
    </w:pPr>
    <w:rPr>
      <w:szCs w:val="20"/>
    </w:rPr>
  </w:style>
  <w:style w:type="character" w:customStyle="1" w:styleId="ab">
    <w:name w:val="Основной текст Знак"/>
    <w:basedOn w:val="a0"/>
    <w:link w:val="aa"/>
    <w:rsid w:val="007A24AF"/>
    <w:rPr>
      <w:rFonts w:ascii="Times New Roman" w:eastAsia="Times New Roman" w:hAnsi="Times New Roman"/>
      <w:sz w:val="24"/>
      <w:szCs w:val="20"/>
    </w:rPr>
  </w:style>
  <w:style w:type="paragraph" w:customStyle="1" w:styleId="ac">
    <w:name w:val="Прижатый влево"/>
    <w:basedOn w:val="a"/>
    <w:next w:val="a"/>
    <w:uiPriority w:val="99"/>
    <w:rsid w:val="007A24AF"/>
    <w:pPr>
      <w:widowControl w:val="0"/>
      <w:autoSpaceDE w:val="0"/>
      <w:autoSpaceDN w:val="0"/>
      <w:adjustRightInd w:val="0"/>
    </w:pPr>
    <w:rPr>
      <w:rFonts w:ascii="Arial" w:hAnsi="Arial" w:cs="Arial"/>
    </w:rPr>
  </w:style>
  <w:style w:type="paragraph" w:styleId="ad">
    <w:name w:val="header"/>
    <w:aliases w:val="ВерхКолонтитул"/>
    <w:basedOn w:val="a"/>
    <w:link w:val="ae"/>
    <w:uiPriority w:val="99"/>
    <w:rsid w:val="007A24AF"/>
    <w:pPr>
      <w:tabs>
        <w:tab w:val="center" w:pos="4677"/>
        <w:tab w:val="right" w:pos="9355"/>
      </w:tabs>
      <w:ind w:firstLine="567"/>
      <w:jc w:val="both"/>
    </w:pPr>
    <w:rPr>
      <w:szCs w:val="20"/>
    </w:rPr>
  </w:style>
  <w:style w:type="character" w:customStyle="1" w:styleId="ae">
    <w:name w:val="Верхний колонтитул Знак"/>
    <w:aliases w:val="ВерхКолонтитул Знак"/>
    <w:basedOn w:val="a0"/>
    <w:link w:val="ad"/>
    <w:uiPriority w:val="99"/>
    <w:rsid w:val="007A24AF"/>
    <w:rPr>
      <w:rFonts w:ascii="Times New Roman" w:eastAsia="Times New Roman" w:hAnsi="Times New Roman"/>
      <w:sz w:val="24"/>
      <w:szCs w:val="20"/>
    </w:rPr>
  </w:style>
  <w:style w:type="numbering" w:customStyle="1" w:styleId="11">
    <w:name w:val="Нет списка1"/>
    <w:next w:val="a2"/>
    <w:semiHidden/>
    <w:unhideWhenUsed/>
    <w:rsid w:val="007A24AF"/>
  </w:style>
  <w:style w:type="paragraph" w:customStyle="1" w:styleId="ConsPlusNonformat">
    <w:name w:val="ConsPlusNonformat"/>
    <w:uiPriority w:val="99"/>
    <w:rsid w:val="007A24A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A24A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7A24AF"/>
    <w:pPr>
      <w:widowControl w:val="0"/>
      <w:autoSpaceDE w:val="0"/>
      <w:autoSpaceDN w:val="0"/>
      <w:adjustRightInd w:val="0"/>
    </w:pPr>
    <w:rPr>
      <w:rFonts w:ascii="Arial" w:eastAsia="Times New Roman" w:hAnsi="Arial" w:cs="Arial"/>
      <w:sz w:val="20"/>
      <w:szCs w:val="20"/>
    </w:rPr>
  </w:style>
  <w:style w:type="character" w:styleId="af">
    <w:name w:val="Hyperlink"/>
    <w:uiPriority w:val="99"/>
    <w:unhideWhenUsed/>
    <w:rsid w:val="007A24AF"/>
    <w:rPr>
      <w:color w:val="0000FF"/>
      <w:u w:val="single"/>
    </w:rPr>
  </w:style>
  <w:style w:type="paragraph" w:styleId="af0">
    <w:name w:val="Normal (Web)"/>
    <w:basedOn w:val="a"/>
    <w:rsid w:val="007A24AF"/>
  </w:style>
  <w:style w:type="character" w:styleId="af1">
    <w:name w:val="Strong"/>
    <w:qFormat/>
    <w:locked/>
    <w:rsid w:val="007A24AF"/>
    <w:rPr>
      <w:b/>
      <w:bCs/>
    </w:rPr>
  </w:style>
  <w:style w:type="character" w:styleId="af2">
    <w:name w:val="page number"/>
    <w:rsid w:val="007A24AF"/>
  </w:style>
  <w:style w:type="character" w:customStyle="1" w:styleId="7">
    <w:name w:val="Знак Знак7"/>
    <w:locked/>
    <w:rsid w:val="007A24AF"/>
    <w:rPr>
      <w:b/>
      <w:sz w:val="24"/>
      <w:szCs w:val="24"/>
      <w:lang w:val="ru-RU" w:eastAsia="ru-RU" w:bidi="ar-SA"/>
    </w:rPr>
  </w:style>
  <w:style w:type="paragraph" w:customStyle="1" w:styleId="af3">
    <w:name w:val="Нормальный (таблица)"/>
    <w:basedOn w:val="a"/>
    <w:next w:val="a"/>
    <w:uiPriority w:val="99"/>
    <w:rsid w:val="007A24AF"/>
    <w:pPr>
      <w:widowControl w:val="0"/>
      <w:autoSpaceDE w:val="0"/>
      <w:autoSpaceDN w:val="0"/>
      <w:adjustRightInd w:val="0"/>
      <w:jc w:val="both"/>
    </w:pPr>
    <w:rPr>
      <w:rFonts w:ascii="Arial" w:hAnsi="Arial" w:cs="Arial"/>
    </w:rPr>
  </w:style>
  <w:style w:type="paragraph" w:customStyle="1" w:styleId="12">
    <w:name w:val="Знак Знак1 Знак"/>
    <w:basedOn w:val="a"/>
    <w:rsid w:val="007A24AF"/>
    <w:pPr>
      <w:widowControl w:val="0"/>
      <w:adjustRightInd w:val="0"/>
      <w:spacing w:after="160" w:line="240" w:lineRule="exact"/>
      <w:jc w:val="right"/>
    </w:pPr>
    <w:rPr>
      <w:sz w:val="20"/>
      <w:szCs w:val="20"/>
      <w:lang w:val="en-GB" w:eastAsia="en-US"/>
    </w:rPr>
  </w:style>
  <w:style w:type="character" w:customStyle="1" w:styleId="af4">
    <w:name w:val="Гипертекстовая ссылка"/>
    <w:uiPriority w:val="99"/>
    <w:rsid w:val="007A24AF"/>
    <w:rPr>
      <w:rFonts w:cs="Times New Roman"/>
      <w:b w:val="0"/>
      <w:color w:val="106BBE"/>
    </w:rPr>
  </w:style>
  <w:style w:type="character" w:styleId="af5">
    <w:name w:val="annotation reference"/>
    <w:uiPriority w:val="99"/>
    <w:unhideWhenUsed/>
    <w:rsid w:val="007A24AF"/>
    <w:rPr>
      <w:sz w:val="16"/>
      <w:szCs w:val="16"/>
    </w:rPr>
  </w:style>
  <w:style w:type="paragraph" w:styleId="af6">
    <w:name w:val="annotation text"/>
    <w:basedOn w:val="a"/>
    <w:link w:val="af7"/>
    <w:uiPriority w:val="99"/>
    <w:unhideWhenUsed/>
    <w:rsid w:val="007A24AF"/>
    <w:rPr>
      <w:sz w:val="20"/>
      <w:szCs w:val="20"/>
    </w:rPr>
  </w:style>
  <w:style w:type="character" w:customStyle="1" w:styleId="af7">
    <w:name w:val="Текст примечания Знак"/>
    <w:basedOn w:val="a0"/>
    <w:link w:val="af6"/>
    <w:uiPriority w:val="99"/>
    <w:rsid w:val="007A24AF"/>
    <w:rPr>
      <w:rFonts w:ascii="Times New Roman" w:eastAsia="Times New Roman" w:hAnsi="Times New Roman"/>
      <w:sz w:val="20"/>
      <w:szCs w:val="20"/>
    </w:rPr>
  </w:style>
  <w:style w:type="paragraph" w:styleId="af8">
    <w:name w:val="annotation subject"/>
    <w:basedOn w:val="af6"/>
    <w:next w:val="af6"/>
    <w:link w:val="af9"/>
    <w:uiPriority w:val="99"/>
    <w:unhideWhenUsed/>
    <w:rsid w:val="007A24AF"/>
    <w:rPr>
      <w:b/>
      <w:bCs/>
    </w:rPr>
  </w:style>
  <w:style w:type="character" w:customStyle="1" w:styleId="af9">
    <w:name w:val="Тема примечания Знак"/>
    <w:basedOn w:val="af7"/>
    <w:link w:val="af8"/>
    <w:uiPriority w:val="99"/>
    <w:rsid w:val="007A24AF"/>
    <w:rPr>
      <w:b/>
      <w:bCs/>
    </w:rPr>
  </w:style>
  <w:style w:type="numbering" w:customStyle="1" w:styleId="110">
    <w:name w:val="Нет списка11"/>
    <w:next w:val="a2"/>
    <w:semiHidden/>
    <w:rsid w:val="007A24AF"/>
  </w:style>
  <w:style w:type="paragraph" w:styleId="afa">
    <w:name w:val="Title"/>
    <w:basedOn w:val="a"/>
    <w:link w:val="afb"/>
    <w:qFormat/>
    <w:locked/>
    <w:rsid w:val="007A24AF"/>
    <w:pPr>
      <w:jc w:val="center"/>
    </w:pPr>
    <w:rPr>
      <w:b/>
      <w:bCs/>
    </w:rPr>
  </w:style>
  <w:style w:type="character" w:customStyle="1" w:styleId="afb">
    <w:name w:val="Название Знак"/>
    <w:basedOn w:val="a0"/>
    <w:link w:val="afa"/>
    <w:rsid w:val="007A24AF"/>
    <w:rPr>
      <w:rFonts w:ascii="Times New Roman" w:eastAsia="Times New Roman" w:hAnsi="Times New Roman"/>
      <w:b/>
      <w:bCs/>
      <w:sz w:val="24"/>
      <w:szCs w:val="24"/>
    </w:rPr>
  </w:style>
  <w:style w:type="character" w:customStyle="1" w:styleId="afc">
    <w:name w:val="Выделение для Базового Поиска"/>
    <w:uiPriority w:val="99"/>
    <w:rsid w:val="007A24AF"/>
    <w:rPr>
      <w:rFonts w:cs="Times New Roman"/>
      <w:b/>
      <w:bCs/>
      <w:color w:val="0058A9"/>
    </w:rPr>
  </w:style>
  <w:style w:type="numbering" w:customStyle="1" w:styleId="21">
    <w:name w:val="Нет списка2"/>
    <w:next w:val="a2"/>
    <w:semiHidden/>
    <w:rsid w:val="007A24AF"/>
  </w:style>
  <w:style w:type="numbering" w:customStyle="1" w:styleId="3">
    <w:name w:val="Нет списка3"/>
    <w:next w:val="a2"/>
    <w:semiHidden/>
    <w:rsid w:val="007A24AF"/>
  </w:style>
  <w:style w:type="numbering" w:customStyle="1" w:styleId="111">
    <w:name w:val="Нет списка111"/>
    <w:next w:val="a2"/>
    <w:semiHidden/>
    <w:unhideWhenUsed/>
    <w:rsid w:val="007A24AF"/>
  </w:style>
  <w:style w:type="paragraph" w:customStyle="1" w:styleId="Noparagraphstyle">
    <w:name w:val="[No paragraph style]"/>
    <w:rsid w:val="007A24AF"/>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afd">
    <w:name w:val="Цветовое выделение для Текст"/>
    <w:uiPriority w:val="99"/>
    <w:rsid w:val="007A24AF"/>
  </w:style>
  <w:style w:type="character" w:customStyle="1" w:styleId="ConsPlusNormal0">
    <w:name w:val="ConsPlusNormal Знак"/>
    <w:link w:val="ConsPlusNormal"/>
    <w:locked/>
    <w:rsid w:val="007A24AF"/>
    <w:rPr>
      <w:rFonts w:ascii="Arial" w:eastAsia="Times New Roman" w:hAnsi="Arial" w:cs="Arial"/>
      <w:sz w:val="20"/>
      <w:szCs w:val="20"/>
    </w:rPr>
  </w:style>
  <w:style w:type="paragraph" w:customStyle="1" w:styleId="western">
    <w:name w:val="western"/>
    <w:basedOn w:val="a"/>
    <w:rsid w:val="00063A2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3B19500E502106D4CFAFA67DCFCF042A41E5396D0AF3EBC5D8F9B9719305F4A6A6FC08C28102C22A6B13AAk2D2G" TargetMode="External"/><Relationship Id="rId13" Type="http://schemas.openxmlformats.org/officeDocument/2006/relationships/hyperlink" Target="consultantplus://offline/ref=866B0EE2BF37F08019553B19500E502106D4CFAFA67DCFCF042A41E5396D0AF3EBC5D8FCB8709E5AF1B3B7A405CA971CC5337711AB2Ak0DFG" TargetMode="External"/><Relationship Id="rId18" Type="http://schemas.openxmlformats.org/officeDocument/2006/relationships/hyperlink" Target="consultantplus://offline/ref=866B0EE2BF37F08019553B19500E502106D4CFAFA67DCFCF042A41E5396D0AF3EBC5D8FCBD789C51A6E9A7A04C9F9202CD2A6914B529067Fk8D7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66B0EE2BF37F08019553B19500E502106D4CFAFA67DCFCF042A41E5396D0AF3EBC5D8FCBD799E53ADE9A7A04C9F9202CD2A6914B529067Fk8D7G" TargetMode="External"/><Relationship Id="rId17" Type="http://schemas.openxmlformats.org/officeDocument/2006/relationships/hyperlink" Target="consultantplus://offline/ref=866B0EE2BF37F08019553B19500E502106D4CFAFA67DCFCF042A41E5396D0AF3EBC5D8FCBF709B5AF1B3B7A405CA971CC5337711AB2Ak0DFG" TargetMode="External"/><Relationship Id="rId2" Type="http://schemas.openxmlformats.org/officeDocument/2006/relationships/styles" Target="styles.xml"/><Relationship Id="rId16" Type="http://schemas.openxmlformats.org/officeDocument/2006/relationships/hyperlink" Target="consultantplus://offline/ref=866B0EE2BF37F08019553B19500E502106D4CFAFA67DCFCF042A41E5396D0AF3EBC5D8FCBD799F56A4E9A7A04C9F9202CD2A6914B529067Fk8D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6B0EE2BF37F08019553B19500E502106D4CFAFA67DCFCF042A41E5396D0AF3EBC5D8FFB97B985AF1B3B7A405CA971CC5337711AB2Ak0DFG" TargetMode="External"/><Relationship Id="rId5" Type="http://schemas.openxmlformats.org/officeDocument/2006/relationships/footnotes" Target="footnotes.xml"/><Relationship Id="rId15" Type="http://schemas.openxmlformats.org/officeDocument/2006/relationships/hyperlink" Target="consultantplus://offline/ref=866B0EE2BF37F08019553B19500E502106D4CFAFA67DCFCF042A41E5396D0AF3EBC5D8FCB870985AF1B3B7A405CA971CC5337711AB2Ak0DFG" TargetMode="External"/><Relationship Id="rId10" Type="http://schemas.openxmlformats.org/officeDocument/2006/relationships/hyperlink" Target="consultantplus://offline/ref=866B0EE2BF37F08019553B19500E502106D4CFAFA67DCFCF042A41E5396D0AF3EBC5D8FFB8799F5AF1B3B7A405CA971CC5337711AB2Ak0DF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66B0EE2BF37F08019553B19500E502106D4CFAFA67DCFCF042A41E5396D0AF3EBC5D8FFB978905AF1B3B7A405CA971CC5337711AB2Ak0DFG" TargetMode="External"/><Relationship Id="rId14" Type="http://schemas.openxmlformats.org/officeDocument/2006/relationships/hyperlink" Target="consultantplus://offline/ref=866B0EE2BF37F08019553B19500E502106D4CFAFA67DCFCF042A41E5396D0AF3EBC5D8FFB87A9A5AF1B3B7A405CA971CC5337711AB2Ak0DF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2450</Words>
  <Characters>13965</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внесении изменений в постановление администрации Магаринского сельского поселе</vt:lpstr>
      <vt:lpstr>В соответствии с Федеральным законом от 27 июля 2010 г. N 210-ФЗ "Об о</vt:lpstr>
      <vt:lpstr>администрация Магаринского сельского поселения п о с т а н о в л я е т:</vt:lpstr>
      <vt:lpstr>1. Внести в постановление администрации Магаринского сельского поселения от 10.0</vt:lpstr>
    </vt:vector>
  </TitlesOfParts>
  <Company>office 2007 rus ent:</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Nmag</cp:lastModifiedBy>
  <cp:revision>5</cp:revision>
  <cp:lastPrinted>2019-07-11T06:28:00Z</cp:lastPrinted>
  <dcterms:created xsi:type="dcterms:W3CDTF">2019-07-09T06:13:00Z</dcterms:created>
  <dcterms:modified xsi:type="dcterms:W3CDTF">2019-07-11T06:28:00Z</dcterms:modified>
</cp:coreProperties>
</file>