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BE" w:rsidRPr="00D574AA" w:rsidRDefault="00A40ABE" w:rsidP="00A40A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AA">
        <w:rPr>
          <w:rFonts w:ascii="Times New Roman" w:hAnsi="Times New Roman" w:cs="Times New Roman"/>
          <w:sz w:val="24"/>
          <w:szCs w:val="24"/>
        </w:rPr>
        <w:t xml:space="preserve">Заместитель руководителя Службы должен обладать следующими знаниями и умениями: </w:t>
      </w:r>
    </w:p>
    <w:p w:rsidR="00A40ABE" w:rsidRPr="00D574AA" w:rsidRDefault="00A40ABE" w:rsidP="00A40A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AA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A40ABE" w:rsidRPr="00D574AA" w:rsidRDefault="00A40ABE" w:rsidP="00A40A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AA">
        <w:rPr>
          <w:rFonts w:ascii="Times New Roman" w:hAnsi="Times New Roman" w:cs="Times New Roman"/>
          <w:sz w:val="24"/>
          <w:szCs w:val="24"/>
        </w:rPr>
        <w:t xml:space="preserve">2) знаниями основ: </w:t>
      </w:r>
    </w:p>
    <w:p w:rsidR="00A40ABE" w:rsidRPr="00D574AA" w:rsidRDefault="00A40ABE" w:rsidP="00A40A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AA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:rsidR="00A40ABE" w:rsidRPr="00D574AA" w:rsidRDefault="00A40ABE" w:rsidP="00A40A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AA">
        <w:rPr>
          <w:rFonts w:ascii="Times New Roman" w:hAnsi="Times New Roman" w:cs="Times New Roman"/>
          <w:sz w:val="24"/>
          <w:szCs w:val="24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AA">
        <w:rPr>
          <w:rFonts w:ascii="Times New Roman" w:hAnsi="Times New Roman" w:cs="Times New Roman"/>
          <w:sz w:val="24"/>
          <w:szCs w:val="24"/>
        </w:rPr>
        <w:t>3) знаниями и умениями в области информационно-коммуникационных</w:t>
      </w:r>
      <w:r w:rsidRPr="002F4ACE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 xml:space="preserve">2.1.4. Умения гражданского служащего, замещающего должность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2F4ACE">
        <w:rPr>
          <w:rFonts w:ascii="Times New Roman" w:hAnsi="Times New Roman" w:cs="Times New Roman"/>
          <w:sz w:val="24"/>
          <w:szCs w:val="24"/>
        </w:rPr>
        <w:t>руководителя Службы, должны включать: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1) общие умения: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умение мыслить системно (стратегически);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умение планировать и рационально использовать служебное время и достигать результата;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умение управлять изменениями;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2) управленческие умения: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умение руководить подчиненными, эфф</w:t>
      </w:r>
      <w:r>
        <w:rPr>
          <w:rFonts w:ascii="Times New Roman" w:hAnsi="Times New Roman" w:cs="Times New Roman"/>
          <w:sz w:val="24"/>
          <w:szCs w:val="24"/>
        </w:rPr>
        <w:t>ективно планировать, организовы</w:t>
      </w:r>
      <w:r w:rsidRPr="002F4ACE">
        <w:rPr>
          <w:rFonts w:ascii="Times New Roman" w:hAnsi="Times New Roman" w:cs="Times New Roman"/>
          <w:sz w:val="24"/>
          <w:szCs w:val="24"/>
        </w:rPr>
        <w:t>вать работу и контролировать ее выполнение;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умение оперативно принимать и реализовывать управленческие решения.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 xml:space="preserve">2.2. Профессионально-функциональные квалификационные требования: 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 xml:space="preserve">2.2.1. Гражданскому служащему, замещающему должность </w:t>
      </w:r>
      <w:r>
        <w:rPr>
          <w:rFonts w:ascii="Times New Roman" w:hAnsi="Times New Roman" w:cs="Times New Roman"/>
          <w:sz w:val="24"/>
          <w:szCs w:val="24"/>
        </w:rPr>
        <w:t>заместителя руководителя</w:t>
      </w:r>
      <w:r w:rsidRPr="002F4ACE">
        <w:rPr>
          <w:rFonts w:ascii="Times New Roman" w:hAnsi="Times New Roman" w:cs="Times New Roman"/>
          <w:sz w:val="24"/>
          <w:szCs w:val="24"/>
        </w:rPr>
        <w:t xml:space="preserve"> 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F4ACE">
        <w:rPr>
          <w:rFonts w:ascii="Times New Roman" w:hAnsi="Times New Roman" w:cs="Times New Roman"/>
          <w:sz w:val="24"/>
          <w:szCs w:val="24"/>
        </w:rPr>
        <w:t xml:space="preserve">, устанавливаются квалификационные требования наличие </w:t>
      </w:r>
      <w:r w:rsidRPr="007E64FB">
        <w:rPr>
          <w:rFonts w:ascii="Times New Roman" w:hAnsi="Times New Roman" w:cs="Times New Roman"/>
          <w:sz w:val="24"/>
          <w:szCs w:val="24"/>
        </w:rPr>
        <w:t>высшее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64FB">
        <w:rPr>
          <w:rFonts w:ascii="Times New Roman" w:hAnsi="Times New Roman" w:cs="Times New Roman"/>
          <w:sz w:val="24"/>
          <w:szCs w:val="24"/>
        </w:rPr>
        <w:t xml:space="preserve"> не ниже уровня </w:t>
      </w:r>
      <w:proofErr w:type="spellStart"/>
      <w:r w:rsidRPr="007E64F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E64FB">
        <w:rPr>
          <w:rFonts w:ascii="Times New Roman" w:hAnsi="Times New Roman" w:cs="Times New Roman"/>
          <w:sz w:val="24"/>
          <w:szCs w:val="24"/>
        </w:rPr>
        <w:t>, магистратуры по специальности, направлению подготовки «Экономика».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 xml:space="preserve">2.2.2. Гражданский служащий, замещающий должность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2F4ACE">
        <w:rPr>
          <w:rFonts w:ascii="Times New Roman" w:hAnsi="Times New Roman" w:cs="Times New Roman"/>
          <w:sz w:val="24"/>
          <w:szCs w:val="24"/>
        </w:rPr>
        <w:t>руководителя Службы,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A40ABE" w:rsidRPr="005F253C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AC"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A40ABE" w:rsidRPr="00B255AB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AB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AB">
        <w:rPr>
          <w:rFonts w:ascii="Times New Roman" w:hAnsi="Times New Roman" w:cs="Times New Roman"/>
          <w:sz w:val="24"/>
          <w:szCs w:val="24"/>
        </w:rPr>
        <w:t>Федеральный закон от 17 августа 1995</w:t>
      </w:r>
      <w:r>
        <w:rPr>
          <w:rFonts w:ascii="Times New Roman" w:hAnsi="Times New Roman" w:cs="Times New Roman"/>
          <w:sz w:val="24"/>
          <w:szCs w:val="24"/>
        </w:rPr>
        <w:t xml:space="preserve"> г. № 147-ФЗ «О естественных мо</w:t>
      </w:r>
      <w:r w:rsidRPr="00B255AB">
        <w:rPr>
          <w:rFonts w:ascii="Times New Roman" w:hAnsi="Times New Roman" w:cs="Times New Roman"/>
          <w:sz w:val="24"/>
          <w:szCs w:val="24"/>
        </w:rPr>
        <w:t>нополиях»;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5A">
        <w:rPr>
          <w:rFonts w:ascii="Times New Roman" w:hAnsi="Times New Roman" w:cs="Times New Roman"/>
          <w:sz w:val="24"/>
          <w:szCs w:val="24"/>
        </w:rPr>
        <w:t>Федеральный закон от 24 июня 1998 г. № 89-ФЗ «Об отходах производства и потребления»;</w:t>
      </w:r>
    </w:p>
    <w:p w:rsidR="00A40ABE" w:rsidRPr="002F0507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507">
        <w:rPr>
          <w:rFonts w:ascii="Times New Roman" w:hAnsi="Times New Roman" w:cs="Times New Roman"/>
          <w:sz w:val="24"/>
          <w:szCs w:val="24"/>
        </w:rPr>
        <w:t>Федеральный закон от 31 марта 1999 г. № 69-ФЗ «О газоснабжении в Российской Федерации»;</w:t>
      </w:r>
    </w:p>
    <w:p w:rsidR="00A40ABE" w:rsidRPr="00B255AB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5A">
        <w:rPr>
          <w:rFonts w:ascii="Times New Roman" w:hAnsi="Times New Roman" w:cs="Times New Roman"/>
          <w:sz w:val="24"/>
          <w:szCs w:val="24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5A">
        <w:rPr>
          <w:rFonts w:ascii="Times New Roman" w:hAnsi="Times New Roman" w:cs="Times New Roman"/>
          <w:sz w:val="24"/>
          <w:szCs w:val="24"/>
        </w:rPr>
        <w:t xml:space="preserve">Федеральный закон от 10 января 2003 г. № 17-ФЗ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4C5A">
        <w:rPr>
          <w:rFonts w:ascii="Times New Roman" w:hAnsi="Times New Roman" w:cs="Times New Roman"/>
          <w:sz w:val="24"/>
          <w:szCs w:val="24"/>
        </w:rPr>
        <w:t>О железнодорожном транспорте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4C5A">
        <w:rPr>
          <w:rFonts w:ascii="Times New Roman" w:hAnsi="Times New Roman" w:cs="Times New Roman"/>
          <w:sz w:val="24"/>
          <w:szCs w:val="24"/>
        </w:rPr>
        <w:t>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5A">
        <w:rPr>
          <w:rFonts w:ascii="Times New Roman" w:hAnsi="Times New Roman" w:cs="Times New Roman"/>
          <w:sz w:val="24"/>
          <w:szCs w:val="24"/>
        </w:rPr>
        <w:t>Федеральный закон от 26 марта 2003 г. № 35-ФЗ «Об электроэнергетике»;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80F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:rsidR="00A40ABE" w:rsidRPr="000010E2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CE">
        <w:rPr>
          <w:rFonts w:ascii="Times New Roman" w:hAnsi="Times New Roman" w:cs="Times New Roman"/>
          <w:sz w:val="24"/>
          <w:szCs w:val="24"/>
        </w:rPr>
        <w:t>Федеральный закон от 21 июля 2005 г. № 115-ФЗ «О концессионных соглашениях»;</w:t>
      </w:r>
    </w:p>
    <w:p w:rsidR="00A40ABE" w:rsidRPr="005F253C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AC">
        <w:rPr>
          <w:rFonts w:ascii="Times New Roman" w:hAnsi="Times New Roman" w:cs="Times New Roman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5A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27 июля 2006 г. № 149-ФЗ «Об информации, информационных технологиях и о защите информации»;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5A">
        <w:rPr>
          <w:rFonts w:ascii="Times New Roman" w:hAnsi="Times New Roman" w:cs="Times New Roman"/>
          <w:sz w:val="24"/>
          <w:szCs w:val="24"/>
        </w:rPr>
        <w:t xml:space="preserve">Федеральный закон от 8 ноября 2007 г. № 259-ФЗ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4C5A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4C5A">
        <w:rPr>
          <w:rFonts w:ascii="Times New Roman" w:hAnsi="Times New Roman" w:cs="Times New Roman"/>
          <w:sz w:val="24"/>
          <w:szCs w:val="24"/>
        </w:rPr>
        <w:t>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5A">
        <w:rPr>
          <w:rFonts w:ascii="Times New Roman" w:hAnsi="Times New Roman" w:cs="Times New Roman"/>
          <w:sz w:val="24"/>
          <w:szCs w:val="24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>Федеральный закон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A40ABE" w:rsidRPr="005519F4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>Федеральный закон от 12 апреля 2010 г. № 61-ФЗ «Об обращении лекарственных средств»;</w:t>
      </w:r>
    </w:p>
    <w:p w:rsidR="00A40ABE" w:rsidRPr="005519F4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>Федеральный закон от 27 июля 2010 г. № 190-ФЗ «О теплоснабжении»;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>Федеральный закон от 7 декабря 2011 г. № 416-ФЗ «О водоснабжении и водоотведении»;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402">
        <w:rPr>
          <w:rFonts w:ascii="Times New Roman" w:hAnsi="Times New Roman" w:cs="Times New Roman"/>
          <w:sz w:val="24"/>
          <w:szCs w:val="24"/>
        </w:rPr>
        <w:t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AB">
        <w:rPr>
          <w:rFonts w:ascii="Times New Roman" w:hAnsi="Times New Roman" w:cs="Times New Roman"/>
          <w:sz w:val="24"/>
          <w:szCs w:val="24"/>
        </w:rPr>
        <w:t>постановление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от 7 марта 1995 г. </w:t>
      </w:r>
      <w:r w:rsidRPr="00B255AB">
        <w:rPr>
          <w:rFonts w:ascii="Times New Roman" w:hAnsi="Times New Roman" w:cs="Times New Roman"/>
          <w:sz w:val="24"/>
          <w:szCs w:val="24"/>
        </w:rPr>
        <w:t>№ 239 «О мерах по упорядочению государственного регулирования цен (тарифов)»;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A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постановление Правительства Росс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ийской Федерации от 29 декабря 2000</w:t>
      </w:r>
      <w:r w:rsidRPr="00995A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1021</w:t>
      </w:r>
      <w:r w:rsidRPr="00995A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Федерации»;</w:t>
      </w:r>
    </w:p>
    <w:p w:rsidR="00A40ABE" w:rsidRPr="005519F4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 21 января 2004 г. № 24 «Об утверждении стандартов раскрытия информации субъектами оптового и розничных рынков электрической энергии»; 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9F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519F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519F4">
        <w:rPr>
          <w:rFonts w:ascii="Times New Roman" w:hAnsi="Times New Roman" w:cs="Times New Roman"/>
          <w:sz w:val="24"/>
          <w:szCs w:val="24"/>
        </w:rPr>
        <w:t xml:space="preserve"> устройств потребителей</w:t>
      </w:r>
      <w:proofErr w:type="gramEnd"/>
      <w:r w:rsidRPr="005519F4">
        <w:rPr>
          <w:rFonts w:ascii="Times New Roman" w:hAnsi="Times New Roman" w:cs="Times New Roman"/>
          <w:sz w:val="24"/>
          <w:szCs w:val="24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 </w:t>
      </w:r>
    </w:p>
    <w:p w:rsidR="00A40ABE" w:rsidRPr="00980FAC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A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 апреля 2008 г. № 293 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</w:t>
      </w:r>
      <w:r w:rsidRPr="00980FAC">
        <w:rPr>
          <w:rFonts w:ascii="Times New Roman" w:hAnsi="Times New Roman" w:cs="Times New Roman"/>
          <w:sz w:val="24"/>
          <w:szCs w:val="24"/>
        </w:rPr>
        <w:t>у</w:t>
      </w:r>
      <w:r w:rsidRPr="00980FAC">
        <w:rPr>
          <w:rFonts w:ascii="Times New Roman" w:hAnsi="Times New Roman" w:cs="Times New Roman"/>
          <w:sz w:val="24"/>
          <w:szCs w:val="24"/>
        </w:rPr>
        <w:t>тей»;</w:t>
      </w:r>
    </w:p>
    <w:p w:rsidR="00A40ABE" w:rsidRPr="00980FAC" w:rsidRDefault="00A40ABE" w:rsidP="00A40A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FA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декабря 2008 г.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монополий»;</w:t>
      </w:r>
    </w:p>
    <w:p w:rsidR="00A40ABE" w:rsidRPr="00980FAC" w:rsidRDefault="00A40ABE" w:rsidP="00A4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80FA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980FA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августа 2009 г. № 643  «О государственном регулировании тарифов, сборов и платы в отношении работ (услуг) субъектов естественных монополий в сфере железнодорожных перевозок»;</w:t>
      </w:r>
    </w:p>
    <w:p w:rsidR="00A40ABE" w:rsidRPr="00980FAC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AC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от 1 декабря 2009 г. № 977 «Об инвестиционных программах субъектов электроэнергетики»;</w:t>
      </w:r>
    </w:p>
    <w:p w:rsidR="00A40ABE" w:rsidRPr="00980FAC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A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 мая 2010 г.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деятельности»;</w:t>
      </w:r>
    </w:p>
    <w:p w:rsidR="00A40ABE" w:rsidRPr="00743C5C" w:rsidRDefault="00A40ABE" w:rsidP="00A4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80FA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980FA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80FAC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980FAC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предпринимателей»;</w:t>
      </w:r>
    </w:p>
    <w:p w:rsidR="00A40ABE" w:rsidRPr="005519F4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29 октября 2010 г. № 865 «О государственном регулировании цен на лекарственные препараты, включенные в перечень жизненно необходимых и важнейших лекарственных препаратов»;</w:t>
      </w:r>
    </w:p>
    <w:p w:rsidR="00A40ABE" w:rsidRPr="005519F4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29 декабря 2011 г. № 1178 «О ценообразовании в области регулируемых цен (тарифов) в электроэнергетике»; </w:t>
      </w:r>
    </w:p>
    <w:p w:rsidR="00A40ABE" w:rsidRPr="005519F4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 октября 2012 г. № 1075 «О ценообразовании в сфере теплоснабжения»;</w:t>
      </w:r>
    </w:p>
    <w:p w:rsidR="00A40ABE" w:rsidRPr="005519F4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17 января 2013 г. № 6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19F4">
        <w:rPr>
          <w:rFonts w:ascii="Times New Roman" w:hAnsi="Times New Roman" w:cs="Times New Roman"/>
          <w:sz w:val="24"/>
          <w:szCs w:val="24"/>
        </w:rPr>
        <w:t>«О стандартах раскрытия информации в сфере водоснабжения и водоотведения»;</w:t>
      </w:r>
    </w:p>
    <w:p w:rsidR="00A40ABE" w:rsidRPr="005519F4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13 мая 2013 г. № 406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19F4">
        <w:rPr>
          <w:rFonts w:ascii="Times New Roman" w:hAnsi="Times New Roman" w:cs="Times New Roman"/>
          <w:sz w:val="24"/>
          <w:szCs w:val="24"/>
        </w:rPr>
        <w:t>«О государственном регулировании тарифов в сфере водоснабжения и водоотведения»;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 июня 2013 г. № 543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519F4">
        <w:rPr>
          <w:rFonts w:ascii="Times New Roman" w:hAnsi="Times New Roman" w:cs="Times New Roman"/>
          <w:sz w:val="24"/>
          <w:szCs w:val="24"/>
        </w:rPr>
        <w:t>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5 июля 2013 г. № 570 «О стандартах раскрытия информации теплоснабжающими организациями, </w:t>
      </w:r>
      <w:proofErr w:type="spellStart"/>
      <w:r w:rsidRPr="005519F4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5519F4">
        <w:rPr>
          <w:rFonts w:ascii="Times New Roman" w:hAnsi="Times New Roman" w:cs="Times New Roman"/>
          <w:sz w:val="24"/>
          <w:szCs w:val="24"/>
        </w:rPr>
        <w:t xml:space="preserve"> организациями и органами регулирования»;</w:t>
      </w:r>
    </w:p>
    <w:p w:rsidR="00A40ABE" w:rsidRPr="00210C26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26">
        <w:rPr>
          <w:rFonts w:ascii="Times New Roman" w:hAnsi="Times New Roman" w:cs="Times New Roman"/>
          <w:sz w:val="24"/>
          <w:szCs w:val="24"/>
        </w:rPr>
        <w:t>постановление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29 июля 2013 г. №</w:t>
      </w:r>
      <w:r w:rsidRPr="00210C26">
        <w:rPr>
          <w:rFonts w:ascii="Times New Roman" w:hAnsi="Times New Roman" w:cs="Times New Roman"/>
          <w:sz w:val="24"/>
          <w:szCs w:val="24"/>
        </w:rPr>
        <w:t xml:space="preserve"> 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C2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</w:r>
    </w:p>
    <w:p w:rsidR="00A40ABE" w:rsidRPr="002F0507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50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 мая 2016 г. № 484 «О ценообразовании в области обращения с твердыми коммунальными отходами»;</w:t>
      </w:r>
    </w:p>
    <w:p w:rsidR="00A40ABE" w:rsidRPr="00B255AB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AB">
        <w:rPr>
          <w:rFonts w:ascii="Times New Roman" w:hAnsi="Times New Roman" w:cs="Times New Roman"/>
          <w:sz w:val="24"/>
          <w:szCs w:val="24"/>
        </w:rPr>
        <w:t>Конституци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55AB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A40ABE" w:rsidRPr="00B255AB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AB">
        <w:rPr>
          <w:rFonts w:ascii="Times New Roman" w:hAnsi="Times New Roman" w:cs="Times New Roman"/>
          <w:sz w:val="24"/>
          <w:szCs w:val="24"/>
        </w:rPr>
        <w:t>Закон Чувашской Республики от 30 сентября 2001 г. № 43 «О порядке государственного регулирования цен (тарифов) в Чувашской Республике»;</w:t>
      </w:r>
    </w:p>
    <w:p w:rsidR="00A40ABE" w:rsidRPr="00B255AB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AB">
        <w:rPr>
          <w:rFonts w:ascii="Times New Roman" w:hAnsi="Times New Roman" w:cs="Times New Roman"/>
          <w:sz w:val="24"/>
          <w:szCs w:val="24"/>
        </w:rPr>
        <w:t>Закон Чувашской Республики от 30 апреля 2002 г. № 13 «О Кабинете Министров Чувашской Республики»;</w:t>
      </w:r>
    </w:p>
    <w:p w:rsidR="00A40ABE" w:rsidRPr="00B255AB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Pr="00B255AB">
        <w:rPr>
          <w:rFonts w:ascii="Times New Roman" w:hAnsi="Times New Roman" w:cs="Times New Roman"/>
          <w:sz w:val="24"/>
          <w:szCs w:val="24"/>
        </w:rPr>
        <w:t xml:space="preserve"> Чувашской Республики от 12 апреля 2005 г. № 11 «О государственной гражданской службе Чувашской Республики»;</w:t>
      </w:r>
    </w:p>
    <w:p w:rsidR="00A40AB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AB">
        <w:rPr>
          <w:rFonts w:ascii="Times New Roman" w:hAnsi="Times New Roman" w:cs="Times New Roman"/>
          <w:sz w:val="24"/>
          <w:szCs w:val="24"/>
        </w:rPr>
        <w:t>Закон Чувашской Республики от 4 июня 2007 г. № 14 «О</w:t>
      </w:r>
      <w:r>
        <w:rPr>
          <w:rFonts w:ascii="Times New Roman" w:hAnsi="Times New Roman" w:cs="Times New Roman"/>
          <w:sz w:val="24"/>
          <w:szCs w:val="24"/>
        </w:rPr>
        <w:t xml:space="preserve"> противодействии коррупции»;</w:t>
      </w:r>
    </w:p>
    <w:p w:rsidR="00A40ABE" w:rsidRDefault="00A40ABE" w:rsidP="00A40ABE">
      <w:pPr>
        <w:pStyle w:val="ConsPlusNonformat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402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29 июля 2004 г.       № 174 «О мерах по упорядочению государственно</w:t>
      </w:r>
      <w:r>
        <w:rPr>
          <w:rFonts w:ascii="Times New Roman" w:hAnsi="Times New Roman" w:cs="Times New Roman"/>
          <w:sz w:val="24"/>
          <w:szCs w:val="24"/>
        </w:rPr>
        <w:t>го регулирования цен (тарифов)»;</w:t>
      </w:r>
    </w:p>
    <w:p w:rsidR="00A40ABE" w:rsidRPr="005519F4" w:rsidRDefault="00A40ABE" w:rsidP="00A40ABE">
      <w:pPr>
        <w:pStyle w:val="ConsPlusNonformat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13 августа 2009 г. № 265 «Вопросы Государственной службы Чувашской Республики по конкурентной политике и тарифам»;</w:t>
      </w:r>
    </w:p>
    <w:p w:rsidR="00A40ABE" w:rsidRDefault="00A40ABE" w:rsidP="00A40ABE">
      <w:pPr>
        <w:pStyle w:val="ConsPlusNonformat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Кабинета Министров Чувашской Республики от 9 декабря 2010 г.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519F4">
        <w:rPr>
          <w:rFonts w:ascii="Times New Roman" w:hAnsi="Times New Roman" w:cs="Times New Roman"/>
          <w:sz w:val="24"/>
          <w:szCs w:val="24"/>
        </w:rPr>
        <w:t>№ 411 «О государственном регулировании цен на лекарственные препараты, включенные в перечень жизненно необходимых и важнейших лекарственных препаратов»;</w:t>
      </w:r>
    </w:p>
    <w:p w:rsidR="00A40ABE" w:rsidRPr="00980FAC" w:rsidRDefault="00A40ABE" w:rsidP="00A40ABE">
      <w:pPr>
        <w:pStyle w:val="ConsPlusNonformat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FAC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28 ноября 2012 г.       № 528 «</w:t>
      </w:r>
      <w:r w:rsidRPr="00980F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 утверждении Порядка осуществления контроля за соблюдением установленного предельного размера платы за проведение технического осмотра транспортных средств, установленного в соответствии с Федеральным законом "О техническом осмотре транспортных средств и о внесении изменений в отдельные законодательные акты Российской Федерации" размера платы за выдачу дубликата диагностической карты</w:t>
      </w:r>
      <w:r w:rsidRPr="00980FA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40ABE" w:rsidRDefault="00A40ABE" w:rsidP="00A40ABE">
      <w:pPr>
        <w:pStyle w:val="ConsPlusNonformat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4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30 декабря 2013 г. № 561 «Об утверждении Порядка осуществления регионального государственного контроля (надзора) в области регулируе</w:t>
      </w:r>
      <w:r>
        <w:rPr>
          <w:rFonts w:ascii="Times New Roman" w:hAnsi="Times New Roman" w:cs="Times New Roman"/>
          <w:sz w:val="24"/>
          <w:szCs w:val="24"/>
        </w:rPr>
        <w:t>мых государством цен (тарифов)».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2.2.3. Иные профессиональные знания</w:t>
      </w:r>
      <w:r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Pr="002F4ACE">
        <w:rPr>
          <w:rFonts w:ascii="Times New Roman" w:hAnsi="Times New Roman" w:cs="Times New Roman"/>
          <w:sz w:val="24"/>
          <w:szCs w:val="24"/>
        </w:rPr>
        <w:t xml:space="preserve"> руководителя Службы должны включать: 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порядок расчета регулируемых цен (тарифов) в сфере электроснабжения;</w:t>
      </w:r>
    </w:p>
    <w:p w:rsidR="00A40ABE" w:rsidRPr="00300402" w:rsidRDefault="00A40ABE" w:rsidP="00A40ABE">
      <w:pPr>
        <w:pStyle w:val="ConsPlusNonformat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402">
        <w:rPr>
          <w:rFonts w:ascii="Times New Roman" w:hAnsi="Times New Roman" w:cs="Times New Roman"/>
          <w:sz w:val="24"/>
          <w:szCs w:val="24"/>
        </w:rPr>
        <w:t>система налогообложения и ценообразования (</w:t>
      </w:r>
      <w:proofErr w:type="spellStart"/>
      <w:r w:rsidRPr="00300402">
        <w:rPr>
          <w:rFonts w:ascii="Times New Roman" w:hAnsi="Times New Roman" w:cs="Times New Roman"/>
          <w:sz w:val="24"/>
          <w:szCs w:val="24"/>
        </w:rPr>
        <w:t>тарифообразования</w:t>
      </w:r>
      <w:proofErr w:type="spellEnd"/>
      <w:r w:rsidRPr="00300402">
        <w:rPr>
          <w:rFonts w:ascii="Times New Roman" w:hAnsi="Times New Roman" w:cs="Times New Roman"/>
          <w:sz w:val="24"/>
          <w:szCs w:val="24"/>
        </w:rPr>
        <w:t xml:space="preserve">) в деятельности предприятий; </w:t>
      </w:r>
    </w:p>
    <w:p w:rsidR="00A40ABE" w:rsidRDefault="00A40ABE" w:rsidP="00A40A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методы тарифного регулирования, механизмы ценообразования в сфере теплоснабжения, водоснабжения и водоотведения, обращения с отходами;</w:t>
      </w:r>
    </w:p>
    <w:p w:rsidR="00A40ABE" w:rsidRDefault="00A40ABE" w:rsidP="00A40A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порядок установления тарифов в сфере теплоснабжения, водоснабжения и водоотведения, обращения с отходами;</w:t>
      </w:r>
    </w:p>
    <w:p w:rsidR="00A40ABE" w:rsidRDefault="00A40ABE" w:rsidP="00A40A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перечень товаров и услуг, на которые установлены тарифы, и принципы их формирования;</w:t>
      </w:r>
    </w:p>
    <w:p w:rsidR="00A40ABE" w:rsidRDefault="00A40ABE" w:rsidP="00A40A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порядок и правила отмены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решений органов исполнительной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области государственного регулирования тарифов, а также решений органов местного самоуправления поселений или городских округов, принятых во исполнение переданных им полномочий по государственному регулированию тарифов на тепловую энергию, в сфере водоснабжения и водоотведения.</w:t>
      </w:r>
    </w:p>
    <w:p w:rsidR="00A40ABE" w:rsidRPr="002F4ACE" w:rsidRDefault="00A40ABE" w:rsidP="00A40ABE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 xml:space="preserve">2.2.4. Гражданский служащий, замещающий должность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2F4ACE">
        <w:rPr>
          <w:rFonts w:ascii="Times New Roman" w:hAnsi="Times New Roman" w:cs="Times New Roman"/>
          <w:sz w:val="24"/>
          <w:szCs w:val="24"/>
        </w:rPr>
        <w:t>руководителя Службы, должен обладать следующими профессиональными умениями:</w:t>
      </w:r>
    </w:p>
    <w:p w:rsidR="00A40ABE" w:rsidRPr="00300402" w:rsidRDefault="00A40ABE" w:rsidP="00A40ABE">
      <w:pPr>
        <w:pStyle w:val="ConsPlusNonformat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402">
        <w:rPr>
          <w:rFonts w:ascii="Times New Roman" w:hAnsi="Times New Roman" w:cs="Times New Roman"/>
          <w:sz w:val="24"/>
          <w:szCs w:val="24"/>
        </w:rPr>
        <w:t>готовить справки по вопросам тарифного регулирования;</w:t>
      </w:r>
    </w:p>
    <w:p w:rsidR="00A40ABE" w:rsidRPr="00300402" w:rsidRDefault="00A40ABE" w:rsidP="00A40ABE">
      <w:pPr>
        <w:pStyle w:val="ConsPlusNonformat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402">
        <w:rPr>
          <w:rFonts w:ascii="Times New Roman" w:hAnsi="Times New Roman" w:cs="Times New Roman"/>
          <w:sz w:val="24"/>
          <w:szCs w:val="24"/>
        </w:rPr>
        <w:t>осуществлять расчёт цен (тарифов) с учетом технико-экономических показателей предприятий;</w:t>
      </w:r>
    </w:p>
    <w:p w:rsidR="00A40ABE" w:rsidRDefault="00A40ABE" w:rsidP="00A40ABE">
      <w:pPr>
        <w:pStyle w:val="ConsPlusNonformat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402">
        <w:rPr>
          <w:rFonts w:ascii="Times New Roman" w:hAnsi="Times New Roman" w:cs="Times New Roman"/>
          <w:sz w:val="24"/>
          <w:szCs w:val="24"/>
        </w:rPr>
        <w:t>применять комплексную оценку экономического эффекта и эффективности инвестиционных затрат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0ABE" w:rsidRDefault="00A40ABE" w:rsidP="00A40ABE">
      <w:pPr>
        <w:pStyle w:val="ConsPlusNonformat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15">
        <w:rPr>
          <w:rFonts w:ascii="Times New Roman" w:hAnsi="Times New Roman" w:cs="Times New Roman"/>
          <w:sz w:val="24"/>
          <w:szCs w:val="24"/>
        </w:rPr>
        <w:t>проведение сбора и анализа данных за обоснованностью установленных тарифов в сфере теплоснабжения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0ABE" w:rsidRDefault="00A40ABE" w:rsidP="00A40ABE">
      <w:pPr>
        <w:pStyle w:val="ConsPlusNonformat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402">
        <w:rPr>
          <w:rFonts w:ascii="Times New Roman" w:hAnsi="Times New Roman" w:cs="Times New Roman"/>
          <w:sz w:val="24"/>
          <w:szCs w:val="24"/>
        </w:rPr>
        <w:t xml:space="preserve">умение пользоваться поисковыми системами в информационно-телекоммуникационной сети «Интернет» и получение информации из правовых баз данных, федерального портала проектов нормативных правовых актов </w:t>
      </w:r>
      <w:hyperlink r:id="rId7" w:history="1">
        <w:r w:rsidRPr="00F620A4">
          <w:rPr>
            <w:rStyle w:val="a3"/>
            <w:rFonts w:ascii="Times New Roman" w:hAnsi="Times New Roman" w:cs="Times New Roman"/>
            <w:sz w:val="24"/>
            <w:szCs w:val="24"/>
          </w:rPr>
          <w:t>www.regulation.gov.ru</w:t>
        </w:r>
      </w:hyperlink>
      <w:r w:rsidRPr="00300402">
        <w:rPr>
          <w:rFonts w:ascii="Times New Roman" w:hAnsi="Times New Roman" w:cs="Times New Roman"/>
          <w:sz w:val="24"/>
          <w:szCs w:val="24"/>
        </w:rPr>
        <w:t>.</w:t>
      </w:r>
    </w:p>
    <w:p w:rsidR="00A40ABE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E4">
        <w:rPr>
          <w:rFonts w:ascii="Times New Roman" w:hAnsi="Times New Roman" w:cs="Times New Roman"/>
          <w:sz w:val="24"/>
          <w:szCs w:val="24"/>
        </w:rPr>
        <w:t xml:space="preserve">2.2.5. Гражданский служащий, замещающий должность </w:t>
      </w:r>
      <w:r>
        <w:rPr>
          <w:rFonts w:ascii="Times New Roman" w:hAnsi="Times New Roman" w:cs="Times New Roman"/>
          <w:sz w:val="24"/>
          <w:szCs w:val="24"/>
        </w:rPr>
        <w:t>заместителя руководителя Службы</w:t>
      </w:r>
      <w:r w:rsidRPr="000D08E4">
        <w:rPr>
          <w:rFonts w:ascii="Times New Roman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A40ABE" w:rsidRPr="00872A7D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D">
        <w:rPr>
          <w:rFonts w:ascii="Times New Roman" w:hAnsi="Times New Roman" w:cs="Times New Roman"/>
          <w:sz w:val="24"/>
          <w:szCs w:val="24"/>
        </w:rPr>
        <w:t>-  принципы предоставления государственных услуг;</w:t>
      </w:r>
    </w:p>
    <w:p w:rsidR="00A40ABE" w:rsidRPr="00872A7D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D">
        <w:rPr>
          <w:rFonts w:ascii="Times New Roman" w:hAnsi="Times New Roman" w:cs="Times New Roman"/>
          <w:sz w:val="24"/>
          <w:szCs w:val="24"/>
        </w:rPr>
        <w:t>- требования к предоставлению государственных услуг;</w:t>
      </w:r>
    </w:p>
    <w:p w:rsidR="00A40ABE" w:rsidRPr="00872A7D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D">
        <w:rPr>
          <w:rFonts w:ascii="Times New Roman" w:hAnsi="Times New Roman" w:cs="Times New Roman"/>
          <w:sz w:val="24"/>
          <w:szCs w:val="24"/>
        </w:rPr>
        <w:t>- 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A40ABE" w:rsidRPr="00872A7D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D">
        <w:rPr>
          <w:rFonts w:ascii="Times New Roman" w:hAnsi="Times New Roman" w:cs="Times New Roman"/>
          <w:sz w:val="24"/>
          <w:szCs w:val="24"/>
        </w:rPr>
        <w:t>- порядок предоставления  государственных услуг в электронной форме;</w:t>
      </w:r>
    </w:p>
    <w:p w:rsidR="00A40ABE" w:rsidRPr="00872A7D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D">
        <w:rPr>
          <w:rFonts w:ascii="Times New Roman" w:hAnsi="Times New Roman" w:cs="Times New Roman"/>
          <w:sz w:val="24"/>
          <w:szCs w:val="24"/>
        </w:rPr>
        <w:t>- права заявителей при получении  государственных услуг;</w:t>
      </w:r>
    </w:p>
    <w:p w:rsidR="00A40ABE" w:rsidRPr="00872A7D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D">
        <w:rPr>
          <w:rFonts w:ascii="Times New Roman" w:hAnsi="Times New Roman" w:cs="Times New Roman"/>
          <w:sz w:val="24"/>
          <w:szCs w:val="24"/>
        </w:rPr>
        <w:t>- обязанности государственных органов, предоставляющих  государственные услуги;</w:t>
      </w:r>
    </w:p>
    <w:p w:rsidR="00A40ABE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D">
        <w:rPr>
          <w:rFonts w:ascii="Times New Roman" w:hAnsi="Times New Roman" w:cs="Times New Roman"/>
          <w:sz w:val="24"/>
          <w:szCs w:val="24"/>
        </w:rPr>
        <w:lastRenderedPageBreak/>
        <w:t>- стандарт предоставления  государственной услуги: требования и порядок разработки.</w:t>
      </w:r>
    </w:p>
    <w:p w:rsidR="00A40ABE" w:rsidRPr="000D08E4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E4">
        <w:rPr>
          <w:rFonts w:ascii="Times New Roman" w:hAnsi="Times New Roman" w:cs="Times New Roman"/>
          <w:sz w:val="24"/>
          <w:szCs w:val="24"/>
        </w:rPr>
        <w:t>2.2.6. Гражданский служащий, замещающий должность начальника в Службе, должен обладать следующими функциональными умениями:</w:t>
      </w:r>
    </w:p>
    <w:p w:rsidR="00A40ABE" w:rsidRPr="000D08E4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8E4">
        <w:rPr>
          <w:rFonts w:ascii="Times New Roman" w:hAnsi="Times New Roman" w:cs="Times New Roman"/>
          <w:sz w:val="24"/>
          <w:szCs w:val="24"/>
        </w:rPr>
        <w:t>- прием и согласование документации, заявок, заявлений;</w:t>
      </w:r>
      <w:proofErr w:type="gramEnd"/>
    </w:p>
    <w:p w:rsidR="00A40ABE" w:rsidRPr="000D08E4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E4">
        <w:rPr>
          <w:rFonts w:ascii="Times New Roman" w:hAnsi="Times New Roman" w:cs="Times New Roman"/>
          <w:sz w:val="24"/>
          <w:szCs w:val="24"/>
        </w:rPr>
        <w:t>- предоставление информации из реестров, баз данных, выдача справок, выписок, документов, разъяснений и сведений;</w:t>
      </w:r>
    </w:p>
    <w:p w:rsidR="00A40ABE" w:rsidRPr="000D08E4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E4">
        <w:rPr>
          <w:rFonts w:ascii="Times New Roman" w:hAnsi="Times New Roman" w:cs="Times New Roman"/>
          <w:sz w:val="24"/>
          <w:szCs w:val="24"/>
        </w:rPr>
        <w:t>- утверждение нормативов, тарифов, квот;</w:t>
      </w:r>
    </w:p>
    <w:p w:rsidR="00A40ABE" w:rsidRPr="000D08E4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E4">
        <w:rPr>
          <w:rFonts w:ascii="Times New Roman" w:hAnsi="Times New Roman" w:cs="Times New Roman"/>
          <w:sz w:val="24"/>
          <w:szCs w:val="24"/>
        </w:rPr>
        <w:t>- рассмотрение запросов, ходатайств, уведомлений, жалоб;</w:t>
      </w:r>
    </w:p>
    <w:p w:rsidR="00A40ABE" w:rsidRPr="000D08E4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E4">
        <w:rPr>
          <w:rFonts w:ascii="Times New Roman" w:hAnsi="Times New Roman" w:cs="Times New Roman"/>
          <w:sz w:val="24"/>
          <w:szCs w:val="24"/>
        </w:rPr>
        <w:t>- проведение экспертизы;</w:t>
      </w:r>
    </w:p>
    <w:p w:rsidR="00A40ABE" w:rsidRDefault="00A40ABE" w:rsidP="00A40A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E4">
        <w:rPr>
          <w:rFonts w:ascii="Times New Roman" w:hAnsi="Times New Roman" w:cs="Times New Roman"/>
          <w:sz w:val="24"/>
          <w:szCs w:val="24"/>
        </w:rPr>
        <w:t>- проведение консультаций.</w:t>
      </w:r>
    </w:p>
    <w:p w:rsidR="0032632B" w:rsidRDefault="0032632B">
      <w:bookmarkStart w:id="0" w:name="_GoBack"/>
      <w:bookmarkEnd w:id="0"/>
    </w:p>
    <w:sectPr w:rsidR="0032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BE"/>
    <w:rsid w:val="0032632B"/>
    <w:rsid w:val="00A4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BE"/>
    <w:pPr>
      <w:suppressAutoHyphens/>
    </w:pPr>
    <w:rPr>
      <w:rFonts w:ascii="Calibri" w:eastAsia="Arial Unicode MS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0ABE"/>
    <w:rPr>
      <w:color w:val="000080"/>
      <w:u w:val="single"/>
      <w:lang/>
    </w:rPr>
  </w:style>
  <w:style w:type="paragraph" w:customStyle="1" w:styleId="ConsPlusNonformat">
    <w:name w:val="ConsPlusNonformat"/>
    <w:uiPriority w:val="99"/>
    <w:rsid w:val="00A40ABE"/>
    <w:pPr>
      <w:suppressAutoHyphens/>
      <w:spacing w:after="0" w:line="100" w:lineRule="atLeast"/>
    </w:pPr>
    <w:rPr>
      <w:rFonts w:ascii="Courier New" w:eastAsia="Arial Unicode MS" w:hAnsi="Courier New" w:cs="Tahoma"/>
      <w:kern w:val="1"/>
      <w:sz w:val="20"/>
      <w:szCs w:val="20"/>
      <w:lang w:eastAsia="ar-SA"/>
    </w:rPr>
  </w:style>
  <w:style w:type="paragraph" w:customStyle="1" w:styleId="ConsPlusNormal">
    <w:name w:val="ConsPlusNormal"/>
    <w:rsid w:val="00A40A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40ABE"/>
    <w:pPr>
      <w:suppressAutoHyphens/>
      <w:spacing w:after="0" w:line="240" w:lineRule="auto"/>
    </w:pPr>
    <w:rPr>
      <w:rFonts w:ascii="Calibri" w:eastAsia="Arial Unicode MS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BE"/>
    <w:pPr>
      <w:suppressAutoHyphens/>
    </w:pPr>
    <w:rPr>
      <w:rFonts w:ascii="Calibri" w:eastAsia="Arial Unicode MS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0ABE"/>
    <w:rPr>
      <w:color w:val="000080"/>
      <w:u w:val="single"/>
      <w:lang/>
    </w:rPr>
  </w:style>
  <w:style w:type="paragraph" w:customStyle="1" w:styleId="ConsPlusNonformat">
    <w:name w:val="ConsPlusNonformat"/>
    <w:uiPriority w:val="99"/>
    <w:rsid w:val="00A40ABE"/>
    <w:pPr>
      <w:suppressAutoHyphens/>
      <w:spacing w:after="0" w:line="100" w:lineRule="atLeast"/>
    </w:pPr>
    <w:rPr>
      <w:rFonts w:ascii="Courier New" w:eastAsia="Arial Unicode MS" w:hAnsi="Courier New" w:cs="Tahoma"/>
      <w:kern w:val="1"/>
      <w:sz w:val="20"/>
      <w:szCs w:val="20"/>
      <w:lang w:eastAsia="ar-SA"/>
    </w:rPr>
  </w:style>
  <w:style w:type="paragraph" w:customStyle="1" w:styleId="ConsPlusNormal">
    <w:name w:val="ConsPlusNormal"/>
    <w:rsid w:val="00A40A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40ABE"/>
    <w:pPr>
      <w:suppressAutoHyphens/>
      <w:spacing w:after="0" w:line="240" w:lineRule="auto"/>
    </w:pPr>
    <w:rPr>
      <w:rFonts w:ascii="Calibri" w:eastAsia="Arial Unicode MS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ulation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DE852A4C795DB981D8F306A092C844017FFB3E9714D04652F149F82QAG7G" TargetMode="External"/><Relationship Id="rId5" Type="http://schemas.openxmlformats.org/officeDocument/2006/relationships/hyperlink" Target="consultantplus://offline/ref=CF7DE852A4C795DB981D8F306A092C844016FBB9EF714D04652F149F82QAG7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Димитриева Нина Васильевна</dc:creator>
  <cp:lastModifiedBy>АГЧР Димитриева Нина Васильевна</cp:lastModifiedBy>
  <cp:revision>1</cp:revision>
  <dcterms:created xsi:type="dcterms:W3CDTF">2019-07-15T09:17:00Z</dcterms:created>
  <dcterms:modified xsi:type="dcterms:W3CDTF">2019-07-15T09:17:00Z</dcterms:modified>
</cp:coreProperties>
</file>