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E0" w:rsidRDefault="009A17E0">
      <w:pPr>
        <w:pStyle w:val="ConsPlusTitlePage"/>
      </w:pPr>
      <w:bookmarkStart w:id="0" w:name="_GoBack"/>
      <w:bookmarkEnd w:id="0"/>
    </w:p>
    <w:p w:rsidR="009A17E0" w:rsidRDefault="009A17E0">
      <w:pPr>
        <w:pStyle w:val="ConsPlusNormal"/>
        <w:jc w:val="both"/>
        <w:outlineLvl w:val="0"/>
      </w:pPr>
    </w:p>
    <w:p w:rsidR="009A17E0" w:rsidRDefault="009A17E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A17E0" w:rsidRDefault="009A17E0">
      <w:pPr>
        <w:pStyle w:val="ConsPlusTitle"/>
        <w:jc w:val="center"/>
      </w:pPr>
    </w:p>
    <w:p w:rsidR="009A17E0" w:rsidRDefault="009A17E0">
      <w:pPr>
        <w:pStyle w:val="ConsPlusTitle"/>
        <w:jc w:val="center"/>
      </w:pPr>
      <w:r>
        <w:t>ПОСТАНОВЛЕНИЕ</w:t>
      </w:r>
    </w:p>
    <w:p w:rsidR="009A17E0" w:rsidRDefault="009A17E0">
      <w:pPr>
        <w:pStyle w:val="ConsPlusTitle"/>
        <w:jc w:val="center"/>
      </w:pPr>
      <w:r>
        <w:t>от 2 марта 2012 г. N 70</w:t>
      </w:r>
    </w:p>
    <w:p w:rsidR="009A17E0" w:rsidRDefault="009A17E0">
      <w:pPr>
        <w:pStyle w:val="ConsPlusTitle"/>
        <w:jc w:val="center"/>
      </w:pPr>
    </w:p>
    <w:p w:rsidR="009A17E0" w:rsidRDefault="009A17E0">
      <w:pPr>
        <w:pStyle w:val="ConsPlusTitle"/>
        <w:jc w:val="center"/>
      </w:pPr>
      <w:r>
        <w:t>ОБ ОРГАНИЗАЦИИ ОТДЫХА ДЕТЕЙ, ИХ ОЗДОРОВЛЕНИЯ</w:t>
      </w:r>
    </w:p>
    <w:p w:rsidR="009A17E0" w:rsidRDefault="009A17E0">
      <w:pPr>
        <w:pStyle w:val="ConsPlusTitle"/>
        <w:jc w:val="center"/>
      </w:pPr>
      <w:r>
        <w:t>И ЗАНЯТОСТИ В ЧУВАШСКОЙ РЕСПУБЛИКЕ</w:t>
      </w:r>
    </w:p>
    <w:p w:rsidR="009A17E0" w:rsidRDefault="009A1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7E0" w:rsidRDefault="009A17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5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09.04.2014 </w:t>
            </w:r>
            <w:hyperlink r:id="rId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25.03.2015 </w:t>
            </w:r>
            <w:hyperlink r:id="rId7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22.03.2017 </w:t>
            </w:r>
            <w:hyperlink r:id="rId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28.03.2018 </w:t>
            </w:r>
            <w:hyperlink r:id="rId10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ind w:firstLine="540"/>
        <w:jc w:val="both"/>
      </w:pPr>
      <w:r>
        <w:t>В целях обеспечения отдыха детей, их оздоровления и занятости в Чувашской Республике Кабинет Министров Чувашской Республики постановляет: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1. Определить Министерство образования и молодежной политики Чувашской Республики и Министерство труда и социальной защиты Чувашской Республики уполномоченными органами исполнительной власти Чувашской Республики, ответственными за организацию и проведение отдыха детей и их оздоровления в Чувашской Республике.</w:t>
      </w:r>
    </w:p>
    <w:p w:rsidR="009A17E0" w:rsidRDefault="009A17E0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28.03.2018 N 91)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2. Установить среднюю стоимость: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путевки в загородные лагеря отдыха и оздоровления детей со сроком пребывания 21 день в размере 14962 рублей;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путевки в санаторно-курортные организации и санаторно-оздоровительные детские лагеря со сроком пребывания 21 - 24 дня из расчета до 935 рублей на одного ребенка в сутки;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из расчета до 784 рублей на одного ребенка в сутки;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набора продуктов питания в лагерях, организованных образовательными организациями, осуществляющими организацию отдыха и оздоровления обучающихся в каникулярное время, и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Республики: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 дневным пребыванием детей в размере 92 рублей;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 круглосуточным пребыванием детей в размере 287 рублей.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lastRenderedPageBreak/>
        <w:t>3. Утвердить:</w:t>
      </w:r>
    </w:p>
    <w:p w:rsidR="009A17E0" w:rsidRDefault="00D903BB">
      <w:pPr>
        <w:pStyle w:val="ConsPlusNormal"/>
        <w:spacing w:before="220"/>
        <w:ind w:firstLine="540"/>
        <w:jc w:val="both"/>
      </w:pPr>
      <w:hyperlink w:anchor="P183" w:history="1">
        <w:r w:rsidR="009A17E0">
          <w:rPr>
            <w:color w:val="0000FF"/>
          </w:rPr>
          <w:t>Порядок</w:t>
        </w:r>
      </w:hyperlink>
      <w:r w:rsidR="009A17E0">
        <w:t xml:space="preserve"> организации отдыха детей и их оздоровления в Чувашской Республике (приложение N 1);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D903BB">
      <w:pPr>
        <w:pStyle w:val="ConsPlusNormal"/>
        <w:spacing w:before="220"/>
        <w:ind w:firstLine="540"/>
        <w:jc w:val="both"/>
      </w:pPr>
      <w:hyperlink w:anchor="P252" w:history="1">
        <w:r w:rsidR="009A17E0">
          <w:rPr>
            <w:color w:val="0000FF"/>
          </w:rPr>
          <w:t>Порядок</w:t>
        </w:r>
      </w:hyperlink>
      <w:r w:rsidR="009A17E0">
        <w:t xml:space="preserve"> формирования, ведения и размещения реестра организаций отдыха детей и их оздоровления (приложение N 2).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4. Министерству труда и социальной защиты Чувашской Республики обеспечить: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отдых детей школьного возраста, находящихся в трудной жизненной ситуации,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или дневным пребыванием), загородных лагерях отдыха и оздоровления детей, и их оздоровление;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разработку механизма полного или частичного возмещения стоимости путевок в загородные лагеря отдыха и оздоровления детей в Чувашской Республике родителям или иным законным представителям на приобретение путевок детям, находящимся в трудной жизненной ситуации;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организацию временного трудоустройства несовершеннолетних граждан в возрасте от 14 до 18 лет </w:t>
      </w:r>
      <w:proofErr w:type="gramStart"/>
      <w:r>
        <w:t>в свободное от учебы время в соответствии с законодательством Российской Федерации о труде</w:t>
      </w:r>
      <w:proofErr w:type="gramEnd"/>
      <w:r>
        <w:t xml:space="preserve"> и об охране труда;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28.03.2018 N 91.</w:t>
      </w:r>
    </w:p>
    <w:p w:rsidR="009A17E0" w:rsidRDefault="009A17E0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5. Министерству образования и молодежной политики Чувашской Республики обеспечить: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создание системы подготовки вожатых для работы в организациях отдыха детей и их оздоровления;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>осуществление комплекса мероприятий по организации отдыха детей школьного возраста - представителей чувашской диаспоры, проживающих в регионах Российской Федерации; детей-сирот и детей, оставшихся без попечения родителей, обучающихся в государственных общеобразовательных организациях Чувашской Республики; воспитанников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</w:t>
      </w:r>
      <w:proofErr w:type="gramEnd"/>
      <w:r>
        <w:t xml:space="preserve"> детей-сирот и детей, оставшихся без попечения родителей, обучающихся в государственных профессиональных образовательных организациях;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 и их оздоровления;</w:t>
      </w:r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07.04.2016 </w:t>
      </w:r>
      <w:hyperlink r:id="rId25" w:history="1">
        <w:r>
          <w:rPr>
            <w:color w:val="0000FF"/>
          </w:rPr>
          <w:t>N 104</w:t>
        </w:r>
      </w:hyperlink>
      <w:r>
        <w:t xml:space="preserve">, от 28.03.2018 </w:t>
      </w:r>
      <w:hyperlink r:id="rId26" w:history="1">
        <w:r>
          <w:rPr>
            <w:color w:val="0000FF"/>
          </w:rPr>
          <w:t>N 91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формирование, ведение и размещение на своем официальном сайте на Портале органов власти Чувашской Республики в информационно-телекоммуникационной сети "Интернет" реестра организаций отдыха детей и их оздоровления.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6. Министерству культуры, по делам национальностей и архивного дела Чувашской Республики обеспечить проведение в каникулярное время культурно-досуговых мероприятий для детей в учреждениях культуры Чувашской Республики.</w:t>
      </w:r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05.03.2013 </w:t>
      </w:r>
      <w:hyperlink r:id="rId29" w:history="1">
        <w:r>
          <w:rPr>
            <w:color w:val="0000FF"/>
          </w:rPr>
          <w:t>N 80</w:t>
        </w:r>
      </w:hyperlink>
      <w:r>
        <w:t xml:space="preserve">, от 09.04.2014 </w:t>
      </w:r>
      <w:hyperlink r:id="rId30" w:history="1">
        <w:r>
          <w:rPr>
            <w:color w:val="0000FF"/>
          </w:rPr>
          <w:t>N 111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lastRenderedPageBreak/>
        <w:t>7. Министерству физической культуры и спорта Чувашской Республики обеспечить: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и их оздоровления, а также контроль за качеством выполнения ими своих обязанностей;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посещение детьми в каникулярное время спортивных сооружений, находящихся на балансе подведомственных Министерству физической культуры и спорта Чувашской Республики государственных учреждений Чувашской Республики, в целях обеспечения качественного отдыха детей и их оздоровления.</w:t>
      </w:r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33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34" w:history="1">
        <w:r>
          <w:rPr>
            <w:color w:val="0000FF"/>
          </w:rPr>
          <w:t>N 104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8. Министерству здравоохранения Чувашской Республики обеспечить: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санаторно-курортное лечение детей, имеющих медицинские показания, в санаторно-курортных организациях;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 работников, привлекаемых для работы в организациях отдыха детей и их оздоровления (далее - работники организаций отдыха детей и их оздоровления), а также медицинских осмотров при оформлении на временную работу несовершеннолетних граждан в возрасте от 14 до 18 лет в свободное от учебы время;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организацию оказания медицинской помощи несовершеннолетним в период отдыха детей и их оздоровления в соответствии с порядками, утвержденными Министерством здравоохранения Российской Федерации и маршрутами, утвержденными Министерством здравоохранения Чувашской Республики;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оказание содействия организациям отдыха детей и их оздоровления в комплектовании указанных организаций квалифицированными медицинскими работниками.</w:t>
      </w:r>
    </w:p>
    <w:p w:rsidR="009A17E0" w:rsidRDefault="009A17E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8.1. Министерству цифрового развития, информационной политики и массовых коммуникаций Чувашской Республики обеспечить размещение автоматизированной системы по сбору, учету и обработке заявок на приобретение путевок в загородные лагеря отдыха и оздоровления детей на Портале органов власти Чувашской Республики в информационно-телекоммуникационной сети "Интернет", технологическое сопровождение платформы и администрирование операционной системы.</w:t>
      </w:r>
    </w:p>
    <w:p w:rsidR="009A17E0" w:rsidRDefault="009A17E0">
      <w:pPr>
        <w:pStyle w:val="ConsPlusNormal"/>
        <w:jc w:val="both"/>
      </w:pPr>
      <w:r>
        <w:t xml:space="preserve">(п. 8.1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9. Рекомендовать: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а) Министерству внутренних дел по Чувашской Республике: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оказать содействие учредителям и руководителям организаций отдыха детей и их оздоровления в проведении мероприятий по обеспечению общественного порядка и безопасности, в том числе антитеррористической защищенности;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организовать сопровождение автоколонн с детьми к местам отдыха детей и их оздоровления и обратно;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lastRenderedPageBreak/>
        <w:t>усилить работу с несовершеннолетними, находящимися в трудной жизненной ситуации и в социально опасном положении, в каникулярное время;</w:t>
      </w:r>
    </w:p>
    <w:p w:rsidR="009A17E0" w:rsidRDefault="009A17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>б) федеральному казенному учреждению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организовать до начала летнего оздоровительного сезона проведение бесплатного технического освидетельствования пляжей и иных мест отдыха на водоемах, используемых организациями отдыха детей и их оздоровления;</w:t>
      </w:r>
      <w:proofErr w:type="gramEnd"/>
    </w:p>
    <w:p w:rsidR="009A17E0" w:rsidRDefault="009A17E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в) Управлению Федеральной службы по надзору в сфере защиты прав потребителей и благополучия человека по Чувашской Республике - Чувашии: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осуществлять в соответствии с законодательством Российской Федерации федеральный государственный санитарно-эпидемиологический надзор в период подготовки и функционирования организаций отдыха детей и их оздоровления;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представить информацию по итогам проверок организаций отдыха детей и их оздоровления в муниципальные межведомственные комиссии по организации отдыха детей, их оздоровления и занятости для принятия решения о приемке организаций отдыха детей и их оздоровления к функционированию;</w:t>
      </w:r>
    </w:p>
    <w:p w:rsidR="009A17E0" w:rsidRDefault="009A17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г)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обеспечить: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проведение проверки органами государственного пожарного надзора организаций отдыха детей и их оздоровления на предмет соблюдения ими требований, установленных законодательством Российской Федерации о пожарной безопасности;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проведение в организациях отдыха детей и их оздоровления выездных пожарно-технических мероприятий (выставок, конкурсов, викторин и инструктажей) по соблюдению мер противопожарной безопасности;</w:t>
      </w:r>
    </w:p>
    <w:p w:rsidR="009A17E0" w:rsidRDefault="009A17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д) федеральному бюджетному учреждению здравоохранения "Центр гигиены и эпидемиологии в Чувашской Республике - Чувашии":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05.03.2013 N 80)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обеспечить проведение санитарно-эпидемиологической экспертизы и лабораторно-инструментального контроля при подготовке и приемке в эксплуатацию организаций отдыха детей и их оздоровления без взимания платы;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провести работу по гигиеническому воспитанию и обучению работников организаций отдыха детей и их оздоровления;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е) органам местного самоуправления в Чувашской Республике: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осуществлять в пределах своих полномочий мероприятия по обеспечению организации отдыха детей (в том числе детей школьного возраста, находящихся в трудной жизненной ситуации) в каникулярное время, включая мероприятия по обеспечению безопасности их жизни и </w:t>
      </w:r>
      <w:r>
        <w:lastRenderedPageBreak/>
        <w:t>здоровья;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обеспечить в каникулярное время 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(организаций);</w:t>
      </w:r>
    </w:p>
    <w:p w:rsidR="009A17E0" w:rsidRDefault="009A17E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25.03.2015 N 90)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во взаимодействии с учредителями и руководителями организаций отдыха детей и их оздоровления обеспечить заключение договоров (соглашений) с охранными организациями об оказании охранных услуг в загородных лагерях отдыха и оздоровления детей и прилегающих к ним территориях;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по результатам комиссионных проверок эксплуатационного состояния подъездных путей к загородным лагерям отдыха и оздоровления детей, проводимых Управлением Государственной инспекции безопасности дорожного движения Министерства внутренних дел по Чувашской Республике совместно с дорожно-эксплуатационными службами, принять меры к устранению выявленных недостатков;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 xml:space="preserve">разработать механизм частичного возмещения организациям стоимости путевок в загородные лагеря отдыха и оздоровления детей, приобретенных ими за счет собственных средств, а также родителям или иным законным представителям детей школьного возраста, проживающим на территории Чувашской Республики, в соответствии с </w:t>
      </w:r>
      <w:hyperlink w:anchor="P183" w:history="1">
        <w:r>
          <w:rPr>
            <w:color w:val="0000FF"/>
          </w:rPr>
          <w:t>Порядком</w:t>
        </w:r>
      </w:hyperlink>
      <w:r>
        <w:t xml:space="preserve"> организации отдыха детей и их оздоровления в Чувашской Республике (приложение N 1 к настоящему постановлению);</w:t>
      </w:r>
      <w:proofErr w:type="gramEnd"/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ежегодно в срок до 1 февраля в Министерство образования и молодежной политики Чувашской Республики информацию, необходимую для формирования, ведения и размещения реестра организаций отдыха детей и их оздоровления, в соответствии с типовой формой </w:t>
      </w:r>
      <w:hyperlink w:anchor="P330" w:history="1">
        <w:r>
          <w:rPr>
            <w:color w:val="0000FF"/>
          </w:rPr>
          <w:t>паспорта</w:t>
        </w:r>
      </w:hyperlink>
      <w:r>
        <w:t xml:space="preserve"> организации отдыха детей и их оздоровления (приложение к Порядку формирования, ведения и размещения реестра организаций отдыха детей и их оздоровления (приложение N 2 к настоящему</w:t>
      </w:r>
      <w:proofErr w:type="gramEnd"/>
      <w:r>
        <w:t xml:space="preserve"> постановлению);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 xml:space="preserve">предусмотреть в местных бюджетах финансовые средства на организацию отдыха детей в каникулярное время и временного трудоустройства несовершеннолетних граждан в возрасте от 14 до 18 лет в свободное от учебы время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 и </w:t>
      </w:r>
      <w:hyperlink r:id="rId53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</w:t>
      </w:r>
      <w:proofErr w:type="gramEnd"/>
      <w:r>
        <w:t xml:space="preserve"> Чувашской Республики на очередной финансовый год и плановый период;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в целях снижения стоимости путевок в загородные лагеря отдыха и оздоровления детей, сокращения расходов на содержание организаций отдыха детей и их оздоровления рассмотреть вопрос о возможности уменьшения размера арендной платы за пользование земельными участками, предоставленными указанным организациям, а также введении льготных налоговых ставок за пользование земельными участками;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проводить совместно со страховыми организациями разъяснительную работу среди родителей о необходимости страхования детей от несчастных случаев и болезней во время пребывания их в организациях отдыха детей и их оздоровления;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оказать содействие Министерству труда и социальной защиты Чувашской Республики в организации временного трудоустройства несовершеннолетних граждан в возрасте от 14 до 18 </w:t>
      </w:r>
      <w:r>
        <w:lastRenderedPageBreak/>
        <w:t xml:space="preserve">лет </w:t>
      </w:r>
      <w:proofErr w:type="gramStart"/>
      <w:r>
        <w:t>в свободное от учебы время в соответствии с законодательством Российской Федерации о труде</w:t>
      </w:r>
      <w:proofErr w:type="gramEnd"/>
      <w:r>
        <w:t xml:space="preserve"> и об охране труда;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совместно с Министерством труда и социальной защиты Чувашской Республики организовать временные рабочие места для трудоустройства несовершеннолетних граждан в возрасте от 14 до 18 лет </w:t>
      </w:r>
      <w:proofErr w:type="gramStart"/>
      <w:r>
        <w:t>в свободное от учебы время в соответствии с законодательством Российской Федерации о труде</w:t>
      </w:r>
      <w:proofErr w:type="gramEnd"/>
      <w:r>
        <w:t xml:space="preserve"> и об охране труда;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содействовать: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развитию сети организаций отдыха детей и их оздоровления, сохранению и развитию их инфраструктуры, недопущению их перепрофилирования и последующего закрытия;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организации в каникулярное время отдыха детей школьного возраста, находящихся в трудной жизненной ситуации, их оздоровления и занятости;</w:t>
      </w:r>
    </w:p>
    <w:p w:rsidR="009A17E0" w:rsidRDefault="009A17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ж) учредителям и руководителям организаций отдыха детей и их оздоровления: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обеспечить: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качественную и своевременную подготовку материально-технической базы организаций отдыха детей и их оздоровления, в том числе санитарно-техническое состояние пищеблоков, систем водоснабжения и водоотведения, мест для купания;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открытие организаций отдыха детей и их оздоровления только в случае соответствия установленным санитарно-эпидемиологическим, противопожарным и иным требованиям и нормам, обеспечивающим жизнь и здоровье детей и работников организации отдыха детей и их оздоровления;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>комплектование организаций отдыха детей и их оздоровления медицинскими и педагогическими работниками, инструкторами по физической культуре, квалификация которых соответствует профессиональным стандартам или квалификационным требованиям в соответствии с трудовым законодательством, прошедшими специальную подготовку и обучение, в том числе по программе "пожарно-технического минимума",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</w:t>
      </w:r>
      <w:proofErr w:type="gramEnd"/>
      <w:r>
        <w:t xml:space="preserve">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</w:t>
      </w:r>
      <w:proofErr w:type="spellStart"/>
      <w:r>
        <w:t>Зонне</w:t>
      </w:r>
      <w:proofErr w:type="spellEnd"/>
      <w:r>
        <w:t>, вирусного гепатита</w:t>
      </w:r>
      <w:proofErr w:type="gramStart"/>
      <w:r>
        <w:t xml:space="preserve"> А</w:t>
      </w:r>
      <w:proofErr w:type="gramEnd"/>
      <w:r>
        <w:t>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участие организаторов отдыха детей и их оздоровления, руководителей организаций отдыха детей и их оздоровления, их заместителей по воспитательной работе в республиканских курсах повышения квалификации, проводимых Министерством образования и молодежной политики Чувашской Республики совместно с Министерством физической культуры и спорта Чувашской Республики;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безопасные условия при перевозке детей от пункта их сбора до места нахождения (расположения) организаций отдыха детей и их оздоровления и обратно;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наличие квалифицированных работников, обеспечивающих охрану организаций отдыха детей и их оздоровления, осуществляемую охранными организациями, имеющими лицензию на </w:t>
      </w:r>
      <w:r>
        <w:lastRenderedPageBreak/>
        <w:t>осуществление охранной деятельности;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создание системы оперативной связи по информированию правоохранительных органов и Межведомственной комиссии по организации отдыха детей, их оздоровления и занятости в Чувашской Республике о чрезвычайных ситуациях в организациях отдыха детей и их оздоровления;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наличие в организациях отдыха детей и их оздоровления тревожной сигнализации (кнопка тревожной сигнализации) с выводом сигнала "Тревога" в органы внутренних дел (вневедомственную охрану) или ситуационные центры системы обеспечения вызова экстренных оперативных служб по единому номеру "112" на территории Чувашской Республики;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наличие системы видеонаблюдения на внутренних объектах и по периметру территорий организаций отдыха детей и их оздоровления, в том числе адаптированных к работе в темное время суток, обеспечивающей передачу визуальной информации о состоянии охраняемой зоны на видеомонитор с регистрацией видеоинформации специальными регистрирующими устройствами, позволяющими обеспечить хранение информации не менее 10 суток;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наличие спасательных постов в местах для купания детей;</w:t>
      </w:r>
    </w:p>
    <w:p w:rsidR="009A17E0" w:rsidRDefault="009A17E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размещение на территории организаций отдыха детей и их оздоровления уголков (стендов) по безопасности дорожного движения, противопожарной безопасности, антитеррористической защищенности;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полноценное и рациональное питание детей в соответствии с утвержденными нормами с использованием пищевых продуктов, обогащенных витаминами,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макронутриентами</w:t>
      </w:r>
      <w:proofErr w:type="spellEnd"/>
      <w:r>
        <w:t>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ежегодное представление до 1 марта в Министерство труда и социальной защиты Чувашской Республики паспортов организаций отдыха детей и их оздоровления в соответствии с типовой формой </w:t>
      </w:r>
      <w:hyperlink w:anchor="P330" w:history="1">
        <w:r>
          <w:rPr>
            <w:color w:val="0000FF"/>
          </w:rPr>
          <w:t>паспорта</w:t>
        </w:r>
      </w:hyperlink>
      <w:r>
        <w:t xml:space="preserve"> организации отдыха детей и их оздоровления (приложение N 2 к настоящему постановлению);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организовать: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проведение не </w:t>
      </w:r>
      <w:proofErr w:type="gramStart"/>
      <w:r>
        <w:t>позднее</w:t>
      </w:r>
      <w:proofErr w:type="gramEnd"/>
      <w:r>
        <w:t xml:space="preserve"> чем за две недели до открытия организаций отдыха детей и их оздоровления эпизоотологического обследования, </w:t>
      </w:r>
      <w:proofErr w:type="spellStart"/>
      <w:r>
        <w:t>дератизационной</w:t>
      </w:r>
      <w:proofErr w:type="spellEnd"/>
      <w:r>
        <w:t xml:space="preserve">, дезинсекционной (в том числе </w:t>
      </w:r>
      <w:proofErr w:type="spellStart"/>
      <w:r>
        <w:t>акарицидной</w:t>
      </w:r>
      <w:proofErr w:type="spellEnd"/>
      <w:r>
        <w:t>) обработки территории, прилегающей к организации отдыха детей и их оздоровления, организациями, занимающимися дезинфекционной деятельностью;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заключение договоров страхования детей от несчастных случаев и болезней во время пребывания их в организациях отдыха детей и их оздоровления;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проведение на базе загородных лагерей отдыха и оздоровления детей, санаторно-курортных организаций и санаторно-оздоровительных детских лагерей независимо от их организационно-правовых форм и форм собственности не менее трех смен в летний период;</w:t>
      </w:r>
    </w:p>
    <w:p w:rsidR="009A17E0" w:rsidRDefault="009A17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з) Управлению Федеральной службы войск национальной гвардии Российской Федерации по Чувашской Республике обеспечить: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взаимодействие с учредителями и руководителями организаций отдыха детей и их </w:t>
      </w:r>
      <w:r>
        <w:lastRenderedPageBreak/>
        <w:t>оздоровления по вопросам оборудования объектов техническими средствами охраны и организаций физической охраны объектов;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федеральный государственный контроль (надзор) за деятельностью частных охранных организаций, осуществляющих охрану организаций отдыха детей и их оздоровления.</w:t>
      </w:r>
    </w:p>
    <w:p w:rsidR="009A17E0" w:rsidRDefault="009A17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10. Министерству труда и социальной защиты Чувашской Республики, Министерству здравоохранения Чувашской Республики, Министерству образования и молодежной политики Чувашской Республики, Министерству физической культуры и спорта Чувашской Республики совместно с органами местного самоуправления, учредителями и руководителями организаций отдыха детей и их оздоровления, с участием профсоюзных и других общественных организаций обеспечить:</w:t>
      </w:r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66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67" w:history="1">
        <w:r>
          <w:rPr>
            <w:color w:val="0000FF"/>
          </w:rPr>
          <w:t>N 104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максимальную доступность услуг организаций отдыха детей и их оздоровления;</w:t>
      </w:r>
    </w:p>
    <w:p w:rsidR="009A17E0" w:rsidRDefault="009A17E0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разработку рекомендаций по формированию специализированных (профильных) лагерей (спортивно-оздоровительных и других лагерей);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максимальный охват организованными формами отдыха и оздоровления несовершеннолетних, состоящих на профилактическом учете в подразделениях по делам несовершеннолетних Министерства внутренних дел по Чувашской Республике, и детей, нуждающихся в социальной поддержке;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потребления алкоголя, незаконного потребления наркотических средств и психотропных веществ, потребление табака, правонарушений, безнадзорности и экстремизма;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ежегодно до 25 мая подготовку организаций отдыха и их оздоровления к функционированию;</w:t>
      </w:r>
    </w:p>
    <w:p w:rsidR="009A17E0" w:rsidRDefault="009A17E0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>открытие организаций отдыха детей и их оздоровления по согласованию с Управлением Федеральной службы по надзору в сфере защиты прав потребителей и благополучия человека по Чувашской Республике - Чувашии,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Чувашии, Государственной инспекцией труда в Чувашской Республике, организаций отдыха детей и их оздоровления, расположенных</w:t>
      </w:r>
      <w:proofErr w:type="gramEnd"/>
      <w:r>
        <w:t xml:space="preserve"> вблизи открытых водоемов или имеющих в своем распоряжении другие водные объекты, используемые для купания детей, кроме того, по согласованию с федеральным казенным учреждением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Чувашии.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11. Признать утратившими силу:</w:t>
      </w:r>
    </w:p>
    <w:p w:rsidR="009A17E0" w:rsidRDefault="00D903BB">
      <w:pPr>
        <w:pStyle w:val="ConsPlusNormal"/>
        <w:spacing w:before="220"/>
        <w:ind w:firstLine="540"/>
        <w:jc w:val="both"/>
      </w:pPr>
      <w:hyperlink r:id="rId73" w:history="1">
        <w:r w:rsidR="009A17E0">
          <w:rPr>
            <w:color w:val="0000FF"/>
          </w:rPr>
          <w:t>постановление</w:t>
        </w:r>
      </w:hyperlink>
      <w:r w:rsidR="009A17E0">
        <w:t xml:space="preserve"> Кабинета Министров Чувашской Республики от 10 апреля 2008 г. N 98 "Об организации отдыха, оздоровления и занятости детей и молодежи в 2008 - 2010 годах";</w:t>
      </w:r>
    </w:p>
    <w:p w:rsidR="009A17E0" w:rsidRDefault="00D903BB">
      <w:pPr>
        <w:pStyle w:val="ConsPlusNormal"/>
        <w:spacing w:before="220"/>
        <w:ind w:firstLine="540"/>
        <w:jc w:val="both"/>
      </w:pPr>
      <w:hyperlink r:id="rId74" w:history="1">
        <w:r w:rsidR="009A17E0">
          <w:rPr>
            <w:color w:val="0000FF"/>
          </w:rPr>
          <w:t>постановление</w:t>
        </w:r>
      </w:hyperlink>
      <w:r w:rsidR="009A17E0">
        <w:t xml:space="preserve"> Кабинета Министров Чувашской Республики от 26 марта 2009 г. N 86 "О </w:t>
      </w:r>
      <w:r w:rsidR="009A17E0">
        <w:lastRenderedPageBreak/>
        <w:t>внесении изменений в постановление Кабинета Министров Чувашской Республики от 10 апреля 2008 г. N 98";</w:t>
      </w:r>
    </w:p>
    <w:p w:rsidR="009A17E0" w:rsidRDefault="00D903BB">
      <w:pPr>
        <w:pStyle w:val="ConsPlusNormal"/>
        <w:spacing w:before="220"/>
        <w:ind w:firstLine="540"/>
        <w:jc w:val="both"/>
      </w:pPr>
      <w:hyperlink r:id="rId75" w:history="1">
        <w:r w:rsidR="009A17E0">
          <w:rPr>
            <w:color w:val="0000FF"/>
          </w:rPr>
          <w:t>постановление</w:t>
        </w:r>
      </w:hyperlink>
      <w:r w:rsidR="009A17E0">
        <w:t xml:space="preserve"> Кабинета Министров Чувашской Республики от 25 декабря 2009 г. N 439 "О внесении изменений в постановление Кабинета Министров Чувашской Республики от 10 апреля 2008 г. N 98";</w:t>
      </w:r>
    </w:p>
    <w:p w:rsidR="009A17E0" w:rsidRDefault="00D903BB">
      <w:pPr>
        <w:pStyle w:val="ConsPlusNormal"/>
        <w:spacing w:before="220"/>
        <w:ind w:firstLine="540"/>
        <w:jc w:val="both"/>
      </w:pPr>
      <w:hyperlink r:id="rId76" w:history="1">
        <w:r w:rsidR="009A17E0">
          <w:rPr>
            <w:color w:val="0000FF"/>
          </w:rPr>
          <w:t>постановление</w:t>
        </w:r>
      </w:hyperlink>
      <w:r w:rsidR="009A17E0">
        <w:t xml:space="preserve"> Кабинета Министров Чувашской Республики от 31 мая 2010 г. N 166 "О внесении изменений в постановление Кабинета Министров Чувашской Республики от 10 апреля 2008 г. N 98";</w:t>
      </w:r>
    </w:p>
    <w:p w:rsidR="009A17E0" w:rsidRDefault="00D903BB">
      <w:pPr>
        <w:pStyle w:val="ConsPlusNormal"/>
        <w:spacing w:before="220"/>
        <w:ind w:firstLine="540"/>
        <w:jc w:val="both"/>
      </w:pPr>
      <w:hyperlink r:id="rId77" w:history="1">
        <w:r w:rsidR="009A17E0">
          <w:rPr>
            <w:color w:val="0000FF"/>
          </w:rPr>
          <w:t>постановление</w:t>
        </w:r>
      </w:hyperlink>
      <w:r w:rsidR="009A17E0">
        <w:t xml:space="preserve"> Кабинета Министров Чувашской Республики от 17 декабря 2010 г. N 439 "О внесении изменений в постановление Кабинета Министров Чувашской Республики от 10 апреля 2008 г. N 98";</w:t>
      </w:r>
    </w:p>
    <w:p w:rsidR="009A17E0" w:rsidRDefault="00D903BB">
      <w:pPr>
        <w:pStyle w:val="ConsPlusNormal"/>
        <w:spacing w:before="220"/>
        <w:ind w:firstLine="540"/>
        <w:jc w:val="both"/>
      </w:pPr>
      <w:hyperlink r:id="rId78" w:history="1">
        <w:r w:rsidR="009A17E0">
          <w:rPr>
            <w:color w:val="0000FF"/>
          </w:rPr>
          <w:t>постановление</w:t>
        </w:r>
      </w:hyperlink>
      <w:r w:rsidR="009A17E0">
        <w:t xml:space="preserve"> Кабинета Министров Чувашской Республики от 3 июня 2011 г. N 217 "О внесении изменений в постановление Кабинета Министров Чувашской Республики от 10 апреля 2008 г. N 98".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12. Контроль за выполнением настоящего постановления возложить на Министерство образования и молодежной политики Чувашской Республики и Министерство труда и социальной защиты Чувашской Республики.</w:t>
      </w:r>
    </w:p>
    <w:p w:rsidR="009A17E0" w:rsidRDefault="009A17E0">
      <w:pPr>
        <w:pStyle w:val="ConsPlusNormal"/>
        <w:jc w:val="both"/>
      </w:pPr>
      <w:r>
        <w:t xml:space="preserve">(п. 12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28.03.2018 N 91)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13. Настоящее постановление вступает в силу через десять дней после дня его официального опубликования.</w:t>
      </w: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right"/>
      </w:pPr>
      <w:r>
        <w:t>Председатель Кабинета Министров</w:t>
      </w:r>
    </w:p>
    <w:p w:rsidR="009A17E0" w:rsidRDefault="009A17E0">
      <w:pPr>
        <w:pStyle w:val="ConsPlusNormal"/>
        <w:jc w:val="right"/>
      </w:pPr>
      <w:r>
        <w:t>Чувашской Республики</w:t>
      </w:r>
    </w:p>
    <w:p w:rsidR="009A17E0" w:rsidRDefault="009A17E0">
      <w:pPr>
        <w:pStyle w:val="ConsPlusNormal"/>
        <w:jc w:val="right"/>
      </w:pPr>
      <w:r>
        <w:t>И.МОТОРИН</w:t>
      </w: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right"/>
        <w:outlineLvl w:val="0"/>
      </w:pPr>
      <w:r>
        <w:t>Утвержден</w:t>
      </w:r>
    </w:p>
    <w:p w:rsidR="009A17E0" w:rsidRDefault="009A17E0">
      <w:pPr>
        <w:pStyle w:val="ConsPlusNormal"/>
        <w:jc w:val="right"/>
      </w:pPr>
      <w:r>
        <w:t>постановлением</w:t>
      </w:r>
    </w:p>
    <w:p w:rsidR="009A17E0" w:rsidRDefault="009A17E0">
      <w:pPr>
        <w:pStyle w:val="ConsPlusNormal"/>
        <w:jc w:val="right"/>
      </w:pPr>
      <w:r>
        <w:t>Кабинета Министров</w:t>
      </w:r>
    </w:p>
    <w:p w:rsidR="009A17E0" w:rsidRDefault="009A17E0">
      <w:pPr>
        <w:pStyle w:val="ConsPlusNormal"/>
        <w:jc w:val="right"/>
      </w:pPr>
      <w:r>
        <w:t>Чувашской Республики</w:t>
      </w:r>
    </w:p>
    <w:p w:rsidR="009A17E0" w:rsidRDefault="009A17E0">
      <w:pPr>
        <w:pStyle w:val="ConsPlusNormal"/>
        <w:jc w:val="right"/>
      </w:pPr>
      <w:r>
        <w:t>от 02.03.2012 N 70</w:t>
      </w:r>
    </w:p>
    <w:p w:rsidR="009A17E0" w:rsidRDefault="009A17E0">
      <w:pPr>
        <w:pStyle w:val="ConsPlusNormal"/>
        <w:jc w:val="right"/>
      </w:pPr>
      <w:r>
        <w:t>(приложение N 1)</w:t>
      </w:r>
    </w:p>
    <w:p w:rsidR="009A17E0" w:rsidRDefault="009A17E0">
      <w:pPr>
        <w:pStyle w:val="ConsPlusNormal"/>
        <w:jc w:val="both"/>
      </w:pPr>
    </w:p>
    <w:bookmarkStart w:id="1" w:name="P183"/>
    <w:bookmarkEnd w:id="1"/>
    <w:p w:rsidR="009A17E0" w:rsidRDefault="009A17E0">
      <w:pPr>
        <w:pStyle w:val="ConsPlusTitle"/>
        <w:jc w:val="center"/>
      </w:pPr>
      <w:r w:rsidRPr="00FD2563">
        <w:fldChar w:fldCharType="begin"/>
      </w:r>
      <w:r>
        <w:instrText xml:space="preserve"> HYPERLINK "consultantplus://offline/ref=2856DCCAEC51ACD4E04FDDF009F8919A682AAA86F0E1B513766E4FA4E9FC6CCF5047D962C7EE44C9524269665EBD28EC70678764EEC917D0FB9D1EAEI01BG" </w:instrText>
      </w:r>
      <w:r w:rsidRPr="00FD2563">
        <w:fldChar w:fldCharType="separate"/>
      </w:r>
      <w:r>
        <w:rPr>
          <w:color w:val="0000FF"/>
        </w:rPr>
        <w:t>ПОРЯДОК</w:t>
      </w:r>
      <w:r w:rsidRPr="00FD2563">
        <w:rPr>
          <w:color w:val="0000FF"/>
        </w:rPr>
        <w:fldChar w:fldCharType="end"/>
      </w:r>
    </w:p>
    <w:p w:rsidR="009A17E0" w:rsidRDefault="009A17E0">
      <w:pPr>
        <w:pStyle w:val="ConsPlusTitle"/>
        <w:jc w:val="center"/>
      </w:pPr>
      <w:r>
        <w:t>ОРГАНИЗАЦИИ ОТДЫХА ДЕТЕЙ И ИХ ОЗДОРОВЛЕНИЯ</w:t>
      </w:r>
    </w:p>
    <w:p w:rsidR="009A17E0" w:rsidRDefault="009A17E0">
      <w:pPr>
        <w:pStyle w:val="ConsPlusTitle"/>
        <w:jc w:val="center"/>
      </w:pPr>
      <w:r>
        <w:t>В ЧУВАШСКОЙ РЕСПУБЛИКЕ</w:t>
      </w:r>
    </w:p>
    <w:p w:rsidR="009A17E0" w:rsidRDefault="009A1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7E0" w:rsidRDefault="009A17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80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09.04.2014 </w:t>
            </w:r>
            <w:hyperlink r:id="rId81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25.03.2015 </w:t>
            </w:r>
            <w:hyperlink r:id="rId82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83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22.03.2017 </w:t>
            </w:r>
            <w:hyperlink r:id="rId84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28.03.2018 </w:t>
            </w:r>
            <w:hyperlink r:id="rId85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8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ind w:firstLine="540"/>
        <w:jc w:val="both"/>
      </w:pPr>
      <w:r>
        <w:t xml:space="preserve">1. Настоящий Порядок организации отдыха детей и их оздоровления в Чувашской Республике (далее - Порядок) разработан в целях реализации органами исполнительной власти </w:t>
      </w:r>
      <w:r>
        <w:lastRenderedPageBreak/>
        <w:t>Чувашской Республики полномочий по организации отдыха детей и их оздоровления в Чувашской Республике.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88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очередной финансовый год и плановый период главными распорядителями средств республиканского бюджета Чувашской Республики на организацию отдыха детей и их оздоровления являются:</w:t>
      </w:r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05.03.2013 </w:t>
      </w:r>
      <w:hyperlink r:id="rId89" w:history="1">
        <w:r>
          <w:rPr>
            <w:color w:val="0000FF"/>
          </w:rPr>
          <w:t>N 80</w:t>
        </w:r>
      </w:hyperlink>
      <w:r>
        <w:t xml:space="preserve">, от 09.04.2014 </w:t>
      </w:r>
      <w:hyperlink r:id="rId90" w:history="1">
        <w:r>
          <w:rPr>
            <w:color w:val="0000FF"/>
          </w:rPr>
          <w:t>N 111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bookmarkStart w:id="2" w:name="P196"/>
      <w:bookmarkEnd w:id="2"/>
      <w:r>
        <w:t xml:space="preserve">2.1. </w:t>
      </w:r>
      <w:proofErr w:type="gramStart"/>
      <w:r>
        <w:t>Министерство труда и социальной защиты Чувашской Республики - в части организации отдыха детей школьного возраста, находящихся в трудной жизненной ситуации,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 дневным пребыванием), загородных лагерях отдыха и оздоровления детей и их оздоровления.</w:t>
      </w:r>
      <w:proofErr w:type="gramEnd"/>
    </w:p>
    <w:p w:rsidR="009A17E0" w:rsidRDefault="009A17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bookmarkStart w:id="3" w:name="P198"/>
      <w:bookmarkEnd w:id="3"/>
      <w:r>
        <w:t xml:space="preserve">2.2. </w:t>
      </w:r>
      <w:proofErr w:type="gramStart"/>
      <w:r>
        <w:t>Министерство образования и молодежной политики Чувашской Республики - в части организации отдыха детей школьного возраста - представителей чувашской диаспоры, проживающих в регионах Российской Федерации; детей-сирот и детей, оставшихся без попечения родителей, обучающихся в государственных общеобразовательных организациях Чувашской Республики; воспитанников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</w:t>
      </w:r>
      <w:proofErr w:type="gramEnd"/>
      <w:r>
        <w:t xml:space="preserve"> детей-сирот и детей, оставшихся без попечения родителей, обучающихся в государственных профессиональных образовательных организациях;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 и их оздоровления.</w:t>
      </w:r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92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93" w:history="1">
        <w:r>
          <w:rPr>
            <w:color w:val="0000FF"/>
          </w:rPr>
          <w:t>N 104</w:t>
        </w:r>
      </w:hyperlink>
      <w:r>
        <w:t xml:space="preserve">, от 28.03.2018 </w:t>
      </w:r>
      <w:hyperlink r:id="rId94" w:history="1">
        <w:r>
          <w:rPr>
            <w:color w:val="0000FF"/>
          </w:rPr>
          <w:t>N 91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bookmarkStart w:id="4" w:name="P200"/>
      <w:bookmarkEnd w:id="4"/>
      <w:r>
        <w:t>2.3. Министерство здравоохранения Чувашской Республики - в части санаторно-курортного лечения детей, имеющих медицинские показания, в санаторно-курортных организациях.</w:t>
      </w:r>
    </w:p>
    <w:p w:rsidR="009A17E0" w:rsidRDefault="009A17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3. Отдых детей, указанных в </w:t>
      </w:r>
      <w:hyperlink w:anchor="P198" w:history="1">
        <w:r>
          <w:rPr>
            <w:color w:val="0000FF"/>
          </w:rPr>
          <w:t>подпункте 2.2 пункта 2</w:t>
        </w:r>
      </w:hyperlink>
      <w:r>
        <w:t xml:space="preserve"> настоящего Порядка, и их оздоровление осуществляются в загородных лагерях отдыха и оздоровления детей, детских оздоровительных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 и иных организациях,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</w:t>
      </w:r>
      <w:proofErr w:type="gramStart"/>
      <w:r>
        <w:t>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 (оборонно-спортивных лагерях, туристических лагерях, эколого-биологических лагерях, творческих лагерях, историко-патриотических лагерях, технических лагерях, краеведческих и других лагерях), созданных при общественных организациях (объединениях), расположенных на территории Чувашской Республики), а также в федеральном государственном бюджетном образовательном учреждении "Всероссийский детский центр "Орленок", федеральном государственном бюджетном образовательном</w:t>
      </w:r>
      <w:proofErr w:type="gramEnd"/>
      <w:r>
        <w:t xml:space="preserve"> </w:t>
      </w:r>
      <w:proofErr w:type="gramStart"/>
      <w:r>
        <w:t>учреждении "Международный детский центр "Артек" и федеральном государственном бюджетном образовательном учреждении "Всероссийский детский центр "Смена".</w:t>
      </w:r>
      <w:proofErr w:type="gramEnd"/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25.03.2015 </w:t>
      </w:r>
      <w:hyperlink r:id="rId96" w:history="1">
        <w:r>
          <w:rPr>
            <w:color w:val="0000FF"/>
          </w:rPr>
          <w:t>N 90</w:t>
        </w:r>
      </w:hyperlink>
      <w:r>
        <w:t xml:space="preserve">, от 07.04.2016 </w:t>
      </w:r>
      <w:hyperlink r:id="rId97" w:history="1">
        <w:r>
          <w:rPr>
            <w:color w:val="0000FF"/>
          </w:rPr>
          <w:t>N 104</w:t>
        </w:r>
      </w:hyperlink>
      <w:r>
        <w:t xml:space="preserve">, от 28.03.2018 </w:t>
      </w:r>
      <w:hyperlink r:id="rId98" w:history="1">
        <w:r>
          <w:rPr>
            <w:color w:val="0000FF"/>
          </w:rPr>
          <w:t>N 91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4. Министерство труда и социальной защиты Чувашской Республики:</w:t>
      </w:r>
    </w:p>
    <w:p w:rsidR="009A17E0" w:rsidRDefault="009A17E0">
      <w:pPr>
        <w:pStyle w:val="ConsPlusNormal"/>
        <w:jc w:val="both"/>
      </w:pPr>
      <w:r>
        <w:lastRenderedPageBreak/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организует отдых детей школьного возраста, находящихся в трудной жизненной ситуации,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 дневным пребыванием), загородных лагерях отдыха и оздоровления детей и их оздоровление;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осуществляет: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 итогам процедур определения поставщика (подрядчика, исполнителя) согласно заключенным государственным контрактам полную или частичную оплату стоимости путевок в загородные лагеря отдыха и оздоровления детей для детей, находящихся в трудной жизненной ситуации;</w:t>
      </w:r>
      <w:proofErr w:type="gramEnd"/>
    </w:p>
    <w:p w:rsidR="009A17E0" w:rsidRDefault="009A17E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полное или частичное возмещение стоимости путевок в загородные лагеря отдыха и оздоровления детей в Чувашской Республике родителям или иным законным представителям на приобретение путевок детям, находящимся в трудной жизненной ситуации;</w:t>
      </w:r>
    </w:p>
    <w:p w:rsidR="009A17E0" w:rsidRDefault="009A17E0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05.03.2013 N 80;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>оплату стоимости наборов продуктов питания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 дневным пребыванием.</w:t>
      </w:r>
      <w:proofErr w:type="gramEnd"/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104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105" w:history="1">
        <w:r>
          <w:rPr>
            <w:color w:val="0000FF"/>
          </w:rPr>
          <w:t>N 104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4.1. Министерство здравоохранения Чувашской Республики: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организует санаторно-курортное лечение детей, имеющих медицинские показания, в санаторно-курортных организациях;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22.03.2017 N 106.</w:t>
      </w:r>
    </w:p>
    <w:p w:rsidR="009A17E0" w:rsidRDefault="009A17E0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5. Оплата стоимости путевок в загородные лагеря отдыха и оздоровления детей производится родителями или законными представителями детей в размере:</w:t>
      </w:r>
    </w:p>
    <w:p w:rsidR="009A17E0" w:rsidRDefault="009A17E0">
      <w:pPr>
        <w:pStyle w:val="ConsPlusNormal"/>
        <w:spacing w:before="220"/>
        <w:ind w:firstLine="540"/>
        <w:jc w:val="both"/>
      </w:pPr>
      <w:bookmarkStart w:id="5" w:name="P221"/>
      <w:bookmarkEnd w:id="5"/>
      <w:proofErr w:type="gramStart"/>
      <w:r>
        <w:t xml:space="preserve">5 процентов от </w:t>
      </w:r>
      <w:hyperlink r:id="rId109" w:history="1">
        <w:r>
          <w:rPr>
            <w:color w:val="0000FF"/>
          </w:rPr>
          <w:t>средней 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организации социального обслуживания, находящиеся в ведении Министерства труда и социальной защиты Чувашской Республики, по</w:t>
      </w:r>
      <w:proofErr w:type="gramEnd"/>
      <w:r>
        <w:t xml:space="preserve"> месту жительства заявление (с указанием сведений о лицах, проживающих совместно с заявителем, о родственных связях заявителя с указанными лицами) и документы, подтверждающие факт трудной жизненной ситуации (для детей, оставшихся без попечения родителей, - документ, подтверждающий соответствующий статус, выданный органами опеки и попечительства по месту жительства; для детей с ограниченными возможностями здоровья, то есть имеющих недостатки в физическом и (или) психическом развитии, - копия заключения психолого-медико-педагогической комиссии, подтверждающего недостатки в физическом и (или) психическом развитии; </w:t>
      </w:r>
      <w:proofErr w:type="gramStart"/>
      <w:r>
        <w:t xml:space="preserve">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</w:t>
      </w:r>
      <w:r>
        <w:lastRenderedPageBreak/>
        <w:t>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</w:t>
      </w:r>
      <w:proofErr w:type="gramEnd"/>
      <w:r>
        <w:t xml:space="preserve"> катастрофы или стихийного бедствия; для детей из семей беженцев и вынужденных переселенцев - 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 для детей, оказавшихся в экстремальных условиях - акт обследования жилищно-бытовых условий; </w:t>
      </w:r>
      <w:proofErr w:type="gramStart"/>
      <w:r>
        <w:t>для детей - жертв насилия -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 для детей, проживающих в малоимущих семьях, - копия справки органа социальной защиты населения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о признании семьи малоимущей;</w:t>
      </w:r>
      <w:proofErr w:type="gramEnd"/>
      <w:r>
        <w:t xml:space="preserve"> для детей с отклонениями в поведении - копия заключения психолого-медико-педагогической комиссии; </w:t>
      </w:r>
      <w:proofErr w:type="gramStart"/>
      <w: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жилищно-бытовых условий с подробным описанием трудной жизненной ситуации, которая объективно нарушила жизнедеятельность ребенка, документ, выданный организацией социального обслуживания, находящейся в ведении Министерства труда и социальной защиты Чувашской Республики, содержащий информацию о нарушении жизнедеятельности ребенка);</w:t>
      </w:r>
      <w:proofErr w:type="gramEnd"/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25.03.2015 </w:t>
      </w:r>
      <w:hyperlink r:id="rId110" w:history="1">
        <w:r>
          <w:rPr>
            <w:color w:val="0000FF"/>
          </w:rPr>
          <w:t>N 90</w:t>
        </w:r>
      </w:hyperlink>
      <w:r>
        <w:t xml:space="preserve">, от 07.04.2016 </w:t>
      </w:r>
      <w:hyperlink r:id="rId111" w:history="1">
        <w:r>
          <w:rPr>
            <w:color w:val="0000FF"/>
          </w:rPr>
          <w:t>N 104</w:t>
        </w:r>
      </w:hyperlink>
      <w:r>
        <w:t xml:space="preserve">, от 22.03.2017 </w:t>
      </w:r>
      <w:hyperlink r:id="rId112" w:history="1">
        <w:r>
          <w:rPr>
            <w:color w:val="0000FF"/>
          </w:rPr>
          <w:t>N 106</w:t>
        </w:r>
      </w:hyperlink>
      <w:r>
        <w:t xml:space="preserve">, от 13.03.2019 </w:t>
      </w:r>
      <w:hyperlink r:id="rId113" w:history="1">
        <w:r>
          <w:rPr>
            <w:color w:val="0000FF"/>
          </w:rPr>
          <w:t>N 74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20 процентов от </w:t>
      </w:r>
      <w:hyperlink r:id="rId114" w:history="1">
        <w:r>
          <w:rPr>
            <w:color w:val="0000FF"/>
          </w:rPr>
          <w:t>средней 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</w:t>
      </w:r>
      <w:hyperlink r:id="rId115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Чувашской Республике;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 xml:space="preserve">30 процентов от </w:t>
      </w:r>
      <w:hyperlink r:id="rId117" w:history="1">
        <w:r>
          <w:rPr>
            <w:color w:val="0000FF"/>
          </w:rPr>
          <w:t>средней 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</w:t>
      </w:r>
      <w:hyperlink r:id="rId118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Чувашской Республике;</w:t>
      </w:r>
      <w:proofErr w:type="gramEnd"/>
    </w:p>
    <w:p w:rsidR="009A17E0" w:rsidRDefault="009A17E0">
      <w:pPr>
        <w:pStyle w:val="ConsPlusNormal"/>
        <w:spacing w:before="220"/>
        <w:ind w:firstLine="540"/>
        <w:jc w:val="both"/>
      </w:pPr>
      <w:bookmarkStart w:id="6" w:name="P226"/>
      <w:bookmarkEnd w:id="6"/>
      <w:r>
        <w:t xml:space="preserve">50 процентов от </w:t>
      </w:r>
      <w:hyperlink r:id="rId119" w:history="1">
        <w:r>
          <w:rPr>
            <w:color w:val="0000FF"/>
          </w:rPr>
          <w:t>средней 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</w:t>
      </w:r>
      <w:hyperlink r:id="rId120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Чувашской Республике.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Для получения путевки в загородные лагеря отдыха и оздоровления детей, </w:t>
      </w:r>
      <w:proofErr w:type="gramStart"/>
      <w:r>
        <w:t>оплата</w:t>
      </w:r>
      <w:proofErr w:type="gramEnd"/>
      <w:r>
        <w:t xml:space="preserve"> которой производится родителями или иными законными представителями детей в размере 20, 30 и 50 процентов, родители или иные законные представители представляют в органы управления образованием администраций муниципальных районов и городских округов по месту жительства заявление (с указанием сведений о лицах, проживающих совместно с заявителем, о родственных связях 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Предоставление путевки в загородные лагеря отдыха и оздоровления детей, оплата которых производится в соответствии с </w:t>
      </w:r>
      <w:hyperlink w:anchor="P22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26" w:history="1">
        <w:r>
          <w:rPr>
            <w:color w:val="0000FF"/>
          </w:rPr>
          <w:t>пятым</w:t>
        </w:r>
      </w:hyperlink>
      <w:r>
        <w:t xml:space="preserve"> настоящего пункта, осуществляется не чаще одного раза в течение календарного года. В случае стихийного бедствия, острой </w:t>
      </w:r>
      <w:r>
        <w:lastRenderedPageBreak/>
        <w:t>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загородные лагеря отдыха и оздоровления детей.</w:t>
      </w:r>
    </w:p>
    <w:p w:rsidR="009A17E0" w:rsidRDefault="009A17E0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25.03.2015 N 90)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общеобразовательных организациях Чувашской Республики; воспитанникам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</w:t>
      </w:r>
      <w:proofErr w:type="gramEnd"/>
      <w:r>
        <w:t xml:space="preserve"> детям-сиротам и детям, оставшимся без попечения родителей, лицам из числа детей-сирот и детей, оставшихся без попечения родителей, обучающимся в государственных профессиональных образовательных организациях.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>Для получения бесплатной путевки многодетные семьи с пятью и более несовершеннолетними детьми представляют в организации социального обслуживания, находящиеся в ведении Министерства труда и социальной защиты Чувашской Республики,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  <w:proofErr w:type="gramEnd"/>
    </w:p>
    <w:p w:rsidR="009A17E0" w:rsidRDefault="009A17E0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106;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осуществляется в первоочередном порядке.</w:t>
      </w:r>
    </w:p>
    <w:p w:rsidR="009A17E0" w:rsidRDefault="009A17E0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22.03.2017 N 106)</w:t>
      </w:r>
    </w:p>
    <w:p w:rsidR="009A17E0" w:rsidRDefault="009A17E0">
      <w:pPr>
        <w:pStyle w:val="ConsPlusNormal"/>
        <w:jc w:val="both"/>
      </w:pPr>
      <w:r>
        <w:t xml:space="preserve">(п. 5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6. Порядок предоставления путевок детям, указанным в </w:t>
      </w:r>
      <w:hyperlink w:anchor="P196" w:history="1">
        <w:r>
          <w:rPr>
            <w:color w:val="0000FF"/>
          </w:rPr>
          <w:t>подпункте 2.1 пункта 2</w:t>
        </w:r>
      </w:hyperlink>
      <w:r>
        <w:t xml:space="preserve"> настоящего Порядка, устанавливается Министерством труда и социальной защиты Чувашской Республики, указанным в </w:t>
      </w:r>
      <w:hyperlink w:anchor="P198" w:history="1">
        <w:r>
          <w:rPr>
            <w:color w:val="0000FF"/>
          </w:rPr>
          <w:t>подпункте 2.2 пункта 2</w:t>
        </w:r>
      </w:hyperlink>
      <w:r>
        <w:t xml:space="preserve"> настоящего Порядка, - Министерством образования и молодежной политики Чувашской Республики, указанным в </w:t>
      </w:r>
      <w:hyperlink w:anchor="P200" w:history="1">
        <w:r>
          <w:rPr>
            <w:color w:val="0000FF"/>
          </w:rPr>
          <w:t>подпункте 2.3 пункта 2</w:t>
        </w:r>
      </w:hyperlink>
      <w:r>
        <w:t xml:space="preserve"> настоящего Порядка, - Министерством здравоохранения Чувашской Республики.</w:t>
      </w:r>
    </w:p>
    <w:p w:rsidR="009A17E0" w:rsidRDefault="009A17E0">
      <w:pPr>
        <w:pStyle w:val="ConsPlusNormal"/>
        <w:jc w:val="both"/>
      </w:pPr>
      <w:r>
        <w:t xml:space="preserve">(п. 6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right"/>
        <w:outlineLvl w:val="0"/>
      </w:pPr>
      <w:r>
        <w:t>Утвержден</w:t>
      </w:r>
    </w:p>
    <w:p w:rsidR="009A17E0" w:rsidRDefault="009A17E0">
      <w:pPr>
        <w:pStyle w:val="ConsPlusNormal"/>
        <w:jc w:val="right"/>
      </w:pPr>
      <w:r>
        <w:t>постановлением</w:t>
      </w:r>
    </w:p>
    <w:p w:rsidR="009A17E0" w:rsidRDefault="009A17E0">
      <w:pPr>
        <w:pStyle w:val="ConsPlusNormal"/>
        <w:jc w:val="right"/>
      </w:pPr>
      <w:r>
        <w:t>Кабинета Министров</w:t>
      </w:r>
    </w:p>
    <w:p w:rsidR="009A17E0" w:rsidRDefault="009A17E0">
      <w:pPr>
        <w:pStyle w:val="ConsPlusNormal"/>
        <w:jc w:val="right"/>
      </w:pPr>
      <w:r>
        <w:t>Чувашской Республики</w:t>
      </w:r>
    </w:p>
    <w:p w:rsidR="009A17E0" w:rsidRDefault="009A17E0">
      <w:pPr>
        <w:pStyle w:val="ConsPlusNormal"/>
        <w:jc w:val="right"/>
      </w:pPr>
      <w:r>
        <w:t>от 02.03.2012 N 70</w:t>
      </w:r>
    </w:p>
    <w:p w:rsidR="009A17E0" w:rsidRDefault="009A17E0">
      <w:pPr>
        <w:pStyle w:val="ConsPlusNormal"/>
        <w:jc w:val="right"/>
      </w:pPr>
      <w:r>
        <w:t>(приложение N 2)</w:t>
      </w: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Title"/>
        <w:jc w:val="center"/>
      </w:pPr>
      <w:bookmarkStart w:id="7" w:name="P252"/>
      <w:bookmarkEnd w:id="7"/>
      <w:r>
        <w:t>ПОРЯДОК</w:t>
      </w:r>
    </w:p>
    <w:p w:rsidR="009A17E0" w:rsidRDefault="009A17E0">
      <w:pPr>
        <w:pStyle w:val="ConsPlusTitle"/>
        <w:jc w:val="center"/>
      </w:pPr>
      <w:r>
        <w:t>ФОРМИРОВАНИЯ, ВЕДЕНИЯ И РАЗМЕЩЕНИЯ РЕЕСТРА ОРГАНИЗАЦИЙ</w:t>
      </w:r>
    </w:p>
    <w:p w:rsidR="009A17E0" w:rsidRDefault="009A17E0">
      <w:pPr>
        <w:pStyle w:val="ConsPlusTitle"/>
        <w:jc w:val="center"/>
      </w:pPr>
      <w:r>
        <w:t>ОТДЫХА ДЕТЕЙ И ИХ ОЗДОРОВЛЕНИЯ</w:t>
      </w:r>
    </w:p>
    <w:p w:rsidR="009A17E0" w:rsidRDefault="009A1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A17E0" w:rsidRDefault="009A17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05.03.2013 </w:t>
            </w:r>
            <w:hyperlink r:id="rId12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09.04.2014 </w:t>
            </w:r>
            <w:hyperlink r:id="rId130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07.04.2016 </w:t>
            </w:r>
            <w:hyperlink r:id="rId131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132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28.03.2018 </w:t>
            </w:r>
            <w:hyperlink r:id="rId133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13.03.2019 </w:t>
            </w:r>
            <w:hyperlink r:id="rId134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7E0" w:rsidRDefault="009A17E0">
      <w:pPr>
        <w:pStyle w:val="ConsPlusNormal"/>
        <w:jc w:val="both"/>
      </w:pPr>
    </w:p>
    <w:p w:rsidR="009A17E0" w:rsidRDefault="009A17E0">
      <w:pPr>
        <w:pStyle w:val="ConsPlusTitle"/>
        <w:jc w:val="center"/>
        <w:outlineLvl w:val="1"/>
      </w:pPr>
      <w:r>
        <w:t>I. Общие положения</w:t>
      </w: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ind w:firstLine="540"/>
        <w:jc w:val="both"/>
      </w:pPr>
      <w:r>
        <w:t>1.1. Настоящий Порядок определяет процедуру формирования, ведения и размещения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 реестра организаций отдыха детей и их оздоровления (далее соответственно - официальный сайт уполномоченного органа, уполномоченный орган, реестр).</w:t>
      </w:r>
    </w:p>
    <w:p w:rsidR="009A17E0" w:rsidRDefault="009A17E0">
      <w:pPr>
        <w:pStyle w:val="ConsPlusNormal"/>
        <w:jc w:val="both"/>
      </w:pPr>
      <w:r>
        <w:t xml:space="preserve">(п. 1.1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1.2. Основными задачами ведения реестра являются: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обеспечение доступности информации о деятельности организаций отдыха детей и их оздоровления (далее - организации отдыха детей) для потребителей услуг по отдыху детей и их оздоровлению и организаторов отдыха детей и их оздоровления;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систематизация сведений об организациях отдыха детей.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Реестр формируется уполномоченным органом и согласовывается с Управлением Федеральной службы по надзору в сфере защиты прав потребителей и благополучия человека по Чувашской Республике - Чувашии, Территориальным органом Федеральной службы государственной статистики по Чувашской Республике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Чувашии.</w:t>
      </w:r>
      <w:proofErr w:type="gramEnd"/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137" w:history="1">
        <w:r>
          <w:rPr>
            <w:color w:val="0000FF"/>
          </w:rPr>
          <w:t>N 111</w:t>
        </w:r>
      </w:hyperlink>
      <w:r>
        <w:t xml:space="preserve">, от 07.04.2016 </w:t>
      </w:r>
      <w:hyperlink r:id="rId138" w:history="1">
        <w:r>
          <w:rPr>
            <w:color w:val="0000FF"/>
          </w:rPr>
          <w:t>N 104</w:t>
        </w:r>
      </w:hyperlink>
      <w:r>
        <w:t xml:space="preserve">, от 22.03.2017 </w:t>
      </w:r>
      <w:hyperlink r:id="rId139" w:history="1">
        <w:r>
          <w:rPr>
            <w:color w:val="0000FF"/>
          </w:rPr>
          <w:t>N 106</w:t>
        </w:r>
      </w:hyperlink>
      <w:r>
        <w:t xml:space="preserve">, от 28.03.2018 </w:t>
      </w:r>
      <w:hyperlink r:id="rId140" w:history="1">
        <w:r>
          <w:rPr>
            <w:color w:val="0000FF"/>
          </w:rPr>
          <w:t>N 91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13.03.2019 </w:t>
      </w:r>
      <w:hyperlink r:id="rId141" w:history="1">
        <w:r>
          <w:rPr>
            <w:color w:val="0000FF"/>
          </w:rPr>
          <w:t>N 74</w:t>
        </w:r>
      </w:hyperlink>
      <w:r>
        <w:t>)</w:t>
      </w:r>
    </w:p>
    <w:p w:rsidR="009A17E0" w:rsidRDefault="009A17E0">
      <w:pPr>
        <w:pStyle w:val="ConsPlusNormal"/>
        <w:spacing w:before="220"/>
        <w:ind w:firstLine="540"/>
        <w:jc w:val="both"/>
      </w:pPr>
      <w:bookmarkStart w:id="8" w:name="P270"/>
      <w:bookmarkEnd w:id="8"/>
      <w:r>
        <w:t xml:space="preserve">1.4. Ежегодно до 1 февраля текущего года на основании информации, полученной от органов местного самоуправления, учредителей и руководителей организаций отдыха детей, представленной в виде паспорта организации отдыха детей по </w:t>
      </w:r>
      <w:hyperlink w:anchor="P330" w:history="1">
        <w:r>
          <w:rPr>
            <w:color w:val="0000FF"/>
          </w:rPr>
          <w:t>типовой форме</w:t>
        </w:r>
      </w:hyperlink>
      <w:r>
        <w:t xml:space="preserve"> согласно приложению к настоящему Порядку, уполномоченный орган обеспечивает формирование и ведение реестра.</w:t>
      </w:r>
    </w:p>
    <w:p w:rsidR="009A17E0" w:rsidRDefault="009A17E0">
      <w:pPr>
        <w:pStyle w:val="ConsPlusNormal"/>
        <w:jc w:val="both"/>
      </w:pPr>
      <w:r>
        <w:t xml:space="preserve">(п. 1.4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1.5. В случае изменения информации, указанной в </w:t>
      </w:r>
      <w:hyperlink w:anchor="P270" w:history="1">
        <w:r>
          <w:rPr>
            <w:color w:val="0000FF"/>
          </w:rPr>
          <w:t>пункте 1.4</w:t>
        </w:r>
      </w:hyperlink>
      <w:r>
        <w:t xml:space="preserve"> настоящего Порядка, в период с 1 марта и до конца текущего года органы местного самоуправления, организации отдыха детей направляют сведения об изменении указанной информации ежемесячно до 1 числа месяца, следующего за месяцем, в котором произошло изменение.</w:t>
      </w:r>
    </w:p>
    <w:p w:rsidR="009A17E0" w:rsidRDefault="009A17E0">
      <w:pPr>
        <w:pStyle w:val="ConsPlusNormal"/>
        <w:jc w:val="both"/>
      </w:pPr>
      <w:r>
        <w:t xml:space="preserve">(п. 1.5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1.6. Руководитель организации отдыха детей несет ответственность за достоверность представленных сведений в соответствии с законодательством Российской Федерации.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1.7. Утратил силу.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13.03.2019 N 74.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1.8. Сведения, содержащиеся в реестре, являются открытыми и общедоступными.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1.9. Реестр ведется на бумажном носителе, а также в электронной форме и размещается в разделе, посвященном организациям отдыха детей, на официальном сайте уполномоченного органа не позднее 1 марта текущего года.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lastRenderedPageBreak/>
        <w:t>В случае поступления информации об изменении сведений об организациях отдыха детей уполномоченный орган вносит соответствующие изменения в реестр и размещает их на официальном сайте уполномоченного органа в течение 10 рабочих дней со дня поступления указанной информации.</w:t>
      </w:r>
    </w:p>
    <w:p w:rsidR="009A17E0" w:rsidRDefault="009A17E0">
      <w:pPr>
        <w:pStyle w:val="ConsPlusNormal"/>
        <w:jc w:val="both"/>
      </w:pPr>
      <w:r>
        <w:t xml:space="preserve">(п. 1.9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1.10. Уполномоченный орган обеспечивает возможность получения сведений, содержащихся в реестре, заинтересованными органами государственной власти Чувашской Республики с использованием единой системы межведомственного электронного взаимодействия.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1.11. Уполномоченный орган обеспечивает 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органа, на котором размещается реестр.</w:t>
      </w:r>
    </w:p>
    <w:p w:rsidR="009A17E0" w:rsidRDefault="009A17E0">
      <w:pPr>
        <w:pStyle w:val="ConsPlusNormal"/>
        <w:jc w:val="both"/>
      </w:pPr>
      <w:r>
        <w:t xml:space="preserve">(в ред. Постановлений Кабинета Министров ЧР от 09.04.2014 </w:t>
      </w:r>
      <w:hyperlink r:id="rId146" w:history="1">
        <w:r>
          <w:rPr>
            <w:color w:val="0000FF"/>
          </w:rPr>
          <w:t>N 111</w:t>
        </w:r>
      </w:hyperlink>
      <w:r>
        <w:t xml:space="preserve">, от 13.03.2019 </w:t>
      </w:r>
      <w:hyperlink r:id="rId147" w:history="1">
        <w:r>
          <w:rPr>
            <w:color w:val="0000FF"/>
          </w:rPr>
          <w:t>N 74</w:t>
        </w:r>
      </w:hyperlink>
      <w:r>
        <w:t>)</w:t>
      </w: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Title"/>
        <w:jc w:val="center"/>
        <w:outlineLvl w:val="1"/>
      </w:pPr>
      <w:r>
        <w:t>II. Структура реестра и состав сведений,</w:t>
      </w:r>
    </w:p>
    <w:p w:rsidR="009A17E0" w:rsidRDefault="009A17E0">
      <w:pPr>
        <w:pStyle w:val="ConsPlusTitle"/>
        <w:jc w:val="center"/>
      </w:pPr>
      <w:proofErr w:type="gramStart"/>
      <w:r>
        <w:t>включаемых</w:t>
      </w:r>
      <w:proofErr w:type="gramEnd"/>
      <w:r>
        <w:t xml:space="preserve"> в реестр</w:t>
      </w: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ind w:firstLine="540"/>
        <w:jc w:val="both"/>
      </w:pPr>
      <w:r>
        <w:t>2.1. Реестр формируется в виде таблицы, состоящей из трех основных разделов: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13.03.2019 N 74)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Раздел I. Информация о действующих организациях отдыха детей независимо от их организационно-правовой формы и формы собственности, расположенных на территории Чувашской Республики.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Раздел II. Информация о действующих организациях отдыха детей, расположенных на территориях иных субъектов Российской Федерации или за пределами территории Российской Федерации, находящихся в государственной собственности Чувашской Республики, или в муниципальной собственности, или на содержании балансодержателей, зарегистрированных на территории Чувашской Республики.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Раздел III. </w:t>
      </w:r>
      <w:proofErr w:type="gramStart"/>
      <w:r>
        <w:t>Информация о не осуществляющих деятельность организациях отдыха детей, расположенных на территории Чувашской Республики, а также о не осуществляющих деятельность организациях отдыха детей, расположенных на территориях иных субъектов Российской Федерации или за пределами территории Российской Федерации, находящихся в государственной собственности Чувашской Республики, или в муниципальной собственности, или на содержании балансодержателей, зарегистрированных на территории Чувашской Республики.</w:t>
      </w:r>
      <w:proofErr w:type="gramEnd"/>
    </w:p>
    <w:p w:rsidR="009A17E0" w:rsidRDefault="009A17E0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bookmarkStart w:id="9" w:name="P294"/>
      <w:bookmarkEnd w:id="9"/>
      <w:r>
        <w:t>2.2. Каждый из основных разделов должен состоять из подразделов, систематизирующих информацию об организациях отдыха детей по типам, в том числе: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загородные лагеря отдыха и оздоровления детей;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санаторно-курортные организации и санаторно-оздоровительные детские лагеря;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лагеря с круглосуточным или дневным пребыванием, созданные при организациях социального обслуживания, находящихся в ведении Министерства труда и социальной защиты Чувашской Республики;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07.04.2016 N 104)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время.</w:t>
      </w:r>
    </w:p>
    <w:p w:rsidR="009A17E0" w:rsidRDefault="009A17E0">
      <w:pPr>
        <w:pStyle w:val="ConsPlusNormal"/>
        <w:jc w:val="both"/>
      </w:pPr>
      <w:r>
        <w:t xml:space="preserve">(п. 2.2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bookmarkStart w:id="10" w:name="P301"/>
      <w:bookmarkEnd w:id="10"/>
      <w:r>
        <w:lastRenderedPageBreak/>
        <w:t>2.3. Каждый подраздел реестра должен включать в себя следующие сведения: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полное наименование организации отдыха детей в соответствии с уставом;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форма собственности;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учредитель (полное наименование организации, на базе которой создан лагерь);</w:t>
      </w:r>
    </w:p>
    <w:p w:rsidR="009A17E0" w:rsidRDefault="009A17E0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место нахождения (юридический и фактический адрес), контактные телефоны, адрес электронной почты;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режим работы (круглогодичный или сезонный), количество и сроки проведения смен;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количество мест в смену, возрастная категория детей;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условия для проживания детей и проведения досуга;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стоимость путевки (либо стоимость 1 дня пребывания) в рублях;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группа санитарно-эпидемиологического благополучия;</w:t>
      </w:r>
    </w:p>
    <w:p w:rsidR="009A17E0" w:rsidRDefault="009A17E0">
      <w:pPr>
        <w:pStyle w:val="ConsPlusNormal"/>
        <w:spacing w:before="220"/>
        <w:ind w:firstLine="540"/>
        <w:jc w:val="both"/>
      </w:pPr>
      <w:proofErr w:type="gramStart"/>
      <w:r>
        <w:t>краткая информация об организации отдыха детей, в которую включаются сведения о характеристике местности, в которой она располагается, маршруте следования до места ее расположения, расстоянии от ближайшего населенного пункта, реализуемых тематических программах, условиях оказания медицинской помощи детям, а также адрес сайта в информационно-телекоммуникационной сети "Интернет", на котором размещен паспорт организации.</w:t>
      </w:r>
      <w:proofErr w:type="gramEnd"/>
    </w:p>
    <w:p w:rsidR="009A17E0" w:rsidRDefault="009A17E0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111)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 xml:space="preserve">2.4. Раздел III наряду со сведениями, содержащимися в </w:t>
      </w:r>
      <w:hyperlink w:anchor="P294" w:history="1">
        <w:r>
          <w:rPr>
            <w:color w:val="0000FF"/>
          </w:rPr>
          <w:t>пунктах 2.2</w:t>
        </w:r>
      </w:hyperlink>
      <w:r>
        <w:t xml:space="preserve"> и </w:t>
      </w:r>
      <w:hyperlink w:anchor="P301" w:history="1">
        <w:r>
          <w:rPr>
            <w:color w:val="0000FF"/>
          </w:rPr>
          <w:t>2.3</w:t>
        </w:r>
      </w:hyperlink>
      <w:r>
        <w:t xml:space="preserve"> настоящего раздела, должен содержать сведения о причинах, по которым данная организация отдыха детей не принимает детей в текущем году, и сведения о планируемой дате его открытия.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2.5. При поступлении от собственника организации отдыха детей информации о переводе данной организации из разряда действующей в разряд не осуществляющей деятельность сведения о данной организации исключаются из раздела I или раздела II и включаются в раздел III реестра.</w:t>
      </w:r>
    </w:p>
    <w:p w:rsidR="009A17E0" w:rsidRDefault="009A17E0">
      <w:pPr>
        <w:pStyle w:val="ConsPlusNormal"/>
        <w:spacing w:before="220"/>
        <w:ind w:firstLine="540"/>
        <w:jc w:val="both"/>
      </w:pPr>
      <w:r>
        <w:t>2.6. При поступлении от собственника организации отдыха детей информации о переводе данной организации из разряда не осуществляющей деятельность в разряд действующей информация о данной организации отдыха детей исключается из раздела III реестра и включается в раздел I или раздел II реестра.</w:t>
      </w: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right"/>
        <w:outlineLvl w:val="1"/>
      </w:pPr>
      <w:r>
        <w:t>Приложение</w:t>
      </w:r>
    </w:p>
    <w:p w:rsidR="009A17E0" w:rsidRDefault="009A17E0">
      <w:pPr>
        <w:pStyle w:val="ConsPlusNormal"/>
        <w:jc w:val="right"/>
      </w:pPr>
      <w:r>
        <w:t>к Порядку формирования, ведения</w:t>
      </w:r>
    </w:p>
    <w:p w:rsidR="009A17E0" w:rsidRDefault="009A17E0">
      <w:pPr>
        <w:pStyle w:val="ConsPlusNormal"/>
        <w:jc w:val="right"/>
      </w:pPr>
      <w:r>
        <w:t>и размещения реестра организаций</w:t>
      </w:r>
    </w:p>
    <w:p w:rsidR="009A17E0" w:rsidRDefault="009A17E0">
      <w:pPr>
        <w:pStyle w:val="ConsPlusNormal"/>
        <w:jc w:val="right"/>
      </w:pPr>
      <w:r>
        <w:t>отдыха детей и их оздоровления</w:t>
      </w:r>
    </w:p>
    <w:p w:rsidR="009A17E0" w:rsidRDefault="009A1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7E0" w:rsidRDefault="009A17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09.04.2014 </w:t>
            </w:r>
            <w:hyperlink r:id="rId155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17E0" w:rsidRDefault="009A17E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07.04.2016 </w:t>
            </w:r>
            <w:hyperlink r:id="rId15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13.03.2019 </w:t>
            </w:r>
            <w:hyperlink r:id="rId15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7E0" w:rsidRDefault="009A17E0">
      <w:pPr>
        <w:pStyle w:val="ConsPlusNormal"/>
        <w:jc w:val="both"/>
      </w:pPr>
    </w:p>
    <w:p w:rsidR="009A17E0" w:rsidRDefault="009A17E0">
      <w:pPr>
        <w:pStyle w:val="ConsPlusNonformat"/>
        <w:jc w:val="both"/>
      </w:pPr>
      <w:bookmarkStart w:id="11" w:name="P330"/>
      <w:bookmarkEnd w:id="11"/>
      <w:r>
        <w:t xml:space="preserve">                          ТИПОВАЯ ФОРМА ПАСПОРТА</w:t>
      </w:r>
    </w:p>
    <w:p w:rsidR="009A17E0" w:rsidRDefault="009A17E0">
      <w:pPr>
        <w:pStyle w:val="ConsPlusNonformat"/>
        <w:jc w:val="both"/>
      </w:pPr>
      <w:r>
        <w:t xml:space="preserve">                организации отдыха детей и их оздоровления</w:t>
      </w:r>
    </w:p>
    <w:p w:rsidR="009A17E0" w:rsidRDefault="009A17E0">
      <w:pPr>
        <w:pStyle w:val="ConsPlusNonformat"/>
        <w:jc w:val="both"/>
      </w:pPr>
      <w:r>
        <w:t xml:space="preserve">        ___________________________________________________________</w:t>
      </w:r>
    </w:p>
    <w:p w:rsidR="009A17E0" w:rsidRDefault="009A17E0">
      <w:pPr>
        <w:pStyle w:val="ConsPlusNonformat"/>
        <w:jc w:val="both"/>
      </w:pPr>
      <w:r>
        <w:t xml:space="preserve">                        (наименование организации)</w:t>
      </w:r>
    </w:p>
    <w:p w:rsidR="009A17E0" w:rsidRDefault="009A17E0">
      <w:pPr>
        <w:pStyle w:val="ConsPlusNonformat"/>
        <w:jc w:val="both"/>
      </w:pPr>
      <w:r>
        <w:t xml:space="preserve">              по состоянию на ____ __________________ 20__ г.</w:t>
      </w:r>
    </w:p>
    <w:p w:rsidR="009A17E0" w:rsidRDefault="009A17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44"/>
        <w:gridCol w:w="411"/>
        <w:gridCol w:w="340"/>
        <w:gridCol w:w="340"/>
        <w:gridCol w:w="340"/>
        <w:gridCol w:w="510"/>
        <w:gridCol w:w="737"/>
        <w:gridCol w:w="340"/>
        <w:gridCol w:w="567"/>
        <w:gridCol w:w="340"/>
        <w:gridCol w:w="422"/>
        <w:gridCol w:w="510"/>
        <w:gridCol w:w="340"/>
        <w:gridCol w:w="566"/>
        <w:gridCol w:w="340"/>
        <w:gridCol w:w="340"/>
        <w:gridCol w:w="340"/>
      </w:tblGrid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9A17E0" w:rsidRDefault="009A17E0">
            <w:pPr>
              <w:pStyle w:val="ConsPlusNormal"/>
            </w:pPr>
            <w:r>
              <w:t>Общие сведения об организации отдыха детей и их оздоровления</w:t>
            </w: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Фактический адрес местонахождения, телефон, факс, адреса электронной почты и сайта организации в информационно-телекоммуникационной сети "Интернет"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 xml:space="preserve">Удаленность от ближайшего населенного пункта, расстояние до него от организации,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proofErr w:type="gramStart"/>
            <w:r>
              <w:t>Учредитель организации (для юридических лиц - полное наименование, для индивидуальных предпринимателей (физических лиц) - фамилия, имя, отчество (последнее - при наличии):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фамилия, имя, отчество (последнее - при наличии) руководителя (без сокращений)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proofErr w:type="gramStart"/>
            <w:r>
              <w:t>Собственник организации (для юридических лиц - полное наименование, для индивидуальных предпринимателей (физических лиц) - фамилия, имя, отчество (последнее - при наличии):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фамилия, имя, отчество (последнее - при наличии) руководителя (без сокращений)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фамилия, имя, отчество (последнее - при наличии) руководителя (без сокращений)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стаж работы в данной должности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Тип организации,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загородный лагерь отдыха и оздоровления детей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санаторно-курортная организация/санаторно-оздоровительный детский лагерь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лагеря, созданные при организациях социального обслуживания, находящихся в ведении Министерства труда и социальной защиты Чувашской Республики (с круглосуточным или дневным пребыванием)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>
              <w:t>оздоровления</w:t>
            </w:r>
            <w:proofErr w:type="gramEnd"/>
            <w:r>
              <w:t xml:space="preserve"> обучающихся в каникулярное время (с круглосуточным или дневным пребыванием)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специализированный (профильный) лагерь (указать профиль)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детский оздоровительно-образовательный центр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иная организация отдыха детей и их оздоровления (уточнить какая)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Документ, на основании которого действует организация (устав)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Год ввода организации в эксплуатацию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Период функционирования организации (круглогодично, сезонно)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проекта организации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Год последнего ремонта,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Количество смен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Длительность смен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Загрузка по сменам (количество детей):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1-я смена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2-я смена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3-я смена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4-я смена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 xml:space="preserve">загрузка в </w:t>
            </w:r>
            <w:proofErr w:type="spellStart"/>
            <w:r>
              <w:t>межканикулярный</w:t>
            </w:r>
            <w:proofErr w:type="spellEnd"/>
            <w:r>
              <w:t xml:space="preserve"> период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Возраст детей, принимаемых организацией на отдых и оздоровление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Здания и сооружения нежилого назначения:</w:t>
            </w: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</w:pP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center"/>
            </w:pPr>
            <w:r>
              <w:t>Количество, этажность</w:t>
            </w:r>
          </w:p>
        </w:tc>
        <w:tc>
          <w:tcPr>
            <w:tcW w:w="1077" w:type="dxa"/>
            <w:gridSpan w:val="2"/>
          </w:tcPr>
          <w:p w:rsidR="009A17E0" w:rsidRDefault="009A17E0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567" w:type="dxa"/>
          </w:tcPr>
          <w:p w:rsidR="009A17E0" w:rsidRDefault="009A17E0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272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Степень износа, процентов</w:t>
            </w:r>
          </w:p>
        </w:tc>
        <w:tc>
          <w:tcPr>
            <w:tcW w:w="1246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На какое количество детей рассчитано</w:t>
            </w:r>
          </w:p>
        </w:tc>
        <w:tc>
          <w:tcPr>
            <w:tcW w:w="680" w:type="dxa"/>
            <w:gridSpan w:val="2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</w:pP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567" w:type="dxa"/>
          </w:tcPr>
          <w:p w:rsidR="009A17E0" w:rsidRDefault="009A17E0">
            <w:pPr>
              <w:pStyle w:val="ConsPlusNormal"/>
            </w:pPr>
          </w:p>
        </w:tc>
        <w:tc>
          <w:tcPr>
            <w:tcW w:w="1272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6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</w:pP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567" w:type="dxa"/>
          </w:tcPr>
          <w:p w:rsidR="009A17E0" w:rsidRDefault="009A17E0">
            <w:pPr>
              <w:pStyle w:val="ConsPlusNormal"/>
            </w:pPr>
          </w:p>
        </w:tc>
        <w:tc>
          <w:tcPr>
            <w:tcW w:w="1272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6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автотранспорта на балансе (количество единиц, марка),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автобусы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микроавтобусы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автотранспорт коммунального назначения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Территория: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 xml:space="preserve">общая 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 xml:space="preserve">площадь озеленения, </w:t>
            </w:r>
            <w:proofErr w:type="gramStart"/>
            <w:r>
              <w:t>га</w:t>
            </w:r>
            <w:proofErr w:type="gramEnd"/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насаждений на территории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соответствие территории организации требованиям контрольно-надзорных органов (при наличии запрещающих предписаний указать причины)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плана территории организации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водного объекта, в том числе его удаленность от территории организации: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бассейн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пруд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река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озеро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водохранилище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море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оборудованного пляжа,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ограждения в зоне купания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душевой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туалета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кабин для переодевания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навесов от солнца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пункта медицинской помощи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поста службы спасения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ограждение (указать, какое)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охрана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организация пропускного режима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кнопки тревожной сигнализации (КТС)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системы оповещения и управления эвакуацией людей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укомплектованность первичными средствами пожаротушения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3585" w:type="dxa"/>
            <w:gridSpan w:val="6"/>
          </w:tcPr>
          <w:p w:rsidR="009A17E0" w:rsidRDefault="009A17E0">
            <w:pPr>
              <w:pStyle w:val="ConsPlusNormal"/>
              <w:jc w:val="both"/>
            </w:pPr>
            <w: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42" w:type="dxa"/>
            <w:gridSpan w:val="11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Сведения о штатной численности организации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  <w:vMerge w:val="restart"/>
          </w:tcPr>
          <w:p w:rsidR="009A17E0" w:rsidRDefault="009A17E0">
            <w:pPr>
              <w:pStyle w:val="ConsPlusNormal"/>
              <w:jc w:val="center"/>
            </w:pPr>
            <w:r>
              <w:t>Штатная численность организации</w:t>
            </w:r>
          </w:p>
        </w:tc>
        <w:tc>
          <w:tcPr>
            <w:tcW w:w="3018" w:type="dxa"/>
            <w:gridSpan w:val="7"/>
          </w:tcPr>
          <w:p w:rsidR="009A17E0" w:rsidRDefault="009A17E0">
            <w:pPr>
              <w:pStyle w:val="ConsPlusNormal"/>
              <w:jc w:val="center"/>
            </w:pPr>
            <w:r>
              <w:t>Количество, чел.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Образовательный уровень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  <w:vMerge/>
          </w:tcPr>
          <w:p w:rsidR="009A17E0" w:rsidRDefault="009A17E0"/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по штату</w:t>
            </w: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  <w:jc w:val="center"/>
            </w:pPr>
            <w:r>
              <w:t>средне-специальное</w:t>
            </w: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среднее</w:t>
            </w: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Педагогические работники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Медицинские работники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 xml:space="preserve">Работники </w:t>
            </w:r>
            <w:r>
              <w:lastRenderedPageBreak/>
              <w:t>пищеблока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Административно-хозяйственный персонал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Другие (указать, какие)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Сведения об условиях размещения детей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  <w:vMerge w:val="restart"/>
          </w:tcPr>
          <w:p w:rsidR="009A17E0" w:rsidRDefault="009A17E0">
            <w:pPr>
              <w:pStyle w:val="ConsPlusNormal"/>
              <w:jc w:val="both"/>
            </w:pPr>
            <w:r>
              <w:t>Характеристика помещений</w:t>
            </w:r>
          </w:p>
        </w:tc>
        <w:tc>
          <w:tcPr>
            <w:tcW w:w="6783" w:type="dxa"/>
            <w:gridSpan w:val="16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Спальные помещения (по числу этажей и помещений)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  <w:vMerge/>
          </w:tcPr>
          <w:p w:rsidR="009A17E0" w:rsidRDefault="009A17E0"/>
        </w:tc>
        <w:tc>
          <w:tcPr>
            <w:tcW w:w="3018" w:type="dxa"/>
            <w:gridSpan w:val="7"/>
          </w:tcPr>
          <w:p w:rsidR="009A17E0" w:rsidRDefault="009A17E0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2 этаж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номер спального помещения (строка разбивается по количеству помещений)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N 3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площадь спального помещения, кв. м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 xml:space="preserve">высота спального помещения,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количество коек, шт.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год последнего ремонта, в том числе: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наличие горячего водоснабжения (на этаже), в том числе: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наличие холодного водоснабжения (на этаже), в том числе: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наличие сушилок для одежды и обуви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количество кранов в умывальнике (на этаже)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количество очков в туалете (на этаже)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наличие комнаты личной гигиены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наличие камеры хранения личных вещей детей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329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2096" w:type="dxa"/>
            <w:gridSpan w:val="5"/>
          </w:tcPr>
          <w:p w:rsidR="009A17E0" w:rsidRDefault="009A17E0">
            <w:pPr>
              <w:pStyle w:val="ConsPlusNormal"/>
            </w:pPr>
          </w:p>
        </w:tc>
        <w:tc>
          <w:tcPr>
            <w:tcW w:w="340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Обеспеченность физкультурно-оздоровительными сооружениями, площадками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center"/>
            </w:pPr>
            <w:r>
              <w:t>Наличие физкультурно-оздоровительных сооружений, площадок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Степень износа, процентов</w:t>
            </w: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  <w:jc w:val="center"/>
            </w:pPr>
            <w:r>
              <w:t>На какое количество детей рассчитано</w:t>
            </w: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волейбол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баскетбол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бадминтон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настольный теннис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прыжки в длину, высоту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беговая дорожка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футбольное поле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бассейн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1644" w:type="dxa"/>
          </w:tcPr>
          <w:p w:rsidR="009A17E0" w:rsidRDefault="009A17E0">
            <w:pPr>
              <w:pStyle w:val="ConsPlusNormal"/>
              <w:jc w:val="both"/>
            </w:pPr>
            <w:r>
              <w:t>другие (указать, какие)</w:t>
            </w:r>
          </w:p>
        </w:tc>
        <w:tc>
          <w:tcPr>
            <w:tcW w:w="1091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24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Обеспеченность объектами культурно-массового назначения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322" w:type="dxa"/>
            <w:gridSpan w:val="7"/>
          </w:tcPr>
          <w:p w:rsidR="009A17E0" w:rsidRDefault="009A17E0">
            <w:pPr>
              <w:pStyle w:val="ConsPlusNormal"/>
              <w:jc w:val="both"/>
            </w:pPr>
            <w:r>
              <w:t>кинозал (количество мест)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322" w:type="dxa"/>
            <w:gridSpan w:val="7"/>
          </w:tcPr>
          <w:p w:rsidR="009A17E0" w:rsidRDefault="009A17E0">
            <w:pPr>
              <w:pStyle w:val="ConsPlusNormal"/>
              <w:jc w:val="both"/>
            </w:pPr>
            <w:r>
              <w:t>библиотека (количество мест в читальном зале)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322" w:type="dxa"/>
            <w:gridSpan w:val="7"/>
          </w:tcPr>
          <w:p w:rsidR="009A17E0" w:rsidRDefault="009A17E0">
            <w:pPr>
              <w:pStyle w:val="ConsPlusNormal"/>
              <w:jc w:val="both"/>
            </w:pPr>
            <w:r>
              <w:t>игровые комнаты, помещения для работы кружков (указать вид и количество)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322" w:type="dxa"/>
            <w:gridSpan w:val="7"/>
          </w:tcPr>
          <w:p w:rsidR="009A17E0" w:rsidRDefault="009A17E0">
            <w:pPr>
              <w:pStyle w:val="ConsPlusNormal"/>
              <w:jc w:val="both"/>
            </w:pPr>
            <w:r>
              <w:t>актовый зал (крытая эстрада), количество посадочных мест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322" w:type="dxa"/>
            <w:gridSpan w:val="7"/>
          </w:tcPr>
          <w:p w:rsidR="009A17E0" w:rsidRDefault="009A17E0">
            <w:pPr>
              <w:pStyle w:val="ConsPlusNormal"/>
              <w:jc w:val="both"/>
            </w:pPr>
            <w:r>
              <w:t>летняя эстрада (открытая площадка)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322" w:type="dxa"/>
            <w:gridSpan w:val="7"/>
          </w:tcPr>
          <w:p w:rsidR="009A17E0" w:rsidRDefault="009A17E0">
            <w:pPr>
              <w:pStyle w:val="ConsPlusNormal"/>
              <w:jc w:val="both"/>
            </w:pPr>
            <w:r>
              <w:t>наличие аттракционов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322" w:type="dxa"/>
            <w:gridSpan w:val="7"/>
          </w:tcPr>
          <w:p w:rsidR="009A17E0" w:rsidRDefault="009A17E0">
            <w:pPr>
              <w:pStyle w:val="ConsPlusNormal"/>
              <w:jc w:val="both"/>
            </w:pPr>
            <w: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05" w:type="dxa"/>
            <w:gridSpan w:val="10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Обеспеченность объектами медицинского назначения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Площадь,</w:t>
            </w:r>
          </w:p>
          <w:p w:rsidR="009A17E0" w:rsidRDefault="009A17E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  <w:jc w:val="center"/>
            </w:pPr>
            <w:r>
              <w:t>Степень износа, процентов</w:t>
            </w: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  <w:jc w:val="center"/>
            </w:pPr>
            <w:r>
              <w:t>Оснащенность в соответствии с нормами (да/нет)</w:t>
            </w: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Медпункт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кабинет врача-педиатра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процедурная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комната медицинской сестры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кабинет зубного врача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туалет с умывальником в шлюзе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Изолятор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палата для капельных инфекций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палата для кишечных инфекций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палата бокса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количество коек в палатах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x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процедурная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буфетная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душевая для больных детей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 xml:space="preserve">помещение для обработки и хранения уборочного инвентаря, приготовления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санитарный узел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x</w:t>
            </w: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055" w:type="dxa"/>
            <w:gridSpan w:val="2"/>
          </w:tcPr>
          <w:p w:rsidR="009A17E0" w:rsidRDefault="009A17E0">
            <w:pPr>
              <w:pStyle w:val="ConsPlusNormal"/>
              <w:jc w:val="both"/>
            </w:pPr>
            <w:r>
              <w:t>Другие (указать, какие)</w:t>
            </w:r>
          </w:p>
        </w:tc>
        <w:tc>
          <w:tcPr>
            <w:tcW w:w="1020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1587" w:type="dxa"/>
            <w:gridSpan w:val="3"/>
          </w:tcPr>
          <w:p w:rsidR="009A17E0" w:rsidRDefault="009A17E0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9A17E0" w:rsidRDefault="009A17E0">
            <w:pPr>
              <w:pStyle w:val="ConsPlusNormal"/>
            </w:pPr>
          </w:p>
        </w:tc>
        <w:tc>
          <w:tcPr>
            <w:tcW w:w="1838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Обеспеченность объектами хозяйственно-бытового назначения</w:t>
            </w: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Характеристика банно-прачечного блока: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проектная мощность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год последнего ремонта,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наличие горячего водоснабжения,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наличие холодного водоснабжения,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количество душевых сеток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наличие технологического оборудования прачечной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отсутствует технологическое оборудование (указать, какое)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</w:pPr>
          </w:p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</w:pPr>
          </w:p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Сведения о состоянии пищеблока: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проектная мощность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год последнего ремонта,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косметический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количество обеденных залов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количество посадочных мест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количество смен питающихся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обеспеченность столовой посудой, процентов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обеспеченность кухонной посудой, процентов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наличие горячего водоснабжения,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наличие холодного водоснабжения, в том числе: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децентрализованное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технология мытья посуды: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наличие посудомоечной машины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посудомоечные ванны (количество)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наличие производственных помещений (цехов)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отсутствуют производственные помещения (указать, какие)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наличие технологического оборудования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отсутствует технологическое оборудование (указать, какое)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</w:pP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наличие холодильного оборудования: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охлаждаемые (низкотемпературные) камеры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4662" w:type="dxa"/>
            <w:gridSpan w:val="8"/>
          </w:tcPr>
          <w:p w:rsidR="009A17E0" w:rsidRDefault="009A17E0">
            <w:pPr>
              <w:pStyle w:val="ConsPlusNormal"/>
              <w:jc w:val="both"/>
            </w:pPr>
            <w:r>
              <w:t>бытовые холодильники</w:t>
            </w:r>
          </w:p>
        </w:tc>
        <w:tc>
          <w:tcPr>
            <w:tcW w:w="3765" w:type="dxa"/>
            <w:gridSpan w:val="9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395" w:type="dxa"/>
            <w:gridSpan w:val="3"/>
            <w:vMerge w:val="restart"/>
          </w:tcPr>
          <w:p w:rsidR="009A17E0" w:rsidRDefault="009A17E0">
            <w:pPr>
              <w:pStyle w:val="ConsPlusNormal"/>
              <w:jc w:val="both"/>
            </w:pPr>
            <w:r>
              <w:t>Водоснабжение (отметить в ячейке)</w:t>
            </w:r>
          </w:p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  <w:jc w:val="center"/>
            </w:pPr>
            <w:proofErr w:type="gramStart"/>
            <w:r>
              <w:t>централизованное</w:t>
            </w:r>
            <w:proofErr w:type="gramEnd"/>
            <w:r>
              <w:t xml:space="preserve"> от местного водопровода</w:t>
            </w:r>
          </w:p>
        </w:tc>
        <w:tc>
          <w:tcPr>
            <w:tcW w:w="2519" w:type="dxa"/>
            <w:gridSpan w:val="6"/>
          </w:tcPr>
          <w:p w:rsidR="009A17E0" w:rsidRDefault="009A17E0">
            <w:pPr>
              <w:pStyle w:val="ConsPlusNormal"/>
              <w:jc w:val="center"/>
            </w:pPr>
            <w:r>
              <w:t xml:space="preserve">централизованное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586" w:type="dxa"/>
            <w:gridSpan w:val="4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proofErr w:type="gramStart"/>
            <w:r>
              <w:t>привозное</w:t>
            </w:r>
            <w:proofErr w:type="gramEnd"/>
            <w:r>
              <w:t xml:space="preserve"> (бутилированная вода)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  <w:vMerge/>
          </w:tcPr>
          <w:p w:rsidR="009A17E0" w:rsidRDefault="009A17E0"/>
        </w:tc>
        <w:tc>
          <w:tcPr>
            <w:tcW w:w="1927" w:type="dxa"/>
            <w:gridSpan w:val="4"/>
          </w:tcPr>
          <w:p w:rsidR="009A17E0" w:rsidRDefault="009A17E0">
            <w:pPr>
              <w:pStyle w:val="ConsPlusNormal"/>
            </w:pPr>
          </w:p>
        </w:tc>
        <w:tc>
          <w:tcPr>
            <w:tcW w:w="2519" w:type="dxa"/>
            <w:gridSpan w:val="6"/>
          </w:tcPr>
          <w:p w:rsidR="009A17E0" w:rsidRDefault="009A17E0">
            <w:pPr>
              <w:pStyle w:val="ConsPlusNormal"/>
            </w:pPr>
          </w:p>
        </w:tc>
        <w:tc>
          <w:tcPr>
            <w:tcW w:w="1586" w:type="dxa"/>
            <w:gridSpan w:val="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Наличие емкости для запаса воды, куб. м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Горячее водоснабжение: наличие, тип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395" w:type="dxa"/>
            <w:gridSpan w:val="3"/>
            <w:vMerge w:val="restart"/>
          </w:tcPr>
          <w:p w:rsidR="009A17E0" w:rsidRDefault="009A17E0">
            <w:pPr>
              <w:pStyle w:val="ConsPlusNormal"/>
              <w:jc w:val="both"/>
            </w:pPr>
            <w:r>
              <w:t>Канализация</w:t>
            </w:r>
          </w:p>
        </w:tc>
        <w:tc>
          <w:tcPr>
            <w:tcW w:w="2834" w:type="dxa"/>
            <w:gridSpan w:val="6"/>
          </w:tcPr>
          <w:p w:rsidR="009A17E0" w:rsidRDefault="009A17E0">
            <w:pPr>
              <w:pStyle w:val="ConsPlusNormal"/>
              <w:jc w:val="center"/>
            </w:pPr>
            <w:r>
              <w:t>централизованная</w:t>
            </w:r>
          </w:p>
        </w:tc>
        <w:tc>
          <w:tcPr>
            <w:tcW w:w="3198" w:type="dxa"/>
            <w:gridSpan w:val="8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выгребного типа</w:t>
            </w: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  <w:vMerge/>
          </w:tcPr>
          <w:p w:rsidR="009A17E0" w:rsidRDefault="009A17E0"/>
        </w:tc>
        <w:tc>
          <w:tcPr>
            <w:tcW w:w="2834" w:type="dxa"/>
            <w:gridSpan w:val="6"/>
          </w:tcPr>
          <w:p w:rsidR="009A17E0" w:rsidRDefault="009A17E0">
            <w:pPr>
              <w:pStyle w:val="ConsPlusNormal"/>
            </w:pPr>
          </w:p>
        </w:tc>
        <w:tc>
          <w:tcPr>
            <w:tcW w:w="3198" w:type="dxa"/>
            <w:gridSpan w:val="8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Площадки для мусора, их оборудование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Газоснабжение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27" w:type="dxa"/>
            <w:gridSpan w:val="17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 xml:space="preserve">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1056" w:history="1">
              <w:r>
                <w:rPr>
                  <w:color w:val="0000FF"/>
                </w:rPr>
                <w:t>&lt;1&gt;</w:t>
              </w:r>
            </w:hyperlink>
          </w:p>
          <w:p w:rsidR="009A17E0" w:rsidRDefault="009A17E0">
            <w:pPr>
              <w:pStyle w:val="ConsPlusNormal"/>
              <w:jc w:val="both"/>
            </w:pPr>
            <w: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 xml:space="preserve">Доступность </w:t>
            </w:r>
            <w:r>
              <w:lastRenderedPageBreak/>
              <w:t xml:space="preserve">инфраструктуры организации для лиц с ограниченными возможностями, в том числе </w:t>
            </w:r>
            <w:hyperlink w:anchor="P106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здания и сооружения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водные объекты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автотранспорт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численность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профиль работы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 w:val="restart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численность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vMerge/>
            <w:tcBorders>
              <w:left w:val="nil"/>
            </w:tcBorders>
          </w:tcPr>
          <w:p w:rsidR="009A17E0" w:rsidRDefault="009A17E0"/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профиль работы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624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395" w:type="dxa"/>
            <w:gridSpan w:val="3"/>
          </w:tcPr>
          <w:p w:rsidR="009A17E0" w:rsidRDefault="009A17E0">
            <w:pPr>
              <w:pStyle w:val="ConsPlusNormal"/>
              <w:jc w:val="both"/>
            </w:pPr>
            <w:r>
              <w:t xml:space="preserve">Доступность информации (наличие </w:t>
            </w:r>
            <w:r>
              <w:lastRenderedPageBreak/>
              <w:t xml:space="preserve">специализированной литературы для </w:t>
            </w:r>
            <w:proofErr w:type="gramStart"/>
            <w:r>
              <w:t>слабовидящих</w:t>
            </w:r>
            <w:proofErr w:type="gramEnd"/>
            <w:r>
              <w:t xml:space="preserve">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6032" w:type="dxa"/>
            <w:gridSpan w:val="14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</w:tbl>
    <w:p w:rsidR="009A17E0" w:rsidRDefault="009A17E0">
      <w:pPr>
        <w:pStyle w:val="ConsPlusNormal"/>
        <w:jc w:val="both"/>
      </w:pPr>
    </w:p>
    <w:p w:rsidR="009A17E0" w:rsidRDefault="009A17E0">
      <w:pPr>
        <w:pStyle w:val="ConsPlusNonformat"/>
        <w:jc w:val="both"/>
      </w:pPr>
      <w:r>
        <w:t xml:space="preserve">    --------------------------------</w:t>
      </w:r>
    </w:p>
    <w:p w:rsidR="009A17E0" w:rsidRDefault="009A17E0">
      <w:pPr>
        <w:pStyle w:val="ConsPlusNonformat"/>
        <w:jc w:val="both"/>
      </w:pPr>
      <w:bookmarkStart w:id="12" w:name="P1056"/>
      <w:bookmarkEnd w:id="12"/>
      <w:r>
        <w:t xml:space="preserve">    &lt;1</w:t>
      </w:r>
      <w:proofErr w:type="gramStart"/>
      <w:r>
        <w:t>&gt;  П</w:t>
      </w:r>
      <w:proofErr w:type="gramEnd"/>
      <w:r>
        <w:t>од  особыми   потребностями   инвалидов  понимаются  потребности:</w:t>
      </w:r>
    </w:p>
    <w:p w:rsidR="009A17E0" w:rsidRDefault="009A17E0">
      <w:pPr>
        <w:pStyle w:val="ConsPlusNonformat"/>
        <w:jc w:val="both"/>
      </w:pPr>
      <w:r>
        <w:t>детей-инвалидов  по  зрению;  детей-инвалидов по слуху; детей-инвалидов, не</w:t>
      </w:r>
    </w:p>
    <w:p w:rsidR="009A17E0" w:rsidRDefault="009A17E0">
      <w:pPr>
        <w:pStyle w:val="ConsPlusNonformat"/>
        <w:jc w:val="both"/>
      </w:pPr>
      <w:r>
        <w:t>способных  контролировать свое поведение; детей-инвалидов, требующих помощи</w:t>
      </w:r>
    </w:p>
    <w:p w:rsidR="009A17E0" w:rsidRDefault="009A17E0">
      <w:pPr>
        <w:pStyle w:val="ConsPlusNonformat"/>
        <w:jc w:val="both"/>
      </w:pPr>
      <w:r>
        <w:t>при   передвижении;  детей-инвалидов,  требующих  постоянного  постороннего</w:t>
      </w:r>
    </w:p>
    <w:p w:rsidR="009A17E0" w:rsidRDefault="009A17E0">
      <w:pPr>
        <w:pStyle w:val="ConsPlusNonformat"/>
        <w:jc w:val="both"/>
      </w:pPr>
      <w:r>
        <w:t xml:space="preserve">ухода;  детей-инвалидов, требующих постоянного сопровождения </w:t>
      </w:r>
      <w:proofErr w:type="gramStart"/>
      <w:r>
        <w:t>в</w:t>
      </w:r>
      <w:proofErr w:type="gramEnd"/>
      <w:r>
        <w:t xml:space="preserve"> общественных</w:t>
      </w:r>
    </w:p>
    <w:p w:rsidR="009A17E0" w:rsidRDefault="009A17E0">
      <w:pPr>
        <w:pStyle w:val="ConsPlusNonformat"/>
        <w:jc w:val="both"/>
      </w:pPr>
      <w:proofErr w:type="gramStart"/>
      <w:r>
        <w:t>местах</w:t>
      </w:r>
      <w:proofErr w:type="gramEnd"/>
      <w:r>
        <w:t>, а также потребности девочек-инвалидов.</w:t>
      </w:r>
    </w:p>
    <w:p w:rsidR="009A17E0" w:rsidRDefault="009A17E0">
      <w:pPr>
        <w:pStyle w:val="ConsPlusNonformat"/>
        <w:jc w:val="both"/>
      </w:pPr>
      <w:bookmarkStart w:id="13" w:name="P1062"/>
      <w:bookmarkEnd w:id="13"/>
      <w:r>
        <w:t xml:space="preserve">    &lt;2&gt; Степени доступности  объекта  определяются  по следующим критериям:</w:t>
      </w:r>
    </w:p>
    <w:p w:rsidR="009A17E0" w:rsidRDefault="009A17E0">
      <w:pPr>
        <w:pStyle w:val="ConsPlusNonformat"/>
        <w:jc w:val="both"/>
      </w:pPr>
      <w:r>
        <w:t>доступен полностью, частично доступен, условно доступен:</w:t>
      </w:r>
    </w:p>
    <w:p w:rsidR="009A17E0" w:rsidRDefault="009A17E0">
      <w:pPr>
        <w:pStyle w:val="ConsPlusNonformat"/>
        <w:jc w:val="both"/>
      </w:pPr>
      <w:r>
        <w:t xml:space="preserve">    доступными полностью должны признаваться те объекты и услуги, полностью</w:t>
      </w:r>
    </w:p>
    <w:p w:rsidR="009A17E0" w:rsidRDefault="009A17E0">
      <w:pPr>
        <w:pStyle w:val="ConsPlusNonformat"/>
        <w:jc w:val="both"/>
      </w:pPr>
      <w:proofErr w:type="gramStart"/>
      <w:r>
        <w:t>приспособленные</w:t>
      </w:r>
      <w:proofErr w:type="gramEnd"/>
      <w:r>
        <w:t xml:space="preserve">  к  особым  потребностям  инвалидов  и других маломобильных</w:t>
      </w:r>
    </w:p>
    <w:p w:rsidR="009A17E0" w:rsidRDefault="009A17E0">
      <w:pPr>
        <w:pStyle w:val="ConsPlusNonformat"/>
        <w:jc w:val="both"/>
      </w:pPr>
      <w:r>
        <w:t>групп населения;</w:t>
      </w:r>
    </w:p>
    <w:p w:rsidR="009A17E0" w:rsidRDefault="009A17E0">
      <w:pPr>
        <w:pStyle w:val="ConsPlusNonformat"/>
        <w:jc w:val="both"/>
      </w:pPr>
      <w:r>
        <w:t xml:space="preserve">    частично    доступными    признаются   объекты   и   услуги,   частично</w:t>
      </w:r>
    </w:p>
    <w:p w:rsidR="009A17E0" w:rsidRDefault="009A17E0">
      <w:pPr>
        <w:pStyle w:val="ConsPlusNonformat"/>
        <w:jc w:val="both"/>
      </w:pPr>
      <w:proofErr w:type="gramStart"/>
      <w:r>
        <w:t>приспособленные</w:t>
      </w:r>
      <w:proofErr w:type="gramEnd"/>
      <w:r>
        <w:t xml:space="preserve">  к  особым  потребностям  инвалидов  и других маломобильных</w:t>
      </w:r>
    </w:p>
    <w:p w:rsidR="009A17E0" w:rsidRDefault="009A17E0">
      <w:pPr>
        <w:pStyle w:val="ConsPlusNonformat"/>
        <w:jc w:val="both"/>
      </w:pPr>
      <w:r>
        <w:t>групп населения;</w:t>
      </w:r>
    </w:p>
    <w:p w:rsidR="009A17E0" w:rsidRDefault="009A17E0">
      <w:pPr>
        <w:pStyle w:val="ConsPlusNonformat"/>
        <w:jc w:val="both"/>
      </w:pPr>
      <w:r>
        <w:t xml:space="preserve">    условно   доступными   признаются   объекты   и  услуги,  полностью  не</w:t>
      </w:r>
    </w:p>
    <w:p w:rsidR="009A17E0" w:rsidRDefault="009A17E0">
      <w:pPr>
        <w:pStyle w:val="ConsPlusNonformat"/>
        <w:jc w:val="both"/>
      </w:pPr>
      <w:proofErr w:type="gramStart"/>
      <w:r>
        <w:t>приспособленные</w:t>
      </w:r>
      <w:proofErr w:type="gramEnd"/>
      <w:r>
        <w:t xml:space="preserve">  к  особым  потребностям  инвалидов  и других маломобильных</w:t>
      </w:r>
    </w:p>
    <w:p w:rsidR="009A17E0" w:rsidRDefault="009A17E0">
      <w:pPr>
        <w:pStyle w:val="ConsPlusNonformat"/>
        <w:jc w:val="both"/>
      </w:pPr>
      <w:r>
        <w:t>групп населения.</w:t>
      </w:r>
    </w:p>
    <w:p w:rsidR="009A17E0" w:rsidRDefault="009A17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855"/>
        <w:gridCol w:w="2268"/>
        <w:gridCol w:w="2211"/>
      </w:tblGrid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Стоимость предоставляемых услуг, рублей</w:t>
            </w: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</w:pPr>
          </w:p>
        </w:tc>
        <w:tc>
          <w:tcPr>
            <w:tcW w:w="3855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68" w:type="dxa"/>
          </w:tcPr>
          <w:p w:rsidR="009A17E0" w:rsidRDefault="009A17E0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55" w:type="dxa"/>
          </w:tcPr>
          <w:p w:rsidR="009A17E0" w:rsidRDefault="009A17E0">
            <w:pPr>
              <w:pStyle w:val="ConsPlusNormal"/>
              <w:jc w:val="both"/>
            </w:pPr>
            <w:r>
              <w:t>Стоимость путевки</w:t>
            </w:r>
          </w:p>
        </w:tc>
        <w:tc>
          <w:tcPr>
            <w:tcW w:w="2268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855" w:type="dxa"/>
          </w:tcPr>
          <w:p w:rsidR="009A17E0" w:rsidRDefault="009A17E0">
            <w:pPr>
              <w:pStyle w:val="ConsPlusNormal"/>
              <w:jc w:val="both"/>
            </w:pPr>
            <w:r>
              <w:t>Стоимость койко-дня</w:t>
            </w:r>
          </w:p>
        </w:tc>
        <w:tc>
          <w:tcPr>
            <w:tcW w:w="2268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855" w:type="dxa"/>
          </w:tcPr>
          <w:p w:rsidR="009A17E0" w:rsidRDefault="009A17E0">
            <w:pPr>
              <w:pStyle w:val="ConsPlusNormal"/>
              <w:jc w:val="both"/>
            </w:pPr>
            <w:r>
              <w:t>Стоимость питания в день</w:t>
            </w:r>
          </w:p>
        </w:tc>
        <w:tc>
          <w:tcPr>
            <w:tcW w:w="2268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Финансовые расходы, тыс. рублей</w:t>
            </w: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</w:pPr>
          </w:p>
        </w:tc>
        <w:tc>
          <w:tcPr>
            <w:tcW w:w="3855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68" w:type="dxa"/>
          </w:tcPr>
          <w:p w:rsidR="009A17E0" w:rsidRDefault="009A17E0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55" w:type="dxa"/>
          </w:tcPr>
          <w:p w:rsidR="009A17E0" w:rsidRDefault="009A17E0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2268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855" w:type="dxa"/>
          </w:tcPr>
          <w:p w:rsidR="009A17E0" w:rsidRDefault="009A17E0">
            <w:pPr>
              <w:pStyle w:val="ConsPlusNormal"/>
              <w:jc w:val="both"/>
            </w:pPr>
            <w:r>
              <w:t>Текущий ремонт</w:t>
            </w:r>
          </w:p>
        </w:tc>
        <w:tc>
          <w:tcPr>
            <w:tcW w:w="2268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855" w:type="dxa"/>
          </w:tcPr>
          <w:p w:rsidR="009A17E0" w:rsidRDefault="009A17E0">
            <w:pPr>
              <w:pStyle w:val="ConsPlusNormal"/>
              <w:jc w:val="both"/>
            </w:pPr>
            <w:r>
              <w:t>Обеспечение безопасности</w:t>
            </w:r>
          </w:p>
        </w:tc>
        <w:tc>
          <w:tcPr>
            <w:tcW w:w="2268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855" w:type="dxa"/>
          </w:tcPr>
          <w:p w:rsidR="009A17E0" w:rsidRDefault="009A17E0">
            <w:pPr>
              <w:pStyle w:val="ConsPlusNormal"/>
              <w:jc w:val="both"/>
            </w:pPr>
            <w:r>
              <w:t>Оснащение мягким инвентарем</w:t>
            </w:r>
          </w:p>
        </w:tc>
        <w:tc>
          <w:tcPr>
            <w:tcW w:w="2268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3855" w:type="dxa"/>
          </w:tcPr>
          <w:p w:rsidR="009A17E0" w:rsidRDefault="009A17E0">
            <w:pPr>
              <w:pStyle w:val="ConsPlusNormal"/>
              <w:jc w:val="both"/>
            </w:pPr>
            <w:r>
              <w:t>Оснащение пищеблока</w:t>
            </w:r>
          </w:p>
        </w:tc>
        <w:tc>
          <w:tcPr>
            <w:tcW w:w="2268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3855" w:type="dxa"/>
          </w:tcPr>
          <w:p w:rsidR="009A17E0" w:rsidRDefault="009A17E0">
            <w:pPr>
              <w:pStyle w:val="ConsPlusNormal"/>
              <w:jc w:val="both"/>
            </w:pPr>
            <w:r>
              <w:t>Другие (указать, какие)</w:t>
            </w:r>
          </w:p>
        </w:tc>
        <w:tc>
          <w:tcPr>
            <w:tcW w:w="2268" w:type="dxa"/>
          </w:tcPr>
          <w:p w:rsidR="009A17E0" w:rsidRDefault="009A17E0">
            <w:pPr>
              <w:pStyle w:val="ConsPlusNormal"/>
            </w:pPr>
          </w:p>
        </w:tc>
        <w:tc>
          <w:tcPr>
            <w:tcW w:w="2211" w:type="dxa"/>
            <w:tcBorders>
              <w:right w:val="nil"/>
            </w:tcBorders>
          </w:tcPr>
          <w:p w:rsidR="009A17E0" w:rsidRDefault="009A17E0">
            <w:pPr>
              <w:pStyle w:val="ConsPlusNormal"/>
            </w:pP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 xml:space="preserve">11. </w:t>
            </w:r>
            <w:hyperlink w:anchor="P1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34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Профиль организации (указать, какой)</w:t>
            </w:r>
          </w:p>
        </w:tc>
      </w:tr>
      <w:tr w:rsidR="009A17E0">
        <w:tc>
          <w:tcPr>
            <w:tcW w:w="737" w:type="dxa"/>
            <w:tcBorders>
              <w:left w:val="nil"/>
            </w:tcBorders>
          </w:tcPr>
          <w:p w:rsidR="009A17E0" w:rsidRDefault="009A17E0">
            <w:pPr>
              <w:pStyle w:val="ConsPlusNormal"/>
              <w:jc w:val="center"/>
            </w:pPr>
            <w:r>
              <w:t xml:space="preserve">12. </w:t>
            </w:r>
            <w:hyperlink w:anchor="P11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34" w:type="dxa"/>
            <w:gridSpan w:val="3"/>
            <w:tcBorders>
              <w:right w:val="nil"/>
            </w:tcBorders>
          </w:tcPr>
          <w:p w:rsidR="009A17E0" w:rsidRDefault="009A17E0">
            <w:pPr>
              <w:pStyle w:val="ConsPlusNormal"/>
              <w:jc w:val="both"/>
            </w:pPr>
            <w:r>
              <w:t>Медицинские услуги и процедуры (указать, какие)</w:t>
            </w:r>
          </w:p>
        </w:tc>
      </w:tr>
    </w:tbl>
    <w:p w:rsidR="009A17E0" w:rsidRDefault="009A17E0">
      <w:pPr>
        <w:pStyle w:val="ConsPlusNormal"/>
        <w:jc w:val="both"/>
      </w:pPr>
    </w:p>
    <w:p w:rsidR="009A17E0" w:rsidRDefault="009A17E0">
      <w:pPr>
        <w:pStyle w:val="ConsPlusNonformat"/>
        <w:jc w:val="both"/>
      </w:pPr>
      <w:r>
        <w:lastRenderedPageBreak/>
        <w:t xml:space="preserve">    --------------------------------</w:t>
      </w:r>
    </w:p>
    <w:p w:rsidR="009A17E0" w:rsidRDefault="009A17E0">
      <w:pPr>
        <w:pStyle w:val="ConsPlusNonformat"/>
        <w:jc w:val="both"/>
      </w:pPr>
      <w:bookmarkStart w:id="14" w:name="P1128"/>
      <w:bookmarkEnd w:id="14"/>
      <w:r>
        <w:t xml:space="preserve">    &lt;*&gt;  Разделы  11  и  12 заполняются санаторно-оздоровительными детскими</w:t>
      </w:r>
    </w:p>
    <w:p w:rsidR="009A17E0" w:rsidRDefault="009A17E0">
      <w:pPr>
        <w:pStyle w:val="ConsPlusNonformat"/>
        <w:jc w:val="both"/>
      </w:pPr>
      <w:r>
        <w:t>лагерями  круглогодичного  функционирования,  лагерями, организация которых</w:t>
      </w:r>
    </w:p>
    <w:p w:rsidR="009A17E0" w:rsidRDefault="009A17E0">
      <w:pPr>
        <w:pStyle w:val="ConsPlusNonformat"/>
        <w:jc w:val="both"/>
      </w:pPr>
      <w:r>
        <w:t>осуществляется  на  базе санаториев-профилакториев, пансионатов с лечением,</w:t>
      </w:r>
    </w:p>
    <w:p w:rsidR="009A17E0" w:rsidRDefault="009A17E0">
      <w:pPr>
        <w:pStyle w:val="ConsPlusNonformat"/>
        <w:jc w:val="both"/>
      </w:pPr>
      <w:r>
        <w:t>организаций санаторного типа.</w:t>
      </w:r>
    </w:p>
    <w:p w:rsidR="009A17E0" w:rsidRDefault="009A17E0">
      <w:pPr>
        <w:pStyle w:val="ConsPlusNonformat"/>
        <w:jc w:val="both"/>
      </w:pPr>
    </w:p>
    <w:p w:rsidR="009A17E0" w:rsidRDefault="009A17E0">
      <w:pPr>
        <w:pStyle w:val="ConsPlusNonformat"/>
        <w:jc w:val="both"/>
      </w:pPr>
      <w:r>
        <w:t xml:space="preserve">    Примечание.  Ответы  на  вопросы,  требующие  ответа  "да"  или  "нет",</w:t>
      </w:r>
    </w:p>
    <w:p w:rsidR="009A17E0" w:rsidRDefault="009A17E0">
      <w:pPr>
        <w:pStyle w:val="ConsPlusNonformat"/>
        <w:jc w:val="both"/>
      </w:pPr>
      <w:r>
        <w:t>заполняются соответственно "+" или "</w:t>
      </w:r>
      <w:proofErr w:type="gramStart"/>
      <w:r>
        <w:t>-"</w:t>
      </w:r>
      <w:proofErr w:type="gramEnd"/>
      <w:r>
        <w:t>.</w:t>
      </w:r>
    </w:p>
    <w:p w:rsidR="009A17E0" w:rsidRDefault="009A17E0">
      <w:pPr>
        <w:pStyle w:val="ConsPlusNonformat"/>
        <w:jc w:val="both"/>
      </w:pPr>
      <w:r>
        <w:t xml:space="preserve">    Заполняется   каждая   позиция.  Соблюдать  нумерацию.  Не  разрешается</w:t>
      </w:r>
    </w:p>
    <w:p w:rsidR="009A17E0" w:rsidRDefault="009A17E0">
      <w:pPr>
        <w:pStyle w:val="ConsPlusNonformat"/>
        <w:jc w:val="both"/>
      </w:pPr>
      <w:r>
        <w:t>исключать наименования подкритериев или заменять их на другие.</w:t>
      </w:r>
    </w:p>
    <w:p w:rsidR="009A17E0" w:rsidRDefault="009A17E0">
      <w:pPr>
        <w:pStyle w:val="ConsPlusNonformat"/>
        <w:jc w:val="both"/>
      </w:pPr>
      <w:r>
        <w:t xml:space="preserve">    При  изменении  любого  показателя в таблице форма паспорта заполняется</w:t>
      </w:r>
    </w:p>
    <w:p w:rsidR="009A17E0" w:rsidRDefault="009A17E0">
      <w:pPr>
        <w:pStyle w:val="ConsPlusNonformat"/>
        <w:jc w:val="both"/>
      </w:pPr>
      <w:r>
        <w:t>заново.</w:t>
      </w:r>
    </w:p>
    <w:p w:rsidR="009A17E0" w:rsidRDefault="009A17E0">
      <w:pPr>
        <w:pStyle w:val="ConsPlusNonformat"/>
        <w:jc w:val="both"/>
      </w:pPr>
    </w:p>
    <w:p w:rsidR="009A17E0" w:rsidRDefault="009A17E0">
      <w:pPr>
        <w:pStyle w:val="ConsPlusNonformat"/>
        <w:jc w:val="both"/>
      </w:pPr>
    </w:p>
    <w:p w:rsidR="009A17E0" w:rsidRDefault="009A17E0">
      <w:pPr>
        <w:pStyle w:val="ConsPlusNonformat"/>
        <w:jc w:val="both"/>
      </w:pPr>
    </w:p>
    <w:p w:rsidR="009A17E0" w:rsidRDefault="009A17E0">
      <w:pPr>
        <w:pStyle w:val="ConsPlusNonformat"/>
        <w:jc w:val="both"/>
      </w:pPr>
      <w:r>
        <w:t xml:space="preserve">    Руководитель организации ____________ _______________________</w:t>
      </w:r>
    </w:p>
    <w:p w:rsidR="009A17E0" w:rsidRDefault="009A17E0">
      <w:pPr>
        <w:pStyle w:val="ConsPlusNonformat"/>
        <w:jc w:val="both"/>
      </w:pPr>
      <w:r>
        <w:t xml:space="preserve">    (подпись) (расшифровка подписи)</w:t>
      </w:r>
    </w:p>
    <w:p w:rsidR="009A17E0" w:rsidRDefault="009A17E0">
      <w:pPr>
        <w:pStyle w:val="ConsPlusNonformat"/>
        <w:jc w:val="both"/>
      </w:pPr>
      <w:r>
        <w:t xml:space="preserve">    М.П.</w:t>
      </w: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jc w:val="both"/>
      </w:pPr>
    </w:p>
    <w:p w:rsidR="009A17E0" w:rsidRDefault="009A1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28A" w:rsidRDefault="00FC028A"/>
    <w:sectPr w:rsidR="00FC028A" w:rsidSect="00CB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0"/>
    <w:rsid w:val="009A17E0"/>
    <w:rsid w:val="00D903BB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56DCCAEC51ACD4E04FDDF009F8919A682AAA86F4E1B817746112AEE1A560CD57488667C0FF44C9515C696143B47CBCI31DG" TargetMode="External"/><Relationship Id="rId21" Type="http://schemas.openxmlformats.org/officeDocument/2006/relationships/hyperlink" Target="consultantplus://offline/ref=2856DCCAEC51ACD4E04FDDF009F8919A682AAA86F7E7B916756112AEE1A560CD57488675C0A748C85242686256E22DF9613F8B66F3D712CBE79F1FIA16G" TargetMode="External"/><Relationship Id="rId42" Type="http://schemas.openxmlformats.org/officeDocument/2006/relationships/hyperlink" Target="consultantplus://offline/ref=2856DCCAEC51ACD4E04FDDF009F8919A682AAA86F7E7B916756112AEE1A560CD57488675C0A748C852426D6056E22DF9613F8B66F3D712CBE79F1FIA16G" TargetMode="External"/><Relationship Id="rId63" Type="http://schemas.openxmlformats.org/officeDocument/2006/relationships/hyperlink" Target="consultantplus://offline/ref=2856DCCAEC51ACD4E04FDDF009F8919A682AAA86F7E7B916756112AEE1A560CD57488675C0A748C852426F6C56E22DF9613F8B66F3D712CBE79F1FIA16G" TargetMode="External"/><Relationship Id="rId84" Type="http://schemas.openxmlformats.org/officeDocument/2006/relationships/hyperlink" Target="consultantplus://offline/ref=2856DCCAEC51ACD4E04FDDF009F8919A682AAA86F8E3BB15766112AEE1A560CD57488675C0A748C852426A6056E22DF9613F8B66F3D712CBE79F1FIA16G" TargetMode="External"/><Relationship Id="rId138" Type="http://schemas.openxmlformats.org/officeDocument/2006/relationships/hyperlink" Target="consultantplus://offline/ref=2856DCCAEC51ACD4E04FDDF009F8919A682AAA86F9E5BB16776112AEE1A560CD57488675C0A748C852426F6656E22DF9613F8B66F3D712CBE79F1FIA16G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2856DCCAEC51ACD4E04FDDF009F8919A682AAA86F8E3BB15766112AEE1A560CD57488675C0A748C852426D6456E22DF9613F8B66F3D712CBE79F1FIA16G" TargetMode="External"/><Relationship Id="rId11" Type="http://schemas.openxmlformats.org/officeDocument/2006/relationships/hyperlink" Target="consultantplus://offline/ref=2856DCCAEC51ACD4E04FDDF009F8919A682AAA86F0E0BF11746A4FA4E9FC6CCF5047D962C7EE44C95242696458BD28EC70678764EEC917D0FB9D1EAEI01BG" TargetMode="External"/><Relationship Id="rId32" Type="http://schemas.openxmlformats.org/officeDocument/2006/relationships/hyperlink" Target="consultantplus://offline/ref=2856DCCAEC51ACD4E04FDDF009F8919A682AAA86F7E7B916756112AEE1A560CD57488675C0A748C852426A6656E22DF9613F8B66F3D712CBE79F1FIA16G" TargetMode="External"/><Relationship Id="rId53" Type="http://schemas.openxmlformats.org/officeDocument/2006/relationships/hyperlink" Target="consultantplus://offline/ref=2856DCCAEC51ACD4E04FDDF009F8919A682AAA86F5E5BE17726112AEE1A560CD57488675C0A748C85242696656E22DF9613F8B66F3D712CBE79F1FIA16G" TargetMode="External"/><Relationship Id="rId74" Type="http://schemas.openxmlformats.org/officeDocument/2006/relationships/hyperlink" Target="consultantplus://offline/ref=2856DCCAEC51ACD4E04FDDF009F8919A682AAA86F2E1BB17716112AEE1A560CD57488667C0FF44C9515C696143B47CBCI31DG" TargetMode="External"/><Relationship Id="rId128" Type="http://schemas.openxmlformats.org/officeDocument/2006/relationships/hyperlink" Target="consultantplus://offline/ref=2856DCCAEC51ACD4E04FDDF009F8919A682AAA86F9E5BB16776112AEE1A560CD57488675C0A748C852426C6D56E22DF9613F8B66F3D712CBE79F1FIA16G" TargetMode="External"/><Relationship Id="rId149" Type="http://schemas.openxmlformats.org/officeDocument/2006/relationships/hyperlink" Target="consultantplus://offline/ref=2856DCCAEC51ACD4E04FDDF009F8919A682AAA86F7E7B916756112AEE1A560CD57488675C0A748C852436A6756E22DF9613F8B66F3D712CBE79F1FIA16G" TargetMode="External"/><Relationship Id="rId5" Type="http://schemas.openxmlformats.org/officeDocument/2006/relationships/hyperlink" Target="consultantplus://offline/ref=2856DCCAEC51ACD4E04FDDF009F8919A682AAA86F4E4B91A736112AEE1A560CD57488675C0A748C85242696156E22DF9613F8B66F3D712CBE79F1FIA16G" TargetMode="External"/><Relationship Id="rId95" Type="http://schemas.openxmlformats.org/officeDocument/2006/relationships/hyperlink" Target="consultantplus://offline/ref=2856DCCAEC51ACD4E04FDDF009F8919A682AAA86F8E3BB15766112AEE1A560CD57488675C0A748C852426A6156E22DF9613F8B66F3D712CBE79F1FIA16G" TargetMode="External"/><Relationship Id="rId22" Type="http://schemas.openxmlformats.org/officeDocument/2006/relationships/hyperlink" Target="consultantplus://offline/ref=2856DCCAEC51ACD4E04FDDF009F8919A682AAA86F0E0BF11746A4FA4E9FC6CCF5047D962C7EE44C95242696559BD28EC70678764EEC917D0FB9D1EAEI01BG" TargetMode="External"/><Relationship Id="rId43" Type="http://schemas.openxmlformats.org/officeDocument/2006/relationships/hyperlink" Target="consultantplus://offline/ref=2856DCCAEC51ACD4E04FDDF009F8919A682AAA86F7E7B916756112AEE1A560CD57488675C0A748C852426D6156E22DF9613F8B66F3D712CBE79F1FIA16G" TargetMode="External"/><Relationship Id="rId64" Type="http://schemas.openxmlformats.org/officeDocument/2006/relationships/hyperlink" Target="consultantplus://offline/ref=2856DCCAEC51ACD4E04FDDF009F8919A682AAA86F0E0BF11746A4FA4E9FC6CCF5047D962C7EE44C95242696655BD28EC70678764EEC917D0FB9D1EAEI01BG" TargetMode="External"/><Relationship Id="rId118" Type="http://schemas.openxmlformats.org/officeDocument/2006/relationships/hyperlink" Target="consultantplus://offline/ref=2856DCCAEC51ACD4E04FDDF009F8919A682AAA86F0E3BF10736112AEE1A560CD57488675C0A748C852426C6456E22DF9613F8B66F3D712CBE79F1FIA16G" TargetMode="External"/><Relationship Id="rId139" Type="http://schemas.openxmlformats.org/officeDocument/2006/relationships/hyperlink" Target="consultantplus://offline/ref=2856DCCAEC51ACD4E04FDDF009F8919A682AAA86F8E3BB15766112AEE1A560CD57488675C0A748C852426D6D56E22DF9613F8B66F3D712CBE79F1FIA16G" TargetMode="External"/><Relationship Id="rId80" Type="http://schemas.openxmlformats.org/officeDocument/2006/relationships/hyperlink" Target="consultantplus://offline/ref=2856DCCAEC51ACD4E04FDDF009F8919A682AAA86F4E4B91A736112AEE1A560CD57488675C0A748C852426B6C56E22DF9613F8B66F3D712CBE79F1FIA16G" TargetMode="External"/><Relationship Id="rId85" Type="http://schemas.openxmlformats.org/officeDocument/2006/relationships/hyperlink" Target="consultantplus://offline/ref=2856DCCAEC51ACD4E04FDDF009F8919A682AAA86F0E1BF1671624FA4E9FC6CCF5047D962C7EE44C9524269665FBD28EC70678764EEC917D0FB9D1EAEI01BG" TargetMode="External"/><Relationship Id="rId150" Type="http://schemas.openxmlformats.org/officeDocument/2006/relationships/hyperlink" Target="consultantplus://offline/ref=2856DCCAEC51ACD4E04FDDF009F8919A682AAA86F7E7B916756112AEE1A560CD57488675C0A748C852436A6756E22DF9613F8B66F3D712CBE79F1FIA16G" TargetMode="External"/><Relationship Id="rId155" Type="http://schemas.openxmlformats.org/officeDocument/2006/relationships/hyperlink" Target="consultantplus://offline/ref=2856DCCAEC51ACD4E04FDDF009F8919A682AAA86F7E7B916756112AEE1A560CD57488675C0A748C852436D6756E22DF9613F8B66F3D712CBE79F1FIA16G" TargetMode="External"/><Relationship Id="rId12" Type="http://schemas.openxmlformats.org/officeDocument/2006/relationships/hyperlink" Target="consultantplus://offline/ref=2856DCCAEC51ACD4E04FDDF009F8919A682AAA86F7E7B916756112AEE1A560CD57488675C0A748C85242696256E22DF9613F8B66F3D712CBE79F1FIA16G" TargetMode="External"/><Relationship Id="rId17" Type="http://schemas.openxmlformats.org/officeDocument/2006/relationships/hyperlink" Target="consultantplus://offline/ref=2856DCCAEC51ACD4E04FDDF009F8919A682AAA86F9E5BB16776112AEE1A560CD57488675C0A748C85242686556E22DF9613F8B66F3D712CBE79F1FIA16G" TargetMode="External"/><Relationship Id="rId33" Type="http://schemas.openxmlformats.org/officeDocument/2006/relationships/hyperlink" Target="consultantplus://offline/ref=2856DCCAEC51ACD4E04FDDF009F8919A682AAA86F7E7B916756112AEE1A560CD57488675C0A748C852426A6756E22DF9613F8B66F3D712CBE79F1FIA16G" TargetMode="External"/><Relationship Id="rId38" Type="http://schemas.openxmlformats.org/officeDocument/2006/relationships/hyperlink" Target="consultantplus://offline/ref=2856DCCAEC51ACD4E04FDDF009F8919A682AAA86F9E5BB16776112AEE1A560CD57488675C0A748C852426B6656E22DF9613F8B66F3D712CBE79F1FIA16G" TargetMode="External"/><Relationship Id="rId59" Type="http://schemas.openxmlformats.org/officeDocument/2006/relationships/hyperlink" Target="consultantplus://offline/ref=2856DCCAEC51ACD4E04FDDF009F8919A682AAA86F0E0BF11746A4FA4E9FC6CCF5047D962C7EE44C9524269665BBD28EC70678764EEC917D0FB9D1EAEI01BG" TargetMode="External"/><Relationship Id="rId103" Type="http://schemas.openxmlformats.org/officeDocument/2006/relationships/hyperlink" Target="consultantplus://offline/ref=2856DCCAEC51ACD4E04FDDF009F8919A682AAA86F7E7B916756112AEE1A560CD57488675C0A748C85243696C56E22DF9613F8B66F3D712CBE79F1FIA16G" TargetMode="External"/><Relationship Id="rId108" Type="http://schemas.openxmlformats.org/officeDocument/2006/relationships/hyperlink" Target="consultantplus://offline/ref=2856DCCAEC51ACD4E04FDDF009F8919A682AAA86F9E5BB16776112AEE1A560CD57488675C0A748C852426C6556E22DF9613F8B66F3D712CBE79F1FIA16G" TargetMode="External"/><Relationship Id="rId124" Type="http://schemas.openxmlformats.org/officeDocument/2006/relationships/hyperlink" Target="consultantplus://offline/ref=2856DCCAEC51ACD4E04FDDF009F8919A682AAA86F8E3BB15766112AEE1A560CD57488675C0A748C852426D6256E22DF9613F8B66F3D712CBE79F1FIA16G" TargetMode="External"/><Relationship Id="rId129" Type="http://schemas.openxmlformats.org/officeDocument/2006/relationships/hyperlink" Target="consultantplus://offline/ref=2856DCCAEC51ACD4E04FDDF009F8919A682AAA86F4E4B91A736112AEE1A560CD57488675C0A748C852426D6556E22DF9613F8B66F3D712CBE79F1FIA16G" TargetMode="External"/><Relationship Id="rId54" Type="http://schemas.openxmlformats.org/officeDocument/2006/relationships/hyperlink" Target="consultantplus://offline/ref=2856DCCAEC51ACD4E04FDDF009F8919A682AAA86F9E5BB16776112AEE1A560CD57488675C0A748C852426A6456E22DF9613F8B66F3D712CBE79F1FIA16G" TargetMode="External"/><Relationship Id="rId70" Type="http://schemas.openxmlformats.org/officeDocument/2006/relationships/hyperlink" Target="consultantplus://offline/ref=2856DCCAEC51ACD4E04FDDF009F8919A682AAA86F7E7B916756112AEE1A560CD57488675C0A748C85242606456E22DF9613F8B66F3D712CBE79F1FIA16G" TargetMode="External"/><Relationship Id="rId75" Type="http://schemas.openxmlformats.org/officeDocument/2006/relationships/hyperlink" Target="consultantplus://offline/ref=2856DCCAEC51ACD4E04FDDF009F8919A682AAA86F5E0B81A726112AEE1A560CD57488667C0FF44C9515C696143B47CBCI31DG" TargetMode="External"/><Relationship Id="rId91" Type="http://schemas.openxmlformats.org/officeDocument/2006/relationships/hyperlink" Target="consultantplus://offline/ref=2856DCCAEC51ACD4E04FDDF009F8919A682AAA86F9E5BB16776112AEE1A560CD57488675C0A748C852426A6C56E22DF9613F8B66F3D712CBE79F1FIA16G" TargetMode="External"/><Relationship Id="rId96" Type="http://schemas.openxmlformats.org/officeDocument/2006/relationships/hyperlink" Target="consultantplus://offline/ref=2856DCCAEC51ACD4E04FDDF009F8919A682AAA86F6E4BF1A7C6112AEE1A560CD57488675C0A748C852426B6556E22DF9613F8B66F3D712CBE79F1FIA16G" TargetMode="External"/><Relationship Id="rId140" Type="http://schemas.openxmlformats.org/officeDocument/2006/relationships/hyperlink" Target="consultantplus://offline/ref=2856DCCAEC51ACD4E04FDDF009F8919A682AAA86F0E1BF1671624FA4E9FC6CCF5047D962C7EE44C95242696658BD28EC70678764EEC917D0FB9D1EAEI01BG" TargetMode="External"/><Relationship Id="rId145" Type="http://schemas.openxmlformats.org/officeDocument/2006/relationships/hyperlink" Target="consultantplus://offline/ref=2856DCCAEC51ACD4E04FDDF009F8919A682AAA86F0E0BF11746A4FA4E9FC6CCF5047D962C7EE44C9524269605CBD28EC70678764EEC917D0FB9D1EAEI01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6DCCAEC51ACD4E04FDDF009F8919A682AAA86F7E7B916756112AEE1A560CD57488675C0A748C85242696156E22DF9613F8B66F3D712CBE79F1FIA16G" TargetMode="External"/><Relationship Id="rId23" Type="http://schemas.openxmlformats.org/officeDocument/2006/relationships/hyperlink" Target="consultantplus://offline/ref=2856DCCAEC51ACD4E04FDDF009F8919A682AAA86F0E1BF1671624FA4E9FC6CCF5047D962C7EE44C95242696559BD28EC70678764EEC917D0FB9D1EAEI01BG" TargetMode="External"/><Relationship Id="rId28" Type="http://schemas.openxmlformats.org/officeDocument/2006/relationships/hyperlink" Target="consultantplus://offline/ref=2856DCCAEC51ACD4E04FDDF009F8919A682AAA86F7E7B916756112AEE1A560CD57488675C0A748C852426B6256E22DF9613F8B66F3D712CBE79F1FIA16G" TargetMode="External"/><Relationship Id="rId49" Type="http://schemas.openxmlformats.org/officeDocument/2006/relationships/hyperlink" Target="consultantplus://offline/ref=2856DCCAEC51ACD4E04FDDF009F8919A682AAA86F6E4BF1A7C6112AEE1A560CD57488675C0A748C85242686356E22DF9613F8B66F3D712CBE79F1FIA16G" TargetMode="External"/><Relationship Id="rId114" Type="http://schemas.openxmlformats.org/officeDocument/2006/relationships/hyperlink" Target="consultantplus://offline/ref=2856DCCAEC51ACD4E04FDDF009F8919A682AAA86F4E1B817746112AEE1A560CD57488667C0FF44C9515C696143B47CBCI31DG" TargetMode="External"/><Relationship Id="rId119" Type="http://schemas.openxmlformats.org/officeDocument/2006/relationships/hyperlink" Target="consultantplus://offline/ref=2856DCCAEC51ACD4E04FDDF009F8919A682AAA86F4E1B817746112AEE1A560CD57488667C0FF44C9515C696143B47CBCI31DG" TargetMode="External"/><Relationship Id="rId44" Type="http://schemas.openxmlformats.org/officeDocument/2006/relationships/hyperlink" Target="consultantplus://offline/ref=2856DCCAEC51ACD4E04FDDF009F8919A682AAA86F7E7B916756112AEE1A560CD57488675C0A748C852426D6D56E22DF9613F8B66F3D712CBE79F1FIA16G" TargetMode="External"/><Relationship Id="rId60" Type="http://schemas.openxmlformats.org/officeDocument/2006/relationships/hyperlink" Target="consultantplus://offline/ref=2856DCCAEC51ACD4E04FDDF009F8919A682AAA86F8E3BB15766112AEE1A560CD57488675C0A748C852426B6056E22DF9613F8B66F3D712CBE79F1FIA16G" TargetMode="External"/><Relationship Id="rId65" Type="http://schemas.openxmlformats.org/officeDocument/2006/relationships/hyperlink" Target="consultantplus://offline/ref=2856DCCAEC51ACD4E04FDDF009F8919A682AAA86F8E3BB15766112AEE1A560CD57488675C0A748C852426B6356E22DF9613F8B66F3D712CBE79F1FIA16G" TargetMode="External"/><Relationship Id="rId81" Type="http://schemas.openxmlformats.org/officeDocument/2006/relationships/hyperlink" Target="consultantplus://offline/ref=2856DCCAEC51ACD4E04FDDF009F8919A682AAA86F7E7B916756112AEE1A560CD57488675C0A748C85242606156E22DF9613F8B66F3D712CBE79F1FIA16G" TargetMode="External"/><Relationship Id="rId86" Type="http://schemas.openxmlformats.org/officeDocument/2006/relationships/hyperlink" Target="consultantplus://offline/ref=2856DCCAEC51ACD4E04FDDF009F8919A682AAA86F0E0BF11746A4FA4E9FC6CCF5047D962C7EE44C9524269675DBD28EC70678764EEC917D0FB9D1EAEI01BG" TargetMode="External"/><Relationship Id="rId130" Type="http://schemas.openxmlformats.org/officeDocument/2006/relationships/hyperlink" Target="consultantplus://offline/ref=2856DCCAEC51ACD4E04FDDF009F8919A682AAA86F7E7B916756112AEE1A560CD57488675C0A748C85243686D56E22DF9613F8B66F3D712CBE79F1FIA16G" TargetMode="External"/><Relationship Id="rId135" Type="http://schemas.openxmlformats.org/officeDocument/2006/relationships/hyperlink" Target="consultantplus://offline/ref=2856DCCAEC51ACD4E04FDDF009F8919A682AAA86F0E0BF11746A4FA4E9FC6CCF5047D962C7EE44C9524269675ABD28EC70678764EEC917D0FB9D1EAEI01BG" TargetMode="External"/><Relationship Id="rId151" Type="http://schemas.openxmlformats.org/officeDocument/2006/relationships/hyperlink" Target="consultantplus://offline/ref=2856DCCAEC51ACD4E04FDDF009F8919A682AAA86F9E5BB16776112AEE1A560CD57488675C0A748C852426F6756E22DF9613F8B66F3D712CBE79F1FIA16G" TargetMode="External"/><Relationship Id="rId156" Type="http://schemas.openxmlformats.org/officeDocument/2006/relationships/hyperlink" Target="consultantplus://offline/ref=2856DCCAEC51ACD4E04FDDF009F8919A682AAA86F9E5BB16776112AEE1A560CD57488675C0A748C852426F6056E22DF9613F8B66F3D712CBE79F1FIA16G" TargetMode="External"/><Relationship Id="rId13" Type="http://schemas.openxmlformats.org/officeDocument/2006/relationships/hyperlink" Target="consultantplus://offline/ref=2856DCCAEC51ACD4E04FDDF009F8919A682AAA86F0E1BF1671624FA4E9FC6CCF5047D962C7EE44C9524269645BBD28EC70678764EEC917D0FB9D1EAEI01BG" TargetMode="External"/><Relationship Id="rId18" Type="http://schemas.openxmlformats.org/officeDocument/2006/relationships/hyperlink" Target="consultantplus://offline/ref=2856DCCAEC51ACD4E04FDDF009F8919A682AAA86F0E0BF11746A4FA4E9FC6CCF5047D962C7EE44C9524269655CBD28EC70678764EEC917D0FB9D1EAEI01BG" TargetMode="External"/><Relationship Id="rId39" Type="http://schemas.openxmlformats.org/officeDocument/2006/relationships/hyperlink" Target="consultantplus://offline/ref=2856DCCAEC51ACD4E04FDDF009F8919A682AAA86F0E0BF11746A4FA4E9FC6CCF5047D962C7EE44C9524269665DBD28EC70678764EEC917D0FB9D1EAEI01BG" TargetMode="External"/><Relationship Id="rId109" Type="http://schemas.openxmlformats.org/officeDocument/2006/relationships/hyperlink" Target="consultantplus://offline/ref=2856DCCAEC51ACD4E04FDDF009F8919A682AAA86F4E1B817746112AEE1A560CD57488667C0FF44C9515C696143B47CBCI31DG" TargetMode="External"/><Relationship Id="rId34" Type="http://schemas.openxmlformats.org/officeDocument/2006/relationships/hyperlink" Target="consultantplus://offline/ref=2856DCCAEC51ACD4E04FDDF009F8919A682AAA86F9E5BB16776112AEE1A560CD57488675C0A748C852426B6556E22DF9613F8B66F3D712CBE79F1FIA16G" TargetMode="External"/><Relationship Id="rId50" Type="http://schemas.openxmlformats.org/officeDocument/2006/relationships/hyperlink" Target="consultantplus://offline/ref=2856DCCAEC51ACD4E04FDDF009F8919A682AAA86F0E0BF11746A4FA4E9FC6CCF5047D962C7EE44C9524269665EBD28EC70678764EEC917D0FB9D1EAEI01BG" TargetMode="External"/><Relationship Id="rId55" Type="http://schemas.openxmlformats.org/officeDocument/2006/relationships/hyperlink" Target="consultantplus://offline/ref=2856DCCAEC51ACD4E04FDDF009F8919A682AAA86F9E5BB16776112AEE1A560CD57488675C0A748C852426A6656E22DF9613F8B66F3D712CBE79F1FIA16G" TargetMode="External"/><Relationship Id="rId76" Type="http://schemas.openxmlformats.org/officeDocument/2006/relationships/hyperlink" Target="consultantplus://offline/ref=2856DCCAEC51ACD4E04FDDF009F8919A682AAA86F2E6BB17746112AEE1A560CD57488667C0FF44C9515C696143B47CBCI31DG" TargetMode="External"/><Relationship Id="rId97" Type="http://schemas.openxmlformats.org/officeDocument/2006/relationships/hyperlink" Target="consultantplus://offline/ref=2856DCCAEC51ACD4E04FDDF009F8919A682AAA86F9E5BB16776112AEE1A560CD57488675C0A748C852426D6756E22DF9613F8B66F3D712CBE79F1FIA16G" TargetMode="External"/><Relationship Id="rId104" Type="http://schemas.openxmlformats.org/officeDocument/2006/relationships/hyperlink" Target="consultantplus://offline/ref=2856DCCAEC51ACD4E04FDDF009F8919A682AAA86F7E7B916756112AEE1A560CD57488675C0A748C85243696D56E22DF9613F8B66F3D712CBE79F1FIA16G" TargetMode="External"/><Relationship Id="rId120" Type="http://schemas.openxmlformats.org/officeDocument/2006/relationships/hyperlink" Target="consultantplus://offline/ref=2856DCCAEC51ACD4E04FDDF009F8919A682AAA86F0E3BF10736112AEE1A560CD57488675C0A748C852426C6456E22DF9613F8B66F3D712CBE79F1FIA16G" TargetMode="External"/><Relationship Id="rId125" Type="http://schemas.openxmlformats.org/officeDocument/2006/relationships/hyperlink" Target="consultantplus://offline/ref=2856DCCAEC51ACD4E04FDDF009F8919A682AAA86F0E0BF11746A4FA4E9FC6CCF5047D962C7EE44C9524269675FBD28EC70678764EEC917D0FB9D1EAEI01BG" TargetMode="External"/><Relationship Id="rId141" Type="http://schemas.openxmlformats.org/officeDocument/2006/relationships/hyperlink" Target="consultantplus://offline/ref=2856DCCAEC51ACD4E04FDDF009F8919A682AAA86F0E0BF11746A4FA4E9FC6CCF5047D962C7EE44C95242696754BD28EC70678764EEC917D0FB9D1EAEI01BG" TargetMode="External"/><Relationship Id="rId146" Type="http://schemas.openxmlformats.org/officeDocument/2006/relationships/hyperlink" Target="consultantplus://offline/ref=2856DCCAEC51ACD4E04FDDF009F8919A682AAA86F7E7B916756112AEE1A560CD57488675C0A748C852436A6456E22DF9613F8B66F3D712CBE79F1FIA16G" TargetMode="External"/><Relationship Id="rId7" Type="http://schemas.openxmlformats.org/officeDocument/2006/relationships/hyperlink" Target="consultantplus://offline/ref=2856DCCAEC51ACD4E04FDDF009F8919A682AAA86F6E4BF1A7C6112AEE1A560CD57488675C0A748C85242696156E22DF9613F8B66F3D712CBE79F1FIA16G" TargetMode="External"/><Relationship Id="rId71" Type="http://schemas.openxmlformats.org/officeDocument/2006/relationships/hyperlink" Target="consultantplus://offline/ref=2856DCCAEC51ACD4E04FDDF009F8919A682AAA86F7E7B916756112AEE1A560CD57488675C0A748C85242606556E22DF9613F8B66F3D712CBE79F1FIA16G" TargetMode="External"/><Relationship Id="rId92" Type="http://schemas.openxmlformats.org/officeDocument/2006/relationships/hyperlink" Target="consultantplus://offline/ref=2856DCCAEC51ACD4E04FDDF009F8919A682AAA86F7E7B916756112AEE1A560CD57488675C0A748C85243696556E22DF9613F8B66F3D712CBE79F1FIA1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856DCCAEC51ACD4E04FDDF009F8919A682AAA86F4E4B91A736112AEE1A560CD57488675C0A748C85242686D56E22DF9613F8B66F3D712CBE79F1FIA16G" TargetMode="External"/><Relationship Id="rId24" Type="http://schemas.openxmlformats.org/officeDocument/2006/relationships/hyperlink" Target="consultantplus://offline/ref=2856DCCAEC51ACD4E04FDDF009F8919A682AAA86F9E5BB16776112AEE1A560CD57488675C0A748C85242686056E22DF9613F8B66F3D712CBE79F1FIA16G" TargetMode="External"/><Relationship Id="rId40" Type="http://schemas.openxmlformats.org/officeDocument/2006/relationships/hyperlink" Target="consultantplus://offline/ref=2856DCCAEC51ACD4E04FDDF009F8919A682AAA86F8E3BB15766112AEE1A560CD57488675C0A748C85242686C56E22DF9613F8B66F3D712CBE79F1FIA16G" TargetMode="External"/><Relationship Id="rId45" Type="http://schemas.openxmlformats.org/officeDocument/2006/relationships/hyperlink" Target="consultantplus://offline/ref=2856DCCAEC51ACD4E04FDDF009F8919A682AAA86F4E4B91A736112AEE1A560CD57488675C0A748C852426B6656E22DF9613F8B66F3D712CBE79F1FIA16G" TargetMode="External"/><Relationship Id="rId66" Type="http://schemas.openxmlformats.org/officeDocument/2006/relationships/hyperlink" Target="consultantplus://offline/ref=2856DCCAEC51ACD4E04FDDF009F8919A682AAA86F7E7B916756112AEE1A560CD57488675C0A748C85242616356E22DF9613F8B66F3D712CBE79F1FIA16G" TargetMode="External"/><Relationship Id="rId87" Type="http://schemas.openxmlformats.org/officeDocument/2006/relationships/hyperlink" Target="consultantplus://offline/ref=2856DCCAEC51ACD4E04FDDF009F8919A682AAA86F7E7B916756112AEE1A560CD57488675C0A748C85242606256E22DF9613F8B66F3D712CBE79F1FIA16G" TargetMode="External"/><Relationship Id="rId110" Type="http://schemas.openxmlformats.org/officeDocument/2006/relationships/hyperlink" Target="consultantplus://offline/ref=2856DCCAEC51ACD4E04FDDF009F8919A682AAA86F6E4BF1A7C6112AEE1A560CD57488675C0A748C852426B6756E22DF9613F8B66F3D712CBE79F1FIA16G" TargetMode="External"/><Relationship Id="rId115" Type="http://schemas.openxmlformats.org/officeDocument/2006/relationships/hyperlink" Target="consultantplus://offline/ref=2856DCCAEC51ACD4E04FDDF009F8919A682AAA86F0E3BF10736112AEE1A560CD57488675C0A748C852426C6456E22DF9613F8B66F3D712CBE79F1FIA16G" TargetMode="External"/><Relationship Id="rId131" Type="http://schemas.openxmlformats.org/officeDocument/2006/relationships/hyperlink" Target="consultantplus://offline/ref=2856DCCAEC51ACD4E04FDDF009F8919A682AAA86F9E5BB16776112AEE1A560CD57488675C0A748C852426F6556E22DF9613F8B66F3D712CBE79F1FIA16G" TargetMode="External"/><Relationship Id="rId136" Type="http://schemas.openxmlformats.org/officeDocument/2006/relationships/hyperlink" Target="consultantplus://offline/ref=2856DCCAEC51ACD4E04FDDF009F8919A682AAA86F7E7B916756112AEE1A560CD57488675C0A748C852436B6756E22DF9613F8B66F3D712CBE79F1FIA16G" TargetMode="External"/><Relationship Id="rId157" Type="http://schemas.openxmlformats.org/officeDocument/2006/relationships/hyperlink" Target="consultantplus://offline/ref=2856DCCAEC51ACD4E04FDDF009F8919A682AAA86F0E0BF11746A4FA4E9FC6CCF5047D962C7EE44C9524269605BBD28EC70678764EEC917D0FB9D1EAEI01BG" TargetMode="External"/><Relationship Id="rId61" Type="http://schemas.openxmlformats.org/officeDocument/2006/relationships/hyperlink" Target="consultantplus://offline/ref=2856DCCAEC51ACD4E04FDDF009F8919A682AAA86F0E0BF11746A4FA4E9FC6CCF5047D962C7EE44C9524269665ABD28EC70678764EEC917D0FB9D1EAEI01BG" TargetMode="External"/><Relationship Id="rId82" Type="http://schemas.openxmlformats.org/officeDocument/2006/relationships/hyperlink" Target="consultantplus://offline/ref=2856DCCAEC51ACD4E04FDDF009F8919A682AAA86F6E4BF1A7C6112AEE1A560CD57488675C0A748C852426B6456E22DF9613F8B66F3D712CBE79F1FIA16G" TargetMode="External"/><Relationship Id="rId152" Type="http://schemas.openxmlformats.org/officeDocument/2006/relationships/hyperlink" Target="consultantplus://offline/ref=2856DCCAEC51ACD4E04FDDF009F8919A682AAA86F7E7B916756112AEE1A560CD57488675C0A748C852436A6056E22DF9613F8B66F3D712CBE79F1FIA16G" TargetMode="External"/><Relationship Id="rId19" Type="http://schemas.openxmlformats.org/officeDocument/2006/relationships/hyperlink" Target="consultantplus://offline/ref=2856DCCAEC51ACD4E04FDDF009F8919A682AAA86F0E0BF11746A4FA4E9FC6CCF5047D962C7EE44C9524269655EBD28EC70678764EEC917D0FB9D1EAEI01BG" TargetMode="External"/><Relationship Id="rId14" Type="http://schemas.openxmlformats.org/officeDocument/2006/relationships/hyperlink" Target="consultantplus://offline/ref=2856DCCAEC51ACD4E04FDDF009F8919A682AAA86F0E0BF11746A4FA4E9FC6CCF5047D962C7EE44C9524269645ABD28EC70678764EEC917D0FB9D1EAEI01BG" TargetMode="External"/><Relationship Id="rId30" Type="http://schemas.openxmlformats.org/officeDocument/2006/relationships/hyperlink" Target="consultantplus://offline/ref=2856DCCAEC51ACD4E04FDDF009F8919A682AAA86F7E7B916756112AEE1A560CD57488675C0A748C852426B6D56E22DF9613F8B66F3D712CBE79F1FIA16G" TargetMode="External"/><Relationship Id="rId35" Type="http://schemas.openxmlformats.org/officeDocument/2006/relationships/hyperlink" Target="consultantplus://offline/ref=2856DCCAEC51ACD4E04FDDF009F8919A682AAA86F8E3BB15766112AEE1A560CD57488675C0A748C85242686756E22DF9613F8B66F3D712CBE79F1FIA16G" TargetMode="External"/><Relationship Id="rId56" Type="http://schemas.openxmlformats.org/officeDocument/2006/relationships/hyperlink" Target="consultantplus://offline/ref=2856DCCAEC51ACD4E04FDDF009F8919A682AAA86F7E7B916756112AEE1A560CD57488675C0A748C852426C6756E22DF9613F8B66F3D712CBE79F1FIA16G" TargetMode="External"/><Relationship Id="rId77" Type="http://schemas.openxmlformats.org/officeDocument/2006/relationships/hyperlink" Target="consultantplus://offline/ref=2856DCCAEC51ACD4E04FDDF009F8919A682AAA86F2E4BB15706112AEE1A560CD57488667C0FF44C9515C696143B47CBCI31DG" TargetMode="External"/><Relationship Id="rId100" Type="http://schemas.openxmlformats.org/officeDocument/2006/relationships/hyperlink" Target="consultantplus://offline/ref=2856DCCAEC51ACD4E04FDDF009F8919A682AAA86F9E5BB16776112AEE1A560CD57488675C0A748C852426D6356E22DF9613F8B66F3D712CBE79F1FIA16G" TargetMode="External"/><Relationship Id="rId105" Type="http://schemas.openxmlformats.org/officeDocument/2006/relationships/hyperlink" Target="consultantplus://offline/ref=2856DCCAEC51ACD4E04FDDF009F8919A682AAA86F9E5BB16776112AEE1A560CD57488675C0A748C852426C6456E22DF9613F8B66F3D712CBE79F1FIA16G" TargetMode="External"/><Relationship Id="rId126" Type="http://schemas.openxmlformats.org/officeDocument/2006/relationships/hyperlink" Target="consultantplus://offline/ref=2856DCCAEC51ACD4E04FDDF009F8919A682AAA86F8E3BB15766112AEE1A560CD57488675C0A748C852426D6C56E22DF9613F8B66F3D712CBE79F1FIA16G" TargetMode="External"/><Relationship Id="rId147" Type="http://schemas.openxmlformats.org/officeDocument/2006/relationships/hyperlink" Target="consultantplus://offline/ref=2856DCCAEC51ACD4E04FDDF009F8919A682AAA86F0E0BF11746A4FA4E9FC6CCF5047D962C7EE44C95242696059BD28EC70678764EEC917D0FB9D1EAEI01BG" TargetMode="External"/><Relationship Id="rId8" Type="http://schemas.openxmlformats.org/officeDocument/2006/relationships/hyperlink" Target="consultantplus://offline/ref=2856DCCAEC51ACD4E04FDDF009F8919A682AAA86F9E5BB16776112AEE1A560CD57488675C0A748C85242696156E22DF9613F8B66F3D712CBE79F1FIA16G" TargetMode="External"/><Relationship Id="rId51" Type="http://schemas.openxmlformats.org/officeDocument/2006/relationships/hyperlink" Target="consultantplus://offline/ref=2856DCCAEC51ACD4E04FC3FD1F94CF9E6323F08BF7E4B644283E49F3B6AC6A9A0207873B85A957C8575C6B645CIB1FG" TargetMode="External"/><Relationship Id="rId72" Type="http://schemas.openxmlformats.org/officeDocument/2006/relationships/hyperlink" Target="consultantplus://offline/ref=2856DCCAEC51ACD4E04FDDF009F8919A682AAA86F7E7B916756112AEE1A560CD57488675C0A748C85242606756E22DF9613F8B66F3D712CBE79F1FIA16G" TargetMode="External"/><Relationship Id="rId93" Type="http://schemas.openxmlformats.org/officeDocument/2006/relationships/hyperlink" Target="consultantplus://offline/ref=2856DCCAEC51ACD4E04FDDF009F8919A682AAA86F9E5BB16776112AEE1A560CD57488675C0A748C852426D6456E22DF9613F8B66F3D712CBE79F1FIA16G" TargetMode="External"/><Relationship Id="rId98" Type="http://schemas.openxmlformats.org/officeDocument/2006/relationships/hyperlink" Target="consultantplus://offline/ref=2856DCCAEC51ACD4E04FDDF009F8919A682AAA86F0E1BF1671624FA4E9FC6CCF5047D962C7EE44C95242696659BD28EC70678764EEC917D0FB9D1EAEI01BG" TargetMode="External"/><Relationship Id="rId121" Type="http://schemas.openxmlformats.org/officeDocument/2006/relationships/hyperlink" Target="consultantplus://offline/ref=2856DCCAEC51ACD4E04FDDF009F8919A682AAA86F8E3BB15766112AEE1A560CD57488675C0A748C852426D6056E22DF9613F8B66F3D712CBE79F1FIA16G" TargetMode="External"/><Relationship Id="rId142" Type="http://schemas.openxmlformats.org/officeDocument/2006/relationships/hyperlink" Target="consultantplus://offline/ref=2856DCCAEC51ACD4E04FDDF009F8919A682AAA86F7E7B916756112AEE1A560CD57488675C0A748C852436B6256E22DF9613F8B66F3D712CBE79F1FIA16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856DCCAEC51ACD4E04FDDF009F8919A682AAA86F9E5BB16776112AEE1A560CD57488675C0A748C852426B6456E22DF9613F8B66F3D712CBE79F1FIA16G" TargetMode="External"/><Relationship Id="rId46" Type="http://schemas.openxmlformats.org/officeDocument/2006/relationships/hyperlink" Target="consultantplus://offline/ref=2856DCCAEC51ACD4E04FDDF009F8919A682AAA86F7E7B916756112AEE1A560CD57488675C0A748C852426C6656E22DF9613F8B66F3D712CBE79F1FIA16G" TargetMode="External"/><Relationship Id="rId67" Type="http://schemas.openxmlformats.org/officeDocument/2006/relationships/hyperlink" Target="consultantplus://offline/ref=2856DCCAEC51ACD4E04FDDF009F8919A682AAA86F9E5BB16776112AEE1A560CD57488675C0A748C852426A6056E22DF9613F8B66F3D712CBE79F1FIA16G" TargetMode="External"/><Relationship Id="rId116" Type="http://schemas.openxmlformats.org/officeDocument/2006/relationships/hyperlink" Target="consultantplus://offline/ref=2856DCCAEC51ACD4E04FDDF009F8919A682AAA86F8E3BB15766112AEE1A560CD57488675C0A748C852426D6656E22DF9613F8B66F3D712CBE79F1FIA16G" TargetMode="External"/><Relationship Id="rId137" Type="http://schemas.openxmlformats.org/officeDocument/2006/relationships/hyperlink" Target="consultantplus://offline/ref=2856DCCAEC51ACD4E04FDDF009F8919A682AAA86F7E7B916756112AEE1A560CD57488675C0A748C852436B6156E22DF9613F8B66F3D712CBE79F1FIA16G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2856DCCAEC51ACD4E04FDDF009F8919A682AAA86F7E7B916756112AEE1A560CD57488675C0A748C85242696C56E22DF9613F8B66F3D712CBE79F1FIA16G" TargetMode="External"/><Relationship Id="rId41" Type="http://schemas.openxmlformats.org/officeDocument/2006/relationships/hyperlink" Target="consultantplus://offline/ref=2856DCCAEC51ACD4E04FDDF009F8919A682AAA86F7E7B916756112AEE1A560CD57488675C0A748C852426A6D56E22DF9613F8B66F3D712CBE79F1FIA16G" TargetMode="External"/><Relationship Id="rId62" Type="http://schemas.openxmlformats.org/officeDocument/2006/relationships/hyperlink" Target="consultantplus://offline/ref=2856DCCAEC51ACD4E04FDDF009F8919A682AAA86F9E5BB16776112AEE1A560CD57488675C0A748C852426A6756E22DF9613F8B66F3D712CBE79F1FIA16G" TargetMode="External"/><Relationship Id="rId83" Type="http://schemas.openxmlformats.org/officeDocument/2006/relationships/hyperlink" Target="consultantplus://offline/ref=2856DCCAEC51ACD4E04FDDF009F8919A682AAA86F9E5BB16776112AEE1A560CD57488675C0A748C852426A6256E22DF9613F8B66F3D712CBE79F1FIA16G" TargetMode="External"/><Relationship Id="rId88" Type="http://schemas.openxmlformats.org/officeDocument/2006/relationships/hyperlink" Target="consultantplus://offline/ref=2856DCCAEC51ACD4E04FDDF009F8919A682AAA86F5E5BE17726112AEE1A560CD57488675C0A748C85242696656E22DF9613F8B66F3D712CBE79F1FIA16G" TargetMode="External"/><Relationship Id="rId111" Type="http://schemas.openxmlformats.org/officeDocument/2006/relationships/hyperlink" Target="consultantplus://offline/ref=2856DCCAEC51ACD4E04FDDF009F8919A682AAA86F9E5BB16776112AEE1A560CD57488675C0A748C852426C6256E22DF9613F8B66F3D712CBE79F1FIA16G" TargetMode="External"/><Relationship Id="rId132" Type="http://schemas.openxmlformats.org/officeDocument/2006/relationships/hyperlink" Target="consultantplus://offline/ref=2856DCCAEC51ACD4E04FDDF009F8919A682AAA86F8E3BB15766112AEE1A560CD57488675C0A748C852426D6D56E22DF9613F8B66F3D712CBE79F1FIA16G" TargetMode="External"/><Relationship Id="rId153" Type="http://schemas.openxmlformats.org/officeDocument/2006/relationships/hyperlink" Target="consultantplus://offline/ref=2856DCCAEC51ACD4E04FDDF009F8919A682AAA86F7E7B916756112AEE1A560CD57488675C0A748C852436D6556E22DF9613F8B66F3D712CBE79F1FIA16G" TargetMode="External"/><Relationship Id="rId15" Type="http://schemas.openxmlformats.org/officeDocument/2006/relationships/hyperlink" Target="consultantplus://offline/ref=2856DCCAEC51ACD4E04FDDF009F8919A682AAA86F0E0BF11746A4FA4E9FC6CCF5047D962C7EE44C95242696454BD28EC70678764EEC917D0FB9D1EAEI01BG" TargetMode="External"/><Relationship Id="rId36" Type="http://schemas.openxmlformats.org/officeDocument/2006/relationships/hyperlink" Target="consultantplus://offline/ref=2856DCCAEC51ACD4E04FDDF009F8919A682AAA86F8E3BB15766112AEE1A560CD57488675C0A748C85242686156E22DF9613F8B66F3D712CBE79F1FIA16G" TargetMode="External"/><Relationship Id="rId57" Type="http://schemas.openxmlformats.org/officeDocument/2006/relationships/hyperlink" Target="consultantplus://offline/ref=2856DCCAEC51ACD4E04FDDF009F8919A682AAA86F8E3BB15766112AEE1A560CD57488675C0A748C852426B6656E22DF9613F8B66F3D712CBE79F1FIA16G" TargetMode="External"/><Relationship Id="rId106" Type="http://schemas.openxmlformats.org/officeDocument/2006/relationships/hyperlink" Target="consultantplus://offline/ref=2856DCCAEC51ACD4E04FDDF009F8919A682AAA86F8E3BB15766112AEE1A560CD57488675C0A748C852426A6C56E22DF9613F8B66F3D712CBE79F1FIA16G" TargetMode="External"/><Relationship Id="rId127" Type="http://schemas.openxmlformats.org/officeDocument/2006/relationships/hyperlink" Target="consultantplus://offline/ref=2856DCCAEC51ACD4E04FDDF009F8919A682AAA86F7E7B916756112AEE1A560CD57488675C0A748C85243686556E22DF9613F8B66F3D712CBE79F1FIA16G" TargetMode="External"/><Relationship Id="rId10" Type="http://schemas.openxmlformats.org/officeDocument/2006/relationships/hyperlink" Target="consultantplus://offline/ref=2856DCCAEC51ACD4E04FDDF009F8919A682AAA86F0E1BF1671624FA4E9FC6CCF5047D962C7EE44C95242696458BD28EC70678764EEC917D0FB9D1EAEI01BG" TargetMode="External"/><Relationship Id="rId31" Type="http://schemas.openxmlformats.org/officeDocument/2006/relationships/hyperlink" Target="consultantplus://offline/ref=2856DCCAEC51ACD4E04FDDF009F8919A682AAA86F7E7B916756112AEE1A560CD57488675C0A748C852426A6556E22DF9613F8B66F3D712CBE79F1FIA16G" TargetMode="External"/><Relationship Id="rId52" Type="http://schemas.openxmlformats.org/officeDocument/2006/relationships/hyperlink" Target="consultantplus://offline/ref=2856DCCAEC51ACD4E04FC3FD1F94CF9E6321F483F4E4B644283E49F3B6AC6A9A0207873B85A957C8575C6B645CIB1FG" TargetMode="External"/><Relationship Id="rId73" Type="http://schemas.openxmlformats.org/officeDocument/2006/relationships/hyperlink" Target="consultantplus://offline/ref=2856DCCAEC51ACD4E04FDDF009F8919A682AAA86F5E5BB1A746112AEE1A560CD57488667C0FF44C9515C696143B47CBCI31DG" TargetMode="External"/><Relationship Id="rId78" Type="http://schemas.openxmlformats.org/officeDocument/2006/relationships/hyperlink" Target="consultantplus://offline/ref=2856DCCAEC51ACD4E04FDDF009F8919A682AAA86F5E5BB13746112AEE1A560CD57488667C0FF44C9515C696143B47CBCI31DG" TargetMode="External"/><Relationship Id="rId94" Type="http://schemas.openxmlformats.org/officeDocument/2006/relationships/hyperlink" Target="consultantplus://offline/ref=2856DCCAEC51ACD4E04FDDF009F8919A682AAA86F0E1BF1671624FA4E9FC6CCF5047D962C7EE44C9524269665EBD28EC70678764EEC917D0FB9D1EAEI01BG" TargetMode="External"/><Relationship Id="rId99" Type="http://schemas.openxmlformats.org/officeDocument/2006/relationships/hyperlink" Target="consultantplus://offline/ref=2856DCCAEC51ACD4E04FDDF009F8919A682AAA86F9E5BB16776112AEE1A560CD57488675C0A748C852426D6156E22DF9613F8B66F3D712CBE79F1FIA16G" TargetMode="External"/><Relationship Id="rId101" Type="http://schemas.openxmlformats.org/officeDocument/2006/relationships/hyperlink" Target="consultantplus://offline/ref=2856DCCAEC51ACD4E04FDDF009F8919A682AAA86F9E5BB16776112AEE1A560CD57488675C0A748C852426D6C56E22DF9613F8B66F3D712CBE79F1FIA16G" TargetMode="External"/><Relationship Id="rId122" Type="http://schemas.openxmlformats.org/officeDocument/2006/relationships/hyperlink" Target="consultantplus://offline/ref=2856DCCAEC51ACD4E04FDDF009F8919A682AAA86F6E4BF1A7C6112AEE1A560CD57488675C0A748C852426B6156E22DF9613F8B66F3D712CBE79F1FIA16G" TargetMode="External"/><Relationship Id="rId143" Type="http://schemas.openxmlformats.org/officeDocument/2006/relationships/hyperlink" Target="consultantplus://offline/ref=2856DCCAEC51ACD4E04FDDF009F8919A682AAA86F7E7B916756112AEE1A560CD57488675C0A748C852436B6C56E22DF9613F8B66F3D712CBE79F1FIA16G" TargetMode="External"/><Relationship Id="rId148" Type="http://schemas.openxmlformats.org/officeDocument/2006/relationships/hyperlink" Target="consultantplus://offline/ref=2856DCCAEC51ACD4E04FDDF009F8919A682AAA86F0E0BF11746A4FA4E9FC6CCF5047D962C7EE44C95242696058BD28EC70678764EEC917D0FB9D1EAEI01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6DCCAEC51ACD4E04FDDF009F8919A682AAA86F8E3BB15766112AEE1A560CD57488675C0A748C85242696156E22DF9613F8B66F3D712CBE79F1FIA16G" TargetMode="External"/><Relationship Id="rId26" Type="http://schemas.openxmlformats.org/officeDocument/2006/relationships/hyperlink" Target="consultantplus://offline/ref=2856DCCAEC51ACD4E04FDDF009F8919A682AAA86F0E1BF1671624FA4E9FC6CCF5047D962C7EE44C9524269655BBD28EC70678764EEC917D0FB9D1EAEI01BG" TargetMode="External"/><Relationship Id="rId47" Type="http://schemas.openxmlformats.org/officeDocument/2006/relationships/hyperlink" Target="consultantplus://offline/ref=2856DCCAEC51ACD4E04FDDF009F8919A682AAA86F7E7B916756112AEE1A560CD57488675C0A748C852426C6656E22DF9613F8B66F3D712CBE79F1FIA16G" TargetMode="External"/><Relationship Id="rId68" Type="http://schemas.openxmlformats.org/officeDocument/2006/relationships/hyperlink" Target="consultantplus://offline/ref=2856DCCAEC51ACD4E04FDDF009F8919A682AAA86F8E3BB15766112AEE1A560CD57488675C0A748C852426A6556E22DF9613F8B66F3D712CBE79F1FIA16G" TargetMode="External"/><Relationship Id="rId89" Type="http://schemas.openxmlformats.org/officeDocument/2006/relationships/hyperlink" Target="consultantplus://offline/ref=2856DCCAEC51ACD4E04FDDF009F8919A682AAA86F4E4B91A736112AEE1A560CD57488675C0A748C852426B6D56E22DF9613F8B66F3D712CBE79F1FIA16G" TargetMode="External"/><Relationship Id="rId112" Type="http://schemas.openxmlformats.org/officeDocument/2006/relationships/hyperlink" Target="consultantplus://offline/ref=2856DCCAEC51ACD4E04FDDF009F8919A682AAA86F8E3BB15766112AEE1A560CD57488675C0A748C852426D6556E22DF9613F8B66F3D712CBE79F1FIA16G" TargetMode="External"/><Relationship Id="rId133" Type="http://schemas.openxmlformats.org/officeDocument/2006/relationships/hyperlink" Target="consultantplus://offline/ref=2856DCCAEC51ACD4E04FDDF009F8919A682AAA86F0E1BF1671624FA4E9FC6CCF5047D962C7EE44C95242696658BD28EC70678764EEC917D0FB9D1EAEI01BG" TargetMode="External"/><Relationship Id="rId154" Type="http://schemas.openxmlformats.org/officeDocument/2006/relationships/hyperlink" Target="consultantplus://offline/ref=2856DCCAEC51ACD4E04FDDF009F8919A682AAA86F7E7B916756112AEE1A560CD57488675C0A748C852436D6656E22DF9613F8B66F3D712CBE79F1FIA16G" TargetMode="External"/><Relationship Id="rId16" Type="http://schemas.openxmlformats.org/officeDocument/2006/relationships/hyperlink" Target="consultantplus://offline/ref=2856DCCAEC51ACD4E04FDDF009F8919A682AAA86F0E0BF11746A4FA4E9FC6CCF5047D962C7EE44C9524269655DBD28EC70678764EEC917D0FB9D1EAEI01BG" TargetMode="External"/><Relationship Id="rId37" Type="http://schemas.openxmlformats.org/officeDocument/2006/relationships/hyperlink" Target="consultantplus://offline/ref=2856DCCAEC51ACD4E04FDDF009F8919A682AAA86F0E0BF11746A4FA4E9FC6CCF5047D962C7EE44C95242696555BD28EC70678764EEC917D0FB9D1EAEI01BG" TargetMode="External"/><Relationship Id="rId58" Type="http://schemas.openxmlformats.org/officeDocument/2006/relationships/hyperlink" Target="consultantplus://offline/ref=2856DCCAEC51ACD4E04FDDF009F8919A682AAA86F8E3BB15766112AEE1A560CD57488675C0A748C852426B6756E22DF9613F8B66F3D712CBE79F1FIA16G" TargetMode="External"/><Relationship Id="rId79" Type="http://schemas.openxmlformats.org/officeDocument/2006/relationships/hyperlink" Target="consultantplus://offline/ref=2856DCCAEC51ACD4E04FDDF009F8919A682AAA86F0E1BF1671624FA4E9FC6CCF5047D962C7EE44C9524269665DBD28EC70678764EEC917D0FB9D1EAEI01BG" TargetMode="External"/><Relationship Id="rId102" Type="http://schemas.openxmlformats.org/officeDocument/2006/relationships/hyperlink" Target="consultantplus://offline/ref=2856DCCAEC51ACD4E04FDDF009F8919A682AAA86F4E4B91A736112AEE1A560CD57488675C0A748C852426A6656E22DF9613F8B66F3D712CBE79F1FIA16G" TargetMode="External"/><Relationship Id="rId123" Type="http://schemas.openxmlformats.org/officeDocument/2006/relationships/hyperlink" Target="consultantplus://offline/ref=2856DCCAEC51ACD4E04FDDF009F8919A682AAA86F9E5BB16776112AEE1A560CD57488675C0A748C852426C6C56E22DF9613F8B66F3D712CBE79F1FIA16G" TargetMode="External"/><Relationship Id="rId144" Type="http://schemas.openxmlformats.org/officeDocument/2006/relationships/hyperlink" Target="consultantplus://offline/ref=2856DCCAEC51ACD4E04FDDF009F8919A682AAA86F0E0BF11746A4FA4E9FC6CCF5047D962C7EE44C9524269605DBD28EC70678764EEC917D0FB9D1EAEI01BG" TargetMode="External"/><Relationship Id="rId90" Type="http://schemas.openxmlformats.org/officeDocument/2006/relationships/hyperlink" Target="consultantplus://offline/ref=2856DCCAEC51ACD4E04FDDF009F8919A682AAA86F7E7B916756112AEE1A560CD57488675C0A748C85242606C56E22DF9613F8B66F3D712CBE79F1FIA16G" TargetMode="External"/><Relationship Id="rId27" Type="http://schemas.openxmlformats.org/officeDocument/2006/relationships/hyperlink" Target="consultantplus://offline/ref=2856DCCAEC51ACD4E04FDDF009F8919A682AAA86F0E0BF11746A4FA4E9FC6CCF5047D962C7EE44C9524269655BBD28EC70678764EEC917D0FB9D1EAEI01BG" TargetMode="External"/><Relationship Id="rId48" Type="http://schemas.openxmlformats.org/officeDocument/2006/relationships/hyperlink" Target="consultantplus://offline/ref=2856DCCAEC51ACD4E04FDDF009F8919A682AAA86F8E3BB15766112AEE1A560CD57488675C0A748C85242686D56E22DF9613F8B66F3D712CBE79F1FIA16G" TargetMode="External"/><Relationship Id="rId69" Type="http://schemas.openxmlformats.org/officeDocument/2006/relationships/hyperlink" Target="consultantplus://offline/ref=2856DCCAEC51ACD4E04FDDF009F8919A682AAA86F7E7B916756112AEE1A560CD57488675C0A748C85242616D56E22DF9613F8B66F3D712CBE79F1FIA16G" TargetMode="External"/><Relationship Id="rId113" Type="http://schemas.openxmlformats.org/officeDocument/2006/relationships/hyperlink" Target="consultantplus://offline/ref=2856DCCAEC51ACD4E04FDDF009F8919A682AAA86F0E0BF11746A4FA4E9FC6CCF5047D962C7EE44C9524269675CBD28EC70678764EEC917D0FB9D1EAEI01BG" TargetMode="External"/><Relationship Id="rId134" Type="http://schemas.openxmlformats.org/officeDocument/2006/relationships/hyperlink" Target="consultantplus://offline/ref=2856DCCAEC51ACD4E04FDDF009F8919A682AAA86F0E0BF11746A4FA4E9FC6CCF5047D962C7EE44C9524269675EBD28EC70678764EEC917D0FB9D1EAEI0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13111</Words>
  <Characters>74737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Кузьмин</dc:creator>
  <cp:lastModifiedBy>Галина Германова</cp:lastModifiedBy>
  <cp:revision>2</cp:revision>
  <dcterms:created xsi:type="dcterms:W3CDTF">2019-05-22T08:11:00Z</dcterms:created>
  <dcterms:modified xsi:type="dcterms:W3CDTF">2019-05-22T08:11:00Z</dcterms:modified>
</cp:coreProperties>
</file>