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12" w:rsidRPr="00A74C12" w:rsidRDefault="00701481" w:rsidP="007014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A74C12" w:rsidRPr="00A7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A74C12" w:rsidRPr="00A74C12" w:rsidRDefault="00A74C12" w:rsidP="0084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Атлашевского сельского поселения Чебоксарского района об итогах </w:t>
      </w:r>
      <w:r w:rsidR="0084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7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 развития поселения за</w:t>
      </w:r>
      <w:r w:rsidR="00EB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 и планах на 2019</w:t>
      </w:r>
      <w:r w:rsidRPr="00A7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42340" w:rsidRDefault="00342340" w:rsidP="00A1600B">
      <w:pPr>
        <w:ind w:firstLine="567"/>
      </w:pPr>
    </w:p>
    <w:p w:rsidR="00F44843" w:rsidRPr="008D0D91" w:rsidRDefault="008D0D91" w:rsidP="003F6D12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Главной</w:t>
      </w:r>
      <w:r w:rsidR="003F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в своей работе и работе а</w:t>
      </w:r>
      <w:r w:rsidRPr="008D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считаю повышение качества жизни жителей нашего </w:t>
      </w:r>
      <w:r w:rsidR="0084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</w:t>
      </w:r>
      <w:r w:rsidRPr="008D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должно выражаться в улучшении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словий благ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устройства наших населенных пунктов</w:t>
      </w:r>
      <w:r w:rsidRPr="008D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="00843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азвитию инфраструктуры</w:t>
      </w:r>
      <w:r w:rsidRPr="008D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5057" w:rsidRPr="00E35057">
        <w:rPr>
          <w:color w:val="000000"/>
          <w:sz w:val="21"/>
          <w:szCs w:val="21"/>
          <w:shd w:val="clear" w:color="auto" w:fill="FFFFFF"/>
        </w:rPr>
        <w:t xml:space="preserve"> </w:t>
      </w:r>
      <w:r w:rsidR="003F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 в прошлые годы, а</w:t>
      </w:r>
      <w:r w:rsidR="00E35057" w:rsidRPr="00E3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r w:rsidR="009C6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</w:t>
      </w:r>
      <w:r w:rsidR="00E35057" w:rsidRPr="00E3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работе придерживается принципиальной позиции откр</w:t>
      </w:r>
      <w:r w:rsidR="00E35057" w:rsidRPr="00E3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35057" w:rsidRPr="00E3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тости, прежде всего соблюдении законности в работе с населением и доступности админ</w:t>
      </w:r>
      <w:r w:rsidR="00E35057" w:rsidRPr="00E3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35057" w:rsidRPr="00E3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страции для жителей Атлашевского сельского поселения.</w:t>
      </w:r>
    </w:p>
    <w:p w:rsidR="00E35057" w:rsidRPr="00E35057" w:rsidRDefault="00E35057" w:rsidP="00A1600B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AE6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AE6807"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информация.</w:t>
      </w:r>
    </w:p>
    <w:p w:rsidR="00E35057" w:rsidRPr="00E35057" w:rsidRDefault="007A48BE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Атлашевское </w:t>
      </w:r>
      <w:proofErr w:type="gramStart"/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Чебоксарского района Чувашской Республики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 территорию</w:t>
      </w:r>
      <w:r w:rsidR="00AF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B125F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7846</w:t>
      </w:r>
      <w:r w:rsidR="004B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из которых: земли сел</w:t>
      </w:r>
      <w:r w:rsidR="004B125F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ьскохозяйственного назначения - 5617 га, земли населенных пунктов –</w:t>
      </w:r>
      <w:r w:rsidR="00EA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E6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="004B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земли промышленности – </w:t>
      </w:r>
      <w:r w:rsidR="004B125F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4B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га, земли лесного фонда - </w:t>
      </w:r>
      <w:r w:rsidR="00E35057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земли водного фонда - </w:t>
      </w:r>
      <w:r w:rsidR="00E35057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земли запаса - </w:t>
      </w:r>
      <w:r w:rsidR="00E35057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1 541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На территории</w:t>
      </w:r>
      <w:r w:rsid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находится </w:t>
      </w:r>
      <w:r w:rsidR="00E35057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пунктов, в которых </w:t>
      </w:r>
      <w:r w:rsidR="005F6C35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20A8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="0080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них 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1446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подсобные хозяйства, </w:t>
      </w:r>
      <w:r w:rsidR="00E35057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1304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квартиры.</w:t>
      </w:r>
    </w:p>
    <w:p w:rsidR="00E35057" w:rsidRPr="00E35057" w:rsidRDefault="00E35057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населения, проживающего в Атлашевском </w:t>
      </w:r>
      <w:r w:rsidR="0016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на 01.01.201</w:t>
      </w:r>
      <w:r w:rsidR="00EB0B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A48BE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</w:t>
      </w:r>
      <w:r w:rsidR="00AA5575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6070</w:t>
      </w:r>
      <w:r w:rsidR="005D49B6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на территории поселения проживают </w:t>
      </w:r>
      <w:r w:rsidR="00B71529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16 разли</w:t>
      </w:r>
      <w:r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национальностей. </w:t>
      </w:r>
      <w:r w:rsidR="00357E87" w:rsidRPr="00AA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Демографическая ситуация в 201</w:t>
      </w:r>
      <w:r w:rsidR="00AA5575" w:rsidRPr="00AA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D2B61" w:rsidRPr="00AA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AF69CA" w:rsidRPr="00AA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сожалению,</w:t>
      </w:r>
      <w:r w:rsidR="007D2B61" w:rsidRPr="00AA5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превышением смертности над рождаемостью, </w:t>
      </w:r>
      <w:r w:rsidR="007D2B61" w:rsidRPr="00AA5575">
        <w:rPr>
          <w:color w:val="000000"/>
          <w:sz w:val="21"/>
          <w:szCs w:val="21"/>
          <w:shd w:val="clear" w:color="auto" w:fill="FFFFFF"/>
        </w:rPr>
        <w:t>в</w:t>
      </w:r>
      <w:r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</w:t>
      </w:r>
      <w:r w:rsidR="00AF69CA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родилось</w:t>
      </w:r>
      <w:r w:rsidR="00527021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71529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527021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1529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27021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</w:t>
      </w:r>
      <w:r w:rsid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27021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35057" w:rsidRPr="00E35057" w:rsidRDefault="009C6570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самом большом населенном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A48BE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Атлашево – в котором</w:t>
      </w:r>
      <w:r w:rsidR="0052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</w:t>
      </w:r>
      <w:r w:rsid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3799</w:t>
      </w:r>
      <w:r w:rsidR="0080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3F7E96">
        <w:rPr>
          <w:rFonts w:ascii="Times New Roman" w:eastAsia="Times New Roman" w:hAnsi="Times New Roman" w:cs="Times New Roman"/>
          <w:sz w:val="24"/>
          <w:szCs w:val="24"/>
          <w:lang w:eastAsia="ru-RU"/>
        </w:rPr>
        <w:t>62,6</w:t>
      </w:r>
      <w:r w:rsidR="00E35057" w:rsidRP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всего населения Атлашев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родилось </w:t>
      </w:r>
      <w:r w:rsid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5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E35057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умерло </w:t>
      </w:r>
      <w:r w:rsidR="00AA557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8BE"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35057" w:rsidRPr="00E35057" w:rsidRDefault="00E35057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 оформили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2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собственности на жилой </w:t>
      </w:r>
      <w:r w:rsidR="00527021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5F6C35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63,9</w:t>
      </w:r>
      <w:r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числа хозяйств, на земельные участки – </w:t>
      </w:r>
      <w:r w:rsidR="00527021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F6C35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7A4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86,9</w:t>
      </w:r>
      <w:r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505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числа земельных участков.</w:t>
      </w:r>
    </w:p>
    <w:p w:rsidR="007A48BE" w:rsidRDefault="00C77F34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Касаемо непосредственно деятельности Админист</w:t>
      </w:r>
      <w:r w:rsidR="005C3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поселения, в рамках норм</w:t>
      </w:r>
      <w:r w:rsidR="005C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правовой деятельности за прошедший год на 11 заседаниях Собрания депутатов рас-смотрены и приняты 39 решений, которые опубликованы на сайте Администрации Атлаше</w:t>
      </w:r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и в газете «Ведомости» Чебоксарского района, вынесено 129 п</w:t>
      </w:r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становлений и 129 распоряжений, так ж</w:t>
      </w:r>
      <w:r w:rsidR="00397FD1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 отчетный период совершено 61</w:t>
      </w:r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</w:t>
      </w:r>
      <w:r w:rsidR="0039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C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397F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выдано справок населению – 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2964</w:t>
      </w:r>
      <w:r w:rsidR="0091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Ведется работа как</w:t>
      </w:r>
      <w:proofErr w:type="gramEnd"/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письменными, так и с устными</w:t>
      </w:r>
      <w:r w:rsid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обращениями граждан, а также с заявлениями организаций и предприятий.</w:t>
      </w:r>
      <w:proofErr w:type="gramEnd"/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 отчетный период 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обращений </w:t>
      </w:r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52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B74">
        <w:rPr>
          <w:rFonts w:ascii="Times New Roman" w:eastAsia="Times New Roman" w:hAnsi="Times New Roman" w:cs="Times New Roman"/>
          <w:sz w:val="24"/>
          <w:szCs w:val="24"/>
          <w:lang w:eastAsia="ru-RU"/>
        </w:rPr>
        <w:t>697</w:t>
      </w:r>
      <w:r w:rsidR="00CE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</w:t>
      </w:r>
      <w:r w:rsidR="007A4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по которым были обращения</w:t>
      </w:r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благоустройства, земельные вопросы, оформление хозяй</w:t>
      </w:r>
      <w:r w:rsidR="00911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ств, ж</w:t>
      </w:r>
      <w:r w:rsidR="00911B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1B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лищные вопросы, в</w:t>
      </w:r>
      <w:r w:rsidR="003F4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по отлову безнадзорных животных</w:t>
      </w:r>
      <w:r w:rsidR="004F4F14" w:rsidRPr="004F4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поступающие обращ</w:t>
      </w:r>
      <w:r w:rsidR="005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администрацией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</w:t>
      </w:r>
      <w:r w:rsid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лашевского сельского поселения </w:t>
      </w:r>
      <w:r w:rsidR="0052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письменные </w:t>
      </w:r>
      <w:r w:rsidR="0020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ответы</w:t>
      </w:r>
      <w:r w:rsid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</w:t>
      </w:r>
      <w:r w:rsidR="007A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B4B1C" w:rsidRPr="001B4B1C" w:rsidRDefault="007A48BE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территории поселения 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населения содержится КРС – </w:t>
      </w:r>
      <w:r w:rsidR="005F6C35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="008020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них к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ровы </w:t>
      </w:r>
      <w:r w:rsidR="005F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5F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472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гол,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быки и телята -</w:t>
      </w:r>
      <w:r w:rsidR="005F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гол,</w:t>
      </w:r>
      <w:r w:rsidR="005F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– 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4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гол,</w:t>
      </w:r>
      <w:r w:rsidR="005F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 и коз – 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472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гол,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 </w:t>
      </w:r>
      <w:r w:rsidR="00F4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6C35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4356" w:rsidRP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D043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4B1C" w:rsidRPr="001B4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</w:t>
      </w:r>
    </w:p>
    <w:p w:rsidR="002247A0" w:rsidRPr="002247A0" w:rsidRDefault="002247A0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8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января </w:t>
      </w:r>
      <w:r w:rsidR="00EB0BF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Атлашевскому сельскому поселению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еннообязанных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B0BFF">
        <w:rPr>
          <w:rFonts w:ascii="Times New Roman" w:eastAsia="Times New Roman" w:hAnsi="Times New Roman" w:cs="Times New Roman"/>
          <w:sz w:val="24"/>
          <w:szCs w:val="24"/>
          <w:lang w:eastAsia="ru-RU"/>
        </w:rPr>
        <w:t>1248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 том числе: </w:t>
      </w:r>
      <w:r w:rsidR="00EB0B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офицеров запаса, юношей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призывного во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87E26"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B0BFF">
        <w:rPr>
          <w:rFonts w:ascii="Times New Roman" w:eastAsia="Times New Roman" w:hAnsi="Times New Roman" w:cs="Times New Roman"/>
          <w:sz w:val="24"/>
          <w:szCs w:val="24"/>
          <w:lang w:eastAsia="ru-RU"/>
        </w:rPr>
        <w:t>107 человек</w:t>
      </w:r>
      <w:r w:rsidRPr="00224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CBF" w:rsidRDefault="005E2CBF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3B" w:rsidRDefault="005E2CBF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</w:t>
      </w:r>
      <w:r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призывом к</w:t>
      </w:r>
      <w:r w:rsid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воинской службе</w:t>
      </w:r>
      <w:r w:rsidR="00802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32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</w:t>
      </w:r>
      <w:r w:rsidR="00CE6505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</w:t>
      </w:r>
      <w:r w:rsidR="00CE6505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 на учете</w:t>
      </w:r>
      <w:r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9AA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призывника</w:t>
      </w:r>
      <w:r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направлены </w:t>
      </w:r>
      <w:r w:rsid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службу в ряды РА 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505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>ек, получили военный</w:t>
      </w:r>
      <w:r w:rsid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по различным причинам 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CE6505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уклоняю</w:t>
      </w:r>
      <w:r w:rsidR="00CE6505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E6505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мероприятий призыва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85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призывников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3 юношей отказываются от обсл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дования в Республиканской психи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атрической больнице (</w:t>
      </w:r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1993-1995</w:t>
      </w:r>
      <w:proofErr w:type="gramEnd"/>
      <w:r w:rsidR="00B0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рождения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Уклоняются от мероприятий призыва на военную службу </w:t>
      </w:r>
      <w:r w:rsidR="00F40E24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юноши </w:t>
      </w:r>
      <w:r w:rsidR="00AF69C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70B7B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AF69CA">
        <w:rPr>
          <w:rFonts w:ascii="Times New Roman" w:eastAsia="Times New Roman" w:hAnsi="Times New Roman" w:cs="Times New Roman"/>
          <w:sz w:val="24"/>
          <w:szCs w:val="24"/>
          <w:lang w:eastAsia="ru-RU"/>
        </w:rPr>
        <w:t>-1996</w:t>
      </w:r>
      <w:r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505" w:rsidRPr="005E2CBF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6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 w:rsidR="008519AA">
        <w:rPr>
          <w:rFonts w:ascii="Times New Roman" w:eastAsia="Times New Roman" w:hAnsi="Times New Roman" w:cs="Times New Roman"/>
          <w:sz w:val="24"/>
          <w:szCs w:val="24"/>
          <w:lang w:eastAsia="ru-RU"/>
        </w:rPr>
        <w:t>. Ю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ноши,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уклоняющиеся от мероприятий призыва достигшие 27 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возраста,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впредь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получать военный билет, а пол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справку (У -1) – это 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влад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 справки в период с 18 до 27 летнего возраста не проходил надлежащим образом мер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по призыву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нашему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</w:t>
      </w:r>
      <w:r w:rsidR="008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сегодняшний день уже трое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получил</w:t>
      </w:r>
      <w:r w:rsidR="00E3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подобные </w:t>
      </w:r>
      <w:r w:rsidR="00CE6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справки.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C3B" w:rsidRPr="002B19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Наличие</w:t>
      </w:r>
      <w:r w:rsidR="00050C3B" w:rsidRPr="002B1975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 xml:space="preserve"> такого документа не дает возможность гражд</w:t>
      </w:r>
      <w:r w:rsidR="00050C3B" w:rsidRPr="002B1975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>а</w:t>
      </w:r>
      <w:r w:rsidR="00050C3B" w:rsidRPr="002B1975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>нам, не отслужившим в рядах Российской Армии, занимать государственные д</w:t>
      </w:r>
      <w:r w:rsidR="00C52B00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>олжности, р</w:t>
      </w:r>
      <w:r w:rsidR="00C52B00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>а</w:t>
      </w:r>
      <w:r w:rsidR="00C52B00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>ботать в силовых структурах</w:t>
      </w:r>
      <w:r w:rsidR="00050C3B" w:rsidRPr="002B1975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 xml:space="preserve">, в </w:t>
      </w:r>
      <w:r w:rsidR="00050C3B" w:rsidRPr="00C52B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</w:t>
      </w:r>
      <w:r w:rsidR="00C52B00" w:rsidRPr="00C52B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ударственных контролирующих и надзорных </w:t>
      </w:r>
      <w:r w:rsidR="00C52B00">
        <w:rPr>
          <w:rFonts w:ascii="intro_regular" w:eastAsia="Calibri" w:hAnsi="intro_regular" w:cs="Times New Roman"/>
          <w:sz w:val="24"/>
          <w:szCs w:val="24"/>
          <w:shd w:val="clear" w:color="auto" w:fill="FFFFFF"/>
        </w:rPr>
        <w:t>органах</w:t>
      </w:r>
      <w:r w:rsidR="00F645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также в государственных корпорациях</w:t>
      </w:r>
      <w:r w:rsidR="00050C3B" w:rsidRPr="00050C3B">
        <w:rPr>
          <w:rFonts w:ascii="intro_regular" w:eastAsia="Calibri" w:hAnsi="intro_regular" w:cs="Times New Roman"/>
          <w:color w:val="2B2B2B"/>
          <w:sz w:val="24"/>
          <w:szCs w:val="24"/>
          <w:shd w:val="clear" w:color="auto" w:fill="FFFFFF"/>
        </w:rPr>
        <w:t>.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Юноши </w:t>
      </w:r>
      <w:r w:rsid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на первон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чальный воинский учет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</w:t>
      </w:r>
      <w:r w:rsid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пол</w:t>
      </w:r>
      <w:r w:rsid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</w:t>
      </w:r>
      <w:proofErr w:type="gramEnd"/>
      <w:r w:rsid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приписные удостоверения 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Атл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0E24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шевскому сельскому поселению</w:t>
      </w:r>
      <w:r w:rsidR="004A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5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0C3B" w:rsidRPr="0005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669" w:rsidRPr="0024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25F" w:rsidRPr="00247669" w:rsidRDefault="001F025F" w:rsidP="001F0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24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Хотелось бы еще раз </w:t>
      </w:r>
      <w:proofErr w:type="gramStart"/>
      <w:r w:rsidRPr="0024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обратиться и напомнить</w:t>
      </w:r>
      <w:proofErr w:type="gramEnd"/>
      <w:r w:rsidRPr="0024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гражданам:</w:t>
      </w:r>
    </w:p>
    <w:p w:rsidR="001F025F" w:rsidRPr="001F025F" w:rsidRDefault="001F025F" w:rsidP="001F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каждый, подлежащий воинскому учету, обязан состоять на воинском учете по месту рег</w:t>
      </w: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страции.</w:t>
      </w:r>
    </w:p>
    <w:p w:rsidR="001F025F" w:rsidRPr="001F025F" w:rsidRDefault="001F025F" w:rsidP="001F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получившие мобилизационные предписания или повестки с военного комиссар</w:t>
      </w: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ата, обязаны выполнять изложенные в них требования.</w:t>
      </w:r>
    </w:p>
    <w:p w:rsidR="001F025F" w:rsidRPr="001F025F" w:rsidRDefault="001F025F" w:rsidP="001F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бережно хранить военный билет и проставлять в нем все необходимые отметки. </w:t>
      </w:r>
    </w:p>
    <w:p w:rsidR="001F025F" w:rsidRPr="00050C3B" w:rsidRDefault="001F025F" w:rsidP="001F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с 18 до 27 лет гра</w:t>
      </w:r>
      <w:r w:rsidR="002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 считается призывником, в связи с чем</w:t>
      </w:r>
      <w:r w:rsidRPr="001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пройти процедуры призыва в независимости от того </w:t>
      </w:r>
      <w:r w:rsidR="0024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ведет род деятельности и </w:t>
      </w:r>
      <w:r w:rsidR="00247669" w:rsidRPr="002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</w:t>
      </w:r>
      <w:r w:rsidR="0024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</w:t>
      </w:r>
      <w:r w:rsidR="002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4A5FD5" w:rsidRPr="00253D82" w:rsidRDefault="00E345C7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Великой Отечественной Войны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1941-1945г.г. </w:t>
      </w: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Атлашевскому сельскому</w:t>
      </w:r>
      <w:r w:rsidR="00B6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поселению – 2.</w:t>
      </w:r>
    </w:p>
    <w:p w:rsidR="004A5FD5" w:rsidRPr="00253D82" w:rsidRDefault="00F40E24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 погибших воинов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-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4A5FD5" w:rsidRPr="00253D82" w:rsidRDefault="00F40E24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 умерших воинов Великой Отечественной Войны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6156E">
        <w:rPr>
          <w:rFonts w:ascii="Times New Roman" w:eastAsia="Times New Roman" w:hAnsi="Times New Roman" w:cs="Times New Roman"/>
          <w:sz w:val="24"/>
          <w:szCs w:val="24"/>
          <w:lang w:eastAsia="ru-RU"/>
        </w:rPr>
        <w:t>7 женщин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FD5" w:rsidRPr="00253D82" w:rsidRDefault="00F40E24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Чернобыльской АЭС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345C7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5FD5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A5FD5" w:rsidRPr="004A5FD5" w:rsidRDefault="004A5FD5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боевых действий </w:t>
      </w:r>
      <w:r w:rsidR="003271EA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ДРА</w:t>
      </w: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(Афганцы) </w:t>
      </w:r>
      <w:r w:rsidR="003271EA"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8</w:t>
      </w:r>
      <w:r w:rsidRPr="0025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050C3B" w:rsidRPr="00050C3B" w:rsidRDefault="004A5FD5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F40E24" w:rsidRPr="004A5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 действий</w:t>
      </w:r>
      <w:r w:rsidRPr="004A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0E24" w:rsidRPr="004A5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Чечня, Таджикистан, Северный Кавказ</w:t>
      </w:r>
      <w:r w:rsidRPr="004A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6156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CBF" w:rsidRDefault="00D32084" w:rsidP="00A16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</w:t>
      </w:r>
      <w:r w:rsidR="00FB561A">
        <w:rPr>
          <w:rFonts w:ascii="Times New Roman" w:hAnsi="Times New Roman" w:cs="Times New Roman"/>
          <w:sz w:val="24"/>
          <w:szCs w:val="24"/>
        </w:rPr>
        <w:t>рово</w:t>
      </w:r>
      <w:r w:rsidR="00D27C47" w:rsidRPr="00C0040B">
        <w:rPr>
          <w:rFonts w:ascii="Times New Roman" w:hAnsi="Times New Roman" w:cs="Times New Roman"/>
          <w:sz w:val="24"/>
          <w:szCs w:val="24"/>
        </w:rPr>
        <w:t>дят</w:t>
      </w:r>
      <w:r w:rsidR="00FB561A">
        <w:rPr>
          <w:rFonts w:ascii="Times New Roman" w:hAnsi="Times New Roman" w:cs="Times New Roman"/>
          <w:sz w:val="24"/>
          <w:szCs w:val="24"/>
        </w:rPr>
        <w:t>ся</w:t>
      </w:r>
      <w:r w:rsidR="00D27C47" w:rsidRPr="00C0040B">
        <w:rPr>
          <w:rFonts w:ascii="Times New Roman" w:hAnsi="Times New Roman" w:cs="Times New Roman"/>
          <w:sz w:val="24"/>
          <w:szCs w:val="24"/>
        </w:rPr>
        <w:t xml:space="preserve"> встречи с участниками ВОВ, </w:t>
      </w:r>
      <w:r w:rsidR="00D27C47">
        <w:rPr>
          <w:rFonts w:ascii="Times New Roman" w:hAnsi="Times New Roman" w:cs="Times New Roman"/>
          <w:sz w:val="24"/>
          <w:szCs w:val="24"/>
        </w:rPr>
        <w:t xml:space="preserve">участниками боевых действий в </w:t>
      </w:r>
      <w:r w:rsidR="00D27C47" w:rsidRPr="00C0040B">
        <w:rPr>
          <w:rFonts w:ascii="Times New Roman" w:hAnsi="Times New Roman" w:cs="Times New Roman"/>
          <w:sz w:val="24"/>
          <w:szCs w:val="24"/>
        </w:rPr>
        <w:t>ДРА</w:t>
      </w:r>
      <w:r w:rsidR="00D27C47">
        <w:rPr>
          <w:rFonts w:ascii="Times New Roman" w:hAnsi="Times New Roman" w:cs="Times New Roman"/>
          <w:sz w:val="24"/>
          <w:szCs w:val="24"/>
        </w:rPr>
        <w:t xml:space="preserve"> и Северного Кавказа</w:t>
      </w:r>
      <w:r w:rsidR="00D27C47" w:rsidRPr="00C0040B">
        <w:rPr>
          <w:rFonts w:ascii="Times New Roman" w:hAnsi="Times New Roman" w:cs="Times New Roman"/>
          <w:sz w:val="24"/>
          <w:szCs w:val="24"/>
        </w:rPr>
        <w:t>.</w:t>
      </w:r>
      <w:r w:rsidR="00D27C47">
        <w:rPr>
          <w:rFonts w:ascii="Times New Roman" w:hAnsi="Times New Roman" w:cs="Times New Roman"/>
          <w:sz w:val="24"/>
          <w:szCs w:val="24"/>
        </w:rPr>
        <w:t xml:space="preserve"> </w:t>
      </w:r>
      <w:r w:rsidR="00D27C47" w:rsidRPr="00C0040B">
        <w:rPr>
          <w:rFonts w:ascii="Times New Roman" w:hAnsi="Times New Roman" w:cs="Times New Roman"/>
          <w:sz w:val="24"/>
          <w:szCs w:val="24"/>
        </w:rPr>
        <w:t xml:space="preserve">Ежегодно, в феврале, участники </w:t>
      </w:r>
      <w:r w:rsidR="00FB561A">
        <w:rPr>
          <w:rFonts w:ascii="Times New Roman" w:hAnsi="Times New Roman" w:cs="Times New Roman"/>
          <w:sz w:val="24"/>
          <w:szCs w:val="24"/>
        </w:rPr>
        <w:t xml:space="preserve">боевых действий в </w:t>
      </w:r>
      <w:r w:rsidR="00D27C47" w:rsidRPr="00C0040B">
        <w:rPr>
          <w:rFonts w:ascii="Times New Roman" w:hAnsi="Times New Roman" w:cs="Times New Roman"/>
          <w:sz w:val="24"/>
          <w:szCs w:val="24"/>
        </w:rPr>
        <w:t>ДРА Чебо</w:t>
      </w:r>
      <w:r w:rsidR="00D27C47" w:rsidRPr="00C0040B">
        <w:rPr>
          <w:rFonts w:ascii="Times New Roman" w:hAnsi="Times New Roman" w:cs="Times New Roman"/>
          <w:sz w:val="24"/>
          <w:szCs w:val="24"/>
        </w:rPr>
        <w:t>к</w:t>
      </w:r>
      <w:r w:rsidR="00D27C47" w:rsidRPr="00C0040B">
        <w:rPr>
          <w:rFonts w:ascii="Times New Roman" w:hAnsi="Times New Roman" w:cs="Times New Roman"/>
          <w:sz w:val="24"/>
          <w:szCs w:val="24"/>
        </w:rPr>
        <w:t>сарского района и родители погибших воинов возлагают венок и цветы у памятника поги</w:t>
      </w:r>
      <w:r w:rsidR="00D27C47" w:rsidRPr="00C0040B">
        <w:rPr>
          <w:rFonts w:ascii="Times New Roman" w:hAnsi="Times New Roman" w:cs="Times New Roman"/>
          <w:sz w:val="24"/>
          <w:szCs w:val="24"/>
        </w:rPr>
        <w:t>б</w:t>
      </w:r>
      <w:r w:rsidR="00D27C47" w:rsidRPr="00C0040B">
        <w:rPr>
          <w:rFonts w:ascii="Times New Roman" w:hAnsi="Times New Roman" w:cs="Times New Roman"/>
          <w:sz w:val="24"/>
          <w:szCs w:val="24"/>
        </w:rPr>
        <w:t>шим Афганцам, который находится на территории Атлашевской средней школы. 9 мая пр</w:t>
      </w:r>
      <w:r w:rsidR="00D27C47" w:rsidRPr="00C0040B">
        <w:rPr>
          <w:rFonts w:ascii="Times New Roman" w:hAnsi="Times New Roman" w:cs="Times New Roman"/>
          <w:sz w:val="24"/>
          <w:szCs w:val="24"/>
        </w:rPr>
        <w:t>о</w:t>
      </w:r>
      <w:r w:rsidR="00D27C47" w:rsidRPr="00C0040B">
        <w:rPr>
          <w:rFonts w:ascii="Times New Roman" w:hAnsi="Times New Roman" w:cs="Times New Roman"/>
          <w:sz w:val="24"/>
          <w:szCs w:val="24"/>
        </w:rPr>
        <w:t xml:space="preserve">водятся торжественные митинги у </w:t>
      </w:r>
      <w:proofErr w:type="gramStart"/>
      <w:r w:rsidR="00D27C47" w:rsidRPr="00C0040B">
        <w:rPr>
          <w:rFonts w:ascii="Times New Roman" w:hAnsi="Times New Roman" w:cs="Times New Roman"/>
          <w:sz w:val="24"/>
          <w:szCs w:val="24"/>
        </w:rPr>
        <w:t>памятников</w:t>
      </w:r>
      <w:proofErr w:type="gramEnd"/>
      <w:r w:rsidR="00D27C47" w:rsidRPr="00C0040B">
        <w:rPr>
          <w:rFonts w:ascii="Times New Roman" w:hAnsi="Times New Roman" w:cs="Times New Roman"/>
          <w:sz w:val="24"/>
          <w:szCs w:val="24"/>
        </w:rPr>
        <w:t xml:space="preserve"> погибших воинов ВОВ, встречи с ветеранами.</w:t>
      </w:r>
      <w:r w:rsidR="003E5735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 w:rsidR="00F645EE">
        <w:rPr>
          <w:rFonts w:ascii="Times New Roman" w:hAnsi="Times New Roman" w:cs="Times New Roman"/>
          <w:sz w:val="24"/>
          <w:szCs w:val="24"/>
        </w:rPr>
        <w:t>Ураево</w:t>
      </w:r>
      <w:proofErr w:type="spellEnd"/>
      <w:r w:rsidR="00F645EE">
        <w:rPr>
          <w:rFonts w:ascii="Times New Roman" w:hAnsi="Times New Roman" w:cs="Times New Roman"/>
          <w:sz w:val="24"/>
          <w:szCs w:val="24"/>
        </w:rPr>
        <w:t xml:space="preserve"> </w:t>
      </w:r>
      <w:r w:rsidR="004E4187">
        <w:rPr>
          <w:rFonts w:ascii="Times New Roman" w:hAnsi="Times New Roman" w:cs="Times New Roman"/>
          <w:sz w:val="24"/>
          <w:szCs w:val="24"/>
        </w:rPr>
        <w:t>Магазь</w:t>
      </w:r>
      <w:r w:rsidR="00911BF0">
        <w:rPr>
          <w:rFonts w:ascii="Times New Roman" w:hAnsi="Times New Roman" w:cs="Times New Roman"/>
          <w:sz w:val="24"/>
          <w:szCs w:val="24"/>
        </w:rPr>
        <w:t>,</w:t>
      </w:r>
      <w:r w:rsidR="00E63237">
        <w:rPr>
          <w:rFonts w:ascii="Times New Roman" w:hAnsi="Times New Roman" w:cs="Times New Roman"/>
          <w:sz w:val="24"/>
          <w:szCs w:val="24"/>
        </w:rPr>
        <w:t xml:space="preserve"> </w:t>
      </w:r>
      <w:r w:rsidR="003E573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63237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3E5735">
        <w:rPr>
          <w:rFonts w:ascii="Times New Roman" w:hAnsi="Times New Roman" w:cs="Times New Roman"/>
          <w:sz w:val="24"/>
          <w:szCs w:val="24"/>
        </w:rPr>
        <w:t>деревни</w:t>
      </w:r>
      <w:r w:rsidR="0036020B">
        <w:rPr>
          <w:rFonts w:ascii="Times New Roman" w:hAnsi="Times New Roman" w:cs="Times New Roman"/>
          <w:sz w:val="24"/>
          <w:szCs w:val="24"/>
        </w:rPr>
        <w:t xml:space="preserve"> при поддержке администрации,</w:t>
      </w:r>
      <w:r w:rsidR="008E6EE6">
        <w:rPr>
          <w:rFonts w:ascii="Times New Roman" w:hAnsi="Times New Roman" w:cs="Times New Roman"/>
          <w:sz w:val="24"/>
          <w:szCs w:val="24"/>
        </w:rPr>
        <w:t xml:space="preserve"> продо</w:t>
      </w:r>
      <w:r w:rsidR="008E6EE6">
        <w:rPr>
          <w:rFonts w:ascii="Times New Roman" w:hAnsi="Times New Roman" w:cs="Times New Roman"/>
          <w:sz w:val="24"/>
          <w:szCs w:val="24"/>
        </w:rPr>
        <w:t>л</w:t>
      </w:r>
      <w:r w:rsidR="008E6EE6">
        <w:rPr>
          <w:rFonts w:ascii="Times New Roman" w:hAnsi="Times New Roman" w:cs="Times New Roman"/>
          <w:sz w:val="24"/>
          <w:szCs w:val="24"/>
        </w:rPr>
        <w:t xml:space="preserve">жаются мероприятия по </w:t>
      </w:r>
      <w:r w:rsidR="003E5735">
        <w:rPr>
          <w:rFonts w:ascii="Times New Roman" w:hAnsi="Times New Roman" w:cs="Times New Roman"/>
          <w:sz w:val="24"/>
          <w:szCs w:val="24"/>
        </w:rPr>
        <w:t>рекон</w:t>
      </w:r>
      <w:r w:rsidR="008E6EE6">
        <w:rPr>
          <w:rFonts w:ascii="Times New Roman" w:hAnsi="Times New Roman" w:cs="Times New Roman"/>
          <w:sz w:val="24"/>
          <w:szCs w:val="24"/>
        </w:rPr>
        <w:t>струкции</w:t>
      </w:r>
      <w:r w:rsidR="003E5735">
        <w:rPr>
          <w:rFonts w:ascii="Times New Roman" w:hAnsi="Times New Roman" w:cs="Times New Roman"/>
          <w:sz w:val="24"/>
          <w:szCs w:val="24"/>
        </w:rPr>
        <w:t xml:space="preserve"> мемориального комплекса участникам ВОВ 1941г – 1945г</w:t>
      </w:r>
      <w:r w:rsidR="00911BF0">
        <w:rPr>
          <w:rFonts w:ascii="Times New Roman" w:hAnsi="Times New Roman" w:cs="Times New Roman"/>
          <w:sz w:val="24"/>
          <w:szCs w:val="24"/>
        </w:rPr>
        <w:t>.</w:t>
      </w:r>
      <w:r w:rsidR="008E6EE6">
        <w:rPr>
          <w:rFonts w:ascii="Times New Roman" w:hAnsi="Times New Roman" w:cs="Times New Roman"/>
          <w:sz w:val="24"/>
          <w:szCs w:val="24"/>
        </w:rPr>
        <w:t xml:space="preserve">, в этом году будет полностью завершена работа по установке ограды по периметру </w:t>
      </w:r>
      <w:r w:rsidR="00214DDF">
        <w:rPr>
          <w:rFonts w:ascii="Times New Roman" w:hAnsi="Times New Roman" w:cs="Times New Roman"/>
          <w:sz w:val="24"/>
          <w:szCs w:val="24"/>
        </w:rPr>
        <w:t xml:space="preserve">всего комплекса. </w:t>
      </w:r>
    </w:p>
    <w:p w:rsidR="005E2CBF" w:rsidRDefault="005E2CBF" w:rsidP="00A1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FD5" w:rsidRPr="00943D22" w:rsidRDefault="004A5FD5" w:rsidP="003F6D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2.Управление финансами, исполнение бюджета</w:t>
      </w:r>
      <w:r w:rsidR="003521C5" w:rsidRPr="009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5FD5" w:rsidRPr="003521C5" w:rsidRDefault="00397FD1" w:rsidP="003F6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</w:t>
      </w:r>
      <w:r w:rsidR="004E17E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7E87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</w:t>
      </w:r>
      <w:r w:rsidR="004A5FD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Атлашевского сельского посел</w:t>
      </w:r>
      <w:r w:rsid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был </w:t>
      </w:r>
      <w:proofErr w:type="gramStart"/>
      <w:r w:rsid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и утвержден</w:t>
      </w:r>
      <w:proofErr w:type="gramEnd"/>
      <w:r w:rsid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12" w:rsidRPr="00A5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№ 41-02 </w:t>
      </w:r>
      <w:r w:rsidR="004A5FD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</w:t>
      </w:r>
      <w:r w:rsidR="00357E87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объем доходов бюджета</w:t>
      </w:r>
      <w:r w:rsidR="006E4003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Атлашевского сельского поселения</w:t>
      </w:r>
      <w:r w:rsidR="00357E87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E17E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4A5FD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9020C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D0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</w:t>
      </w:r>
      <w:r w:rsidR="004E17E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2020 и 2021 годов. На 2019</w:t>
      </w:r>
      <w:r w:rsidR="00CA54D0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9020C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D0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составила </w:t>
      </w:r>
      <w:r w:rsidR="002102C8">
        <w:rPr>
          <w:rFonts w:ascii="Times New Roman" w:eastAsia="Times New Roman" w:hAnsi="Times New Roman" w:cs="Times New Roman"/>
          <w:sz w:val="24"/>
          <w:szCs w:val="24"/>
          <w:lang w:eastAsia="ru-RU"/>
        </w:rPr>
        <w:t>20 339 132</w:t>
      </w:r>
      <w:r w:rsidR="00BF1D51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D0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21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F1D51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коп, в том числе объем меж</w:t>
      </w:r>
      <w:r w:rsidR="00AF69CA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трансфертов из бюджетов</w:t>
      </w:r>
      <w:r w:rsidR="00BF1D51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района</w:t>
      </w:r>
      <w:r w:rsidR="00CA54D0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Чувашской Республики в сумме 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13 053 582,20</w:t>
      </w:r>
      <w:r w:rsidR="00CA54D0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A5FD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003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6E4003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19 318 583,</w:t>
      </w:r>
      <w:r w:rsidR="009A635F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20 рублей</w:t>
      </w:r>
      <w:r w:rsidR="006E4003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межбюджетных трансфертов – 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13 304 983,</w:t>
      </w:r>
      <w:r w:rsidR="009A635F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20 рублей</w:t>
      </w:r>
      <w:r w:rsidR="006E4003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4003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принят прогнозируемый объем доходов бюджета поселения в сумме 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17 511 967,60</w:t>
      </w:r>
      <w:r w:rsidR="006E4003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9D712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объем межбюджетных тран</w:t>
      </w:r>
      <w:r w:rsidR="009D712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712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фертов из бюджетов Чебоксарского района и Чувашской Республики </w:t>
      </w:r>
      <w:r w:rsidR="00943D2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11 306 217,60</w:t>
      </w:r>
      <w:r w:rsidR="009D712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r w:rsidR="004A5FD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17E2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2018</w:t>
      </w:r>
      <w:r w:rsidR="004A5FD5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исполнение бюджета покварталь</w:t>
      </w:r>
      <w:r w:rsidR="00214DDF" w:rsidRPr="009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14DDF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4DDF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утверждалось постановлением а</w:t>
      </w:r>
      <w:r w:rsidR="004A5FD5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4A5FD5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5FD5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Атлашевского</w:t>
      </w:r>
      <w:r w:rsidR="0089020C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до</w:t>
      </w:r>
      <w:r w:rsidR="00872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водилось</w:t>
      </w:r>
      <w:proofErr w:type="gramEnd"/>
      <w:r w:rsidR="0087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депутатов. На 2018 год </w:t>
      </w:r>
      <w:r w:rsidR="004A5FD5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</w:t>
      </w:r>
      <w:r w:rsidR="00A1600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1D51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доходной части</w:t>
      </w:r>
      <w:r w:rsidR="0087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в сумме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8020A8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8020A8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774</w:t>
      </w:r>
      <w:r w:rsidR="0010296F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п, и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составило 22</w:t>
      </w:r>
      <w:r w:rsidR="008020A8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966</w:t>
      </w:r>
      <w:r w:rsidR="008020A8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10296F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FD5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992D4B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</w:t>
      </w:r>
      <w:r w:rsidR="0010296F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r w:rsidR="005C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(103</w:t>
      </w:r>
      <w:r w:rsidR="004A5FD5" w:rsidRPr="009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плану). </w:t>
      </w:r>
      <w:r w:rsidR="004A5FD5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неналоговые дох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 в бюджет </w:t>
      </w:r>
      <w:r w:rsidR="004A5FD5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</w:t>
      </w:r>
      <w:r w:rsidR="003271EA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оступили в 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7</w:t>
      </w:r>
      <w:r w:rsidR="008020A8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603</w:t>
      </w:r>
      <w:r w:rsidR="008020A8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822</w:t>
      </w:r>
      <w:r w:rsidR="00261F21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E8374B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261F21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9A6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утвержденном бю</w:t>
      </w:r>
      <w:r w:rsidR="004159A6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59A6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жетном назначении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020A8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939</w:t>
      </w:r>
      <w:r w:rsidR="008020A8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261F21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коп (исполнение 109,6</w:t>
      </w:r>
      <w:r w:rsidR="00261F21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Рассматривая структуру д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ходных источников бюджета Атлашевского сельского поселения, по собственным доходам наибольший удельный вес</w:t>
      </w:r>
      <w:r w:rsidR="00EA17DB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такие доходы</w:t>
      </w:r>
      <w:r w:rsidR="00EA17DB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20C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4A5FD5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</w:t>
      </w:r>
      <w:r w:rsidR="004A5FD5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5FD5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лиц </w:t>
      </w:r>
      <w:r w:rsidR="00910C9D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5FD5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9A6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20A8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602</w:t>
      </w:r>
      <w:r w:rsidR="008020A8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A1600B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611860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  <w:r w:rsidR="004159A6" w:rsidRPr="006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910C9D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A1600B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="004A5FD5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– </w:t>
      </w:r>
      <w:r w:rsidR="00CC0D34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20A8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4C2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 w:rsidR="008020A8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C2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096руб. 91</w:t>
      </w:r>
      <w:r w:rsidR="00CC0D34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</w:t>
      </w:r>
      <w:r w:rsidR="004A5FD5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з</w:t>
      </w:r>
      <w:r w:rsidR="004A5FD5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5FD5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мельный н</w:t>
      </w:r>
      <w:r w:rsidR="00910C9D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 </w:t>
      </w:r>
      <w:r w:rsidR="008020A8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0C9D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020A8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4C2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8020A8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C2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743568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D324C2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910C9D" w:rsidRPr="00D3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 </w:t>
      </w:r>
      <w:r w:rsidR="004A5FD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 на имущество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773</w:t>
      </w:r>
      <w:r w:rsidR="003F402E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820 руб. 90</w:t>
      </w:r>
      <w:r w:rsidR="00910C9D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A1600B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доходы от </w:t>
      </w:r>
      <w:r w:rsidR="004A5FD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муниципаль</w:t>
      </w:r>
      <w:r w:rsidR="00910C9D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имущества </w:t>
      </w:r>
      <w:r w:rsidR="003F402E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0C9D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F402E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="003F402E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878 руб. 64</w:t>
      </w:r>
      <w:r w:rsidR="00910C9D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коп, еди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сельскохозя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налог 68</w:t>
      </w:r>
      <w:r w:rsidR="003F402E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35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>775 руб. 48</w:t>
      </w:r>
      <w:r w:rsidR="00910C9D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r w:rsidR="00BE38A7" w:rsidRPr="0037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38A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 (продукции), произв</w:t>
      </w:r>
      <w:r w:rsidR="00BE38A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38A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димым на территории </w:t>
      </w:r>
      <w:r w:rsidR="006E4A1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1 020</w:t>
      </w:r>
      <w:r w:rsidR="003F402E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A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4A1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77 руб. 63</w:t>
      </w:r>
      <w:proofErr w:type="gramEnd"/>
      <w:r w:rsidR="00BE38A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4A5FD5" w:rsidRPr="006E4A17" w:rsidRDefault="004A5FD5" w:rsidP="003F6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помощь из бюджета Чебоксарского района и Чувашской </w:t>
      </w:r>
      <w:r w:rsidR="00BC3F25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 в</w:t>
      </w:r>
      <w:r w:rsidR="006E4A1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составила 15</w:t>
      </w:r>
      <w:r w:rsidR="003F402E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A1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3F402E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1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="00BF1D51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6E4A17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  <w:r w:rsidR="00BF1D51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CA2BA1" w:rsidRDefault="004A5FD5" w:rsidP="00CA2B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</w:t>
      </w:r>
      <w:r w:rsidR="00BC3F25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дная часть бюджета </w:t>
      </w:r>
      <w:proofErr w:type="gramStart"/>
      <w:r w:rsidR="008B3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исполнена на 99.9</w:t>
      </w:r>
      <w:r w:rsidR="009D7125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и составила</w:t>
      </w:r>
      <w:proofErr w:type="gramEnd"/>
      <w:r w:rsidR="009D7125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A17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22 461 </w:t>
      </w:r>
      <w:r w:rsidR="009D7125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6E4A17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D7125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50648C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A17" w:rsidRPr="006E4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коп.</w:t>
      </w:r>
      <w:r w:rsidR="0050648C" w:rsidRPr="006E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492737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затрачено</w:t>
      </w:r>
      <w:r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содержание администрации </w:t>
      </w:r>
      <w:r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17DBC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402E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="003F402E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17DBC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48C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коп.</w:t>
      </w:r>
      <w:r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566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</w:t>
      </w:r>
      <w:r w:rsidR="00885566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85566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первичного воинского учета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</w:t>
      </w:r>
      <w:r w:rsidR="000A4624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и прав</w:t>
      </w:r>
      <w:r w:rsidR="000A4624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A4624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охранительной деятельности</w:t>
      </w:r>
      <w:r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48C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</w:t>
      </w:r>
      <w:r w:rsidR="003F402E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50648C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коп</w:t>
      </w:r>
      <w:proofErr w:type="gramStart"/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которых на обеспечение</w:t>
      </w:r>
      <w:r w:rsidR="000A4624" w:rsidRPr="000A46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</w:t>
      </w:r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892 131 руб. 17 коп. и 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национальной безопасности и прав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4624" w:rsidRP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охранительной деятельности</w:t>
      </w:r>
      <w:r w:rsidR="000A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86 321 руб</w:t>
      </w:r>
      <w:r w:rsidR="000A4624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DBC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566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дорожное хозяйство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5566" w:rsidRPr="0088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коп</w:t>
      </w:r>
      <w:r w:rsidR="00EE643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EE643F" w:rsidRPr="00EE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C07" w:rsidRPr="0069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жилищно-коммунальное хозяйство</w:t>
      </w:r>
      <w:r w:rsid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</w:t>
      </w:r>
      <w:r w:rsidR="00932C07" w:rsidRP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>869</w:t>
      </w:r>
      <w:r w:rsidR="00932C07" w:rsidRP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932C07" w:rsidRP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коп. из которых</w:t>
      </w:r>
      <w:r w:rsidR="00932C07" w:rsidRP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жилищное хозяйство (оплата ФКР) – 519 859 руб. 66 коп</w:t>
      </w:r>
      <w:r w:rsid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2C07" w:rsidRPr="00932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сферы жилищно-коммунального хозяйства – 1 649 248 руб. 52 коп., прочие выплаты по обязательствам муниципального обр</w:t>
      </w:r>
      <w:r w:rsidR="00697D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– 31 681 руб. 30 коп.,</w:t>
      </w:r>
      <w:r w:rsidR="00F0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проектов развития общественной инфраструктуры, основанных на местных инициативах – 478 745 руб. 21 коп</w:t>
      </w:r>
      <w:proofErr w:type="gramEnd"/>
      <w:r w:rsidR="00F0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E643F" w:rsidRPr="00FA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благоустройство</w:t>
      </w:r>
      <w:r w:rsidR="00FA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  <w:r w:rsidR="00EE643F" w:rsidRPr="00EE6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EE643F" w:rsidRPr="00EE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>887</w:t>
      </w:r>
      <w:r w:rsidR="00EE643F" w:rsidRPr="00EE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EE6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коп</w:t>
      </w:r>
      <w:proofErr w:type="gramStart"/>
      <w:r w:rsidR="00FA035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переподготовка и повышение квалификации кадров для муниципальной службы – 10 040 руб. 00 коп., </w:t>
      </w:r>
      <w:r w:rsidR="00A17DBC" w:rsidRPr="004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культуру</w:t>
      </w:r>
      <w:r w:rsidR="00111B47" w:rsidRPr="004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кинематографию</w:t>
      </w:r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</w:t>
      </w:r>
      <w:r w:rsidR="003F402E" w:rsidRP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>026</w:t>
      </w:r>
      <w:r w:rsidR="003F402E" w:rsidRP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="0050648C" w:rsidRP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1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коп.</w:t>
      </w:r>
      <w:r w:rsidR="00CA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BA1" w:rsidRPr="004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политика </w:t>
      </w:r>
      <w:r w:rsidR="00CA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108 804 руб. 00 коп., </w:t>
      </w:r>
      <w:r w:rsidRPr="004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0648C" w:rsidRPr="004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физ</w:t>
      </w:r>
      <w:r w:rsidR="00492737" w:rsidRPr="004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ической </w:t>
      </w:r>
      <w:r w:rsidR="00CA2BA1" w:rsidRPr="0043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и спорта</w:t>
      </w:r>
      <w:r w:rsidR="00CA2BA1" w:rsidRPr="00CA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278 056</w:t>
      </w:r>
      <w:r w:rsidR="00A17DBC" w:rsidRPr="00CA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CA2BA1" w:rsidRPr="00CA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коп.</w:t>
      </w:r>
    </w:p>
    <w:p w:rsidR="003521C5" w:rsidRPr="00CA2BA1" w:rsidRDefault="005225F7" w:rsidP="00CA2B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состоянию на 01.01.2019</w:t>
      </w:r>
      <w:r w:rsidR="003521C5" w:rsidRPr="007157DC">
        <w:rPr>
          <w:rFonts w:ascii="Times New Roman" w:eastAsia="Calibri" w:hAnsi="Times New Roman" w:cs="Times New Roman"/>
          <w:sz w:val="24"/>
          <w:szCs w:val="24"/>
        </w:rPr>
        <w:t xml:space="preserve"> г., по данным налоговой службы общая недоимка по им</w:t>
      </w:r>
      <w:r w:rsidR="003521C5" w:rsidRPr="007157DC">
        <w:rPr>
          <w:rFonts w:ascii="Times New Roman" w:eastAsia="Calibri" w:hAnsi="Times New Roman" w:cs="Times New Roman"/>
          <w:sz w:val="24"/>
          <w:szCs w:val="24"/>
        </w:rPr>
        <w:t>у</w:t>
      </w:r>
      <w:r w:rsidR="003521C5" w:rsidRPr="007157DC">
        <w:rPr>
          <w:rFonts w:ascii="Times New Roman" w:eastAsia="Calibri" w:hAnsi="Times New Roman" w:cs="Times New Roman"/>
          <w:sz w:val="24"/>
          <w:szCs w:val="24"/>
        </w:rPr>
        <w:t>щественным налог</w:t>
      </w:r>
      <w:r w:rsidR="00091DC7">
        <w:rPr>
          <w:rFonts w:ascii="Times New Roman" w:eastAsia="Calibri" w:hAnsi="Times New Roman" w:cs="Times New Roman"/>
          <w:sz w:val="24"/>
          <w:szCs w:val="24"/>
        </w:rPr>
        <w:t>ам жителей</w:t>
      </w:r>
      <w:r w:rsidR="00926343">
        <w:rPr>
          <w:rFonts w:ascii="Times New Roman" w:eastAsia="Calibri" w:hAnsi="Times New Roman" w:cs="Times New Roman"/>
          <w:sz w:val="24"/>
          <w:szCs w:val="24"/>
        </w:rPr>
        <w:t xml:space="preserve"> нашего</w:t>
      </w:r>
      <w:r w:rsidR="00091DC7">
        <w:rPr>
          <w:rFonts w:ascii="Times New Roman" w:eastAsia="Calibri" w:hAnsi="Times New Roman" w:cs="Times New Roman"/>
          <w:sz w:val="24"/>
          <w:szCs w:val="24"/>
        </w:rPr>
        <w:t xml:space="preserve"> поселения составляет </w:t>
      </w:r>
      <w:r w:rsidR="00112976">
        <w:rPr>
          <w:rFonts w:ascii="Times New Roman" w:eastAsia="Calibri" w:hAnsi="Times New Roman" w:cs="Times New Roman"/>
          <w:sz w:val="24"/>
          <w:szCs w:val="24"/>
        </w:rPr>
        <w:t>3 125 000</w:t>
      </w:r>
      <w:r w:rsidR="003F6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D12" w:rsidRPr="003F6D12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92634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4668">
        <w:rPr>
          <w:rFonts w:ascii="Times New Roman" w:eastAsia="Calibri" w:hAnsi="Times New Roman" w:cs="Times New Roman"/>
          <w:sz w:val="24"/>
          <w:szCs w:val="24"/>
        </w:rPr>
        <w:t xml:space="preserve">по отношению к </w:t>
      </w:r>
      <w:r w:rsidR="00136866" w:rsidRPr="00136866">
        <w:rPr>
          <w:rFonts w:ascii="Times New Roman" w:eastAsia="Calibri" w:hAnsi="Times New Roman" w:cs="Times New Roman"/>
          <w:sz w:val="24"/>
          <w:szCs w:val="24"/>
        </w:rPr>
        <w:t>01.01.2018</w:t>
      </w:r>
      <w:r w:rsidR="00684668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36866">
        <w:rPr>
          <w:rFonts w:ascii="Times New Roman" w:eastAsia="Calibri" w:hAnsi="Times New Roman" w:cs="Times New Roman"/>
          <w:sz w:val="24"/>
          <w:szCs w:val="24"/>
        </w:rPr>
        <w:t>12</w:t>
      </w:r>
      <w:r w:rsidR="00C309A7" w:rsidRPr="00C309A7">
        <w:rPr>
          <w:rFonts w:ascii="Times New Roman" w:eastAsia="Calibri" w:hAnsi="Times New Roman" w:cs="Times New Roman"/>
          <w:sz w:val="24"/>
          <w:szCs w:val="24"/>
        </w:rPr>
        <w:t>3</w:t>
      </w:r>
      <w:r w:rsidR="00136866">
        <w:rPr>
          <w:rFonts w:ascii="Times New Roman" w:eastAsia="Calibri" w:hAnsi="Times New Roman" w:cs="Times New Roman"/>
          <w:sz w:val="24"/>
          <w:szCs w:val="24"/>
        </w:rPr>
        <w:t>,1</w:t>
      </w:r>
      <w:r w:rsidR="009A7000" w:rsidRPr="00C309A7">
        <w:rPr>
          <w:rFonts w:ascii="Times New Roman" w:eastAsia="Calibri" w:hAnsi="Times New Roman" w:cs="Times New Roman"/>
          <w:sz w:val="24"/>
          <w:szCs w:val="24"/>
        </w:rPr>
        <w:t>%</w:t>
      </w:r>
      <w:r w:rsidR="00926343" w:rsidRPr="00C309A7">
        <w:rPr>
          <w:rFonts w:ascii="Times New Roman" w:eastAsia="Calibri" w:hAnsi="Times New Roman" w:cs="Times New Roman"/>
          <w:sz w:val="24"/>
          <w:szCs w:val="24"/>
        </w:rPr>
        <w:t>)</w:t>
      </w:r>
      <w:r w:rsidR="003521C5" w:rsidRPr="00C309A7">
        <w:rPr>
          <w:rFonts w:ascii="Times New Roman" w:eastAsia="Calibri" w:hAnsi="Times New Roman" w:cs="Times New Roman"/>
          <w:sz w:val="24"/>
          <w:szCs w:val="24"/>
        </w:rPr>
        <w:t>,</w:t>
      </w:r>
      <w:r w:rsidR="003521C5" w:rsidRPr="007157DC">
        <w:rPr>
          <w:rFonts w:ascii="Times New Roman" w:eastAsia="Calibri" w:hAnsi="Times New Roman" w:cs="Times New Roman"/>
          <w:sz w:val="24"/>
          <w:szCs w:val="24"/>
        </w:rPr>
        <w:t xml:space="preserve"> в том числе зад</w:t>
      </w:r>
      <w:r w:rsidR="009A7000">
        <w:rPr>
          <w:rFonts w:ascii="Times New Roman" w:eastAsia="Calibri" w:hAnsi="Times New Roman" w:cs="Times New Roman"/>
          <w:sz w:val="24"/>
          <w:szCs w:val="24"/>
        </w:rPr>
        <w:t xml:space="preserve">олженность по земельному </w:t>
      </w:r>
      <w:r w:rsidR="00112976">
        <w:rPr>
          <w:rFonts w:ascii="Times New Roman" w:eastAsia="Calibri" w:hAnsi="Times New Roman" w:cs="Times New Roman"/>
          <w:sz w:val="24"/>
          <w:szCs w:val="24"/>
        </w:rPr>
        <w:t>налогу 403 000 рублей</w:t>
      </w:r>
      <w:r w:rsidR="00684668">
        <w:rPr>
          <w:rFonts w:ascii="Times New Roman" w:eastAsia="Calibri" w:hAnsi="Times New Roman" w:cs="Times New Roman"/>
          <w:sz w:val="24"/>
          <w:szCs w:val="24"/>
        </w:rPr>
        <w:t xml:space="preserve"> (по отношению к </w:t>
      </w:r>
      <w:r w:rsidR="00112976" w:rsidRPr="00112976">
        <w:rPr>
          <w:rFonts w:ascii="Times New Roman" w:eastAsia="Calibri" w:hAnsi="Times New Roman" w:cs="Times New Roman"/>
          <w:sz w:val="24"/>
          <w:szCs w:val="24"/>
        </w:rPr>
        <w:t xml:space="preserve">01.01.2018 </w:t>
      </w:r>
      <w:r w:rsidR="00112976">
        <w:rPr>
          <w:rFonts w:ascii="Times New Roman" w:eastAsia="Calibri" w:hAnsi="Times New Roman" w:cs="Times New Roman"/>
          <w:sz w:val="24"/>
          <w:szCs w:val="24"/>
        </w:rPr>
        <w:t>году</w:t>
      </w:r>
      <w:r w:rsidR="0068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976">
        <w:rPr>
          <w:rFonts w:ascii="Times New Roman" w:eastAsia="Calibri" w:hAnsi="Times New Roman" w:cs="Times New Roman"/>
          <w:sz w:val="24"/>
          <w:szCs w:val="24"/>
        </w:rPr>
        <w:t>106</w:t>
      </w:r>
      <w:r w:rsidR="00684668" w:rsidRPr="00684668">
        <w:rPr>
          <w:rFonts w:ascii="Times New Roman" w:eastAsia="Calibri" w:hAnsi="Times New Roman" w:cs="Times New Roman"/>
          <w:sz w:val="24"/>
          <w:szCs w:val="24"/>
        </w:rPr>
        <w:t>,1</w:t>
      </w:r>
      <w:r w:rsidR="003F6D12" w:rsidRPr="00684668">
        <w:rPr>
          <w:rFonts w:ascii="Times New Roman" w:eastAsia="Calibri" w:hAnsi="Times New Roman" w:cs="Times New Roman"/>
          <w:sz w:val="24"/>
          <w:szCs w:val="24"/>
        </w:rPr>
        <w:t>%</w:t>
      </w:r>
      <w:r w:rsidR="00926343" w:rsidRPr="00684668">
        <w:rPr>
          <w:rFonts w:ascii="Times New Roman" w:eastAsia="Calibri" w:hAnsi="Times New Roman" w:cs="Times New Roman"/>
          <w:sz w:val="24"/>
          <w:szCs w:val="24"/>
        </w:rPr>
        <w:t>)</w:t>
      </w:r>
      <w:r w:rsidR="003521C5" w:rsidRPr="00684668">
        <w:rPr>
          <w:rFonts w:ascii="Times New Roman" w:eastAsia="Calibri" w:hAnsi="Times New Roman" w:cs="Times New Roman"/>
          <w:sz w:val="24"/>
          <w:szCs w:val="24"/>
        </w:rPr>
        <w:t>,</w:t>
      </w:r>
      <w:r w:rsidR="003521C5" w:rsidRPr="007157DC">
        <w:rPr>
          <w:rFonts w:ascii="Times New Roman" w:eastAsia="Calibri" w:hAnsi="Times New Roman" w:cs="Times New Roman"/>
          <w:sz w:val="24"/>
          <w:szCs w:val="24"/>
        </w:rPr>
        <w:t xml:space="preserve"> по налогу на имущество физическ</w:t>
      </w:r>
      <w:r w:rsidR="00112976">
        <w:rPr>
          <w:rFonts w:ascii="Times New Roman" w:eastAsia="Calibri" w:hAnsi="Times New Roman" w:cs="Times New Roman"/>
          <w:sz w:val="24"/>
          <w:szCs w:val="24"/>
        </w:rPr>
        <w:t xml:space="preserve">их лиц </w:t>
      </w:r>
      <w:r w:rsidR="00112976" w:rsidRPr="00112976">
        <w:rPr>
          <w:rFonts w:ascii="Times New Roman" w:eastAsia="Calibri" w:hAnsi="Times New Roman" w:cs="Times New Roman"/>
          <w:sz w:val="24"/>
          <w:szCs w:val="24"/>
        </w:rPr>
        <w:t>528</w:t>
      </w:r>
      <w:r w:rsidR="00112976">
        <w:rPr>
          <w:rFonts w:ascii="Times New Roman" w:eastAsia="Calibri" w:hAnsi="Times New Roman" w:cs="Times New Roman"/>
          <w:sz w:val="24"/>
          <w:szCs w:val="24"/>
        </w:rPr>
        <w:t xml:space="preserve"> 000</w:t>
      </w:r>
      <w:r w:rsidR="00684668">
        <w:rPr>
          <w:rFonts w:ascii="Times New Roman" w:eastAsia="Calibri" w:hAnsi="Times New Roman" w:cs="Times New Roman"/>
          <w:sz w:val="24"/>
          <w:szCs w:val="24"/>
        </w:rPr>
        <w:t xml:space="preserve"> рубль</w:t>
      </w:r>
      <w:r w:rsidR="0092634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2976">
        <w:rPr>
          <w:rFonts w:ascii="Times New Roman" w:eastAsia="Calibri" w:hAnsi="Times New Roman" w:cs="Times New Roman"/>
          <w:sz w:val="24"/>
          <w:szCs w:val="24"/>
        </w:rPr>
        <w:t>по отношению к 01.01.2018 году 187,2</w:t>
      </w:r>
      <w:r w:rsidR="003F6D12" w:rsidRPr="00684668">
        <w:rPr>
          <w:rFonts w:ascii="Times New Roman" w:eastAsia="Calibri" w:hAnsi="Times New Roman" w:cs="Times New Roman"/>
          <w:sz w:val="24"/>
          <w:szCs w:val="24"/>
        </w:rPr>
        <w:t>%</w:t>
      </w:r>
      <w:r w:rsidR="00926343" w:rsidRPr="00684668">
        <w:rPr>
          <w:rFonts w:ascii="Times New Roman" w:eastAsia="Calibri" w:hAnsi="Times New Roman" w:cs="Times New Roman"/>
          <w:sz w:val="24"/>
          <w:szCs w:val="24"/>
        </w:rPr>
        <w:t>)</w:t>
      </w:r>
      <w:r w:rsidR="00091DC7" w:rsidRPr="00684668">
        <w:rPr>
          <w:rFonts w:ascii="Times New Roman" w:eastAsia="Calibri" w:hAnsi="Times New Roman" w:cs="Times New Roman"/>
          <w:sz w:val="24"/>
          <w:szCs w:val="24"/>
        </w:rPr>
        <w:t>,</w:t>
      </w:r>
      <w:r w:rsidR="0009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34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926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DC7">
        <w:rPr>
          <w:rFonts w:ascii="Times New Roman" w:eastAsia="Calibri" w:hAnsi="Times New Roman" w:cs="Times New Roman"/>
          <w:sz w:val="24"/>
          <w:szCs w:val="24"/>
        </w:rPr>
        <w:t xml:space="preserve">транспортному налогу </w:t>
      </w:r>
      <w:r w:rsidR="00112976">
        <w:rPr>
          <w:rFonts w:ascii="Times New Roman" w:eastAsia="Calibri" w:hAnsi="Times New Roman" w:cs="Times New Roman"/>
          <w:sz w:val="24"/>
          <w:szCs w:val="24"/>
        </w:rPr>
        <w:t xml:space="preserve">2 194 000 </w:t>
      </w:r>
      <w:r w:rsidR="00684668">
        <w:rPr>
          <w:rFonts w:ascii="Times New Roman" w:eastAsia="Calibri" w:hAnsi="Times New Roman" w:cs="Times New Roman"/>
          <w:sz w:val="24"/>
          <w:szCs w:val="24"/>
        </w:rPr>
        <w:t>рубля</w:t>
      </w:r>
      <w:r w:rsidR="0092634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4668">
        <w:rPr>
          <w:rFonts w:ascii="Times New Roman" w:eastAsia="Calibri" w:hAnsi="Times New Roman" w:cs="Times New Roman"/>
          <w:sz w:val="24"/>
          <w:szCs w:val="24"/>
        </w:rPr>
        <w:t xml:space="preserve">по отношению к </w:t>
      </w:r>
      <w:r w:rsidR="00112976" w:rsidRPr="00112976">
        <w:rPr>
          <w:rFonts w:ascii="Times New Roman" w:eastAsia="Calibri" w:hAnsi="Times New Roman" w:cs="Times New Roman"/>
          <w:sz w:val="24"/>
          <w:szCs w:val="24"/>
        </w:rPr>
        <w:t xml:space="preserve">01.01.2018 </w:t>
      </w:r>
      <w:r w:rsidR="00112976">
        <w:rPr>
          <w:rFonts w:ascii="Times New Roman" w:eastAsia="Calibri" w:hAnsi="Times New Roman" w:cs="Times New Roman"/>
          <w:sz w:val="24"/>
          <w:szCs w:val="24"/>
        </w:rPr>
        <w:t>году</w:t>
      </w:r>
      <w:r w:rsidR="0068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976">
        <w:rPr>
          <w:rFonts w:ascii="Times New Roman" w:eastAsia="Calibri" w:hAnsi="Times New Roman" w:cs="Times New Roman"/>
          <w:sz w:val="24"/>
          <w:szCs w:val="24"/>
        </w:rPr>
        <w:t>117</w:t>
      </w:r>
      <w:r w:rsidR="00684668" w:rsidRPr="00684668">
        <w:rPr>
          <w:rFonts w:ascii="Times New Roman" w:eastAsia="Calibri" w:hAnsi="Times New Roman" w:cs="Times New Roman"/>
          <w:sz w:val="24"/>
          <w:szCs w:val="24"/>
        </w:rPr>
        <w:t>,0</w:t>
      </w:r>
      <w:r w:rsidR="003F6D12" w:rsidRPr="00684668">
        <w:rPr>
          <w:rFonts w:ascii="Times New Roman" w:eastAsia="Calibri" w:hAnsi="Times New Roman" w:cs="Times New Roman"/>
          <w:sz w:val="24"/>
          <w:szCs w:val="24"/>
        </w:rPr>
        <w:t>%</w:t>
      </w:r>
      <w:r w:rsidR="00926343" w:rsidRPr="00684668">
        <w:rPr>
          <w:rFonts w:ascii="Times New Roman" w:eastAsia="Calibri" w:hAnsi="Times New Roman" w:cs="Times New Roman"/>
          <w:sz w:val="24"/>
          <w:szCs w:val="24"/>
        </w:rPr>
        <w:t>)</w:t>
      </w:r>
      <w:r w:rsidR="003521C5" w:rsidRPr="00684668">
        <w:rPr>
          <w:rFonts w:ascii="Times New Roman" w:eastAsia="Calibri" w:hAnsi="Times New Roman" w:cs="Times New Roman"/>
          <w:sz w:val="24"/>
          <w:szCs w:val="24"/>
        </w:rPr>
        <w:t>.</w:t>
      </w:r>
      <w:r w:rsidR="003521C5" w:rsidRPr="00715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9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C5" w:rsidRPr="003521C5" w:rsidRDefault="003521C5" w:rsidP="003F6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7DC">
        <w:rPr>
          <w:rFonts w:ascii="Times New Roman" w:eastAsia="Calibri" w:hAnsi="Times New Roman" w:cs="Times New Roman"/>
          <w:sz w:val="24"/>
          <w:szCs w:val="24"/>
        </w:rPr>
        <w:t>Убедительная просьба ко всем жителям соблюдать сроки уплаты имущественных налогов, установленных законодательством, д</w:t>
      </w:r>
      <w:r w:rsidR="00926343">
        <w:rPr>
          <w:rFonts w:ascii="Times New Roman" w:eastAsia="Calibri" w:hAnsi="Times New Roman" w:cs="Times New Roman"/>
          <w:sz w:val="24"/>
          <w:szCs w:val="24"/>
        </w:rPr>
        <w:t>ля недопущения образования таковых</w:t>
      </w:r>
      <w:r w:rsidRPr="007157DC">
        <w:rPr>
          <w:rFonts w:ascii="Times New Roman" w:eastAsia="Calibri" w:hAnsi="Times New Roman" w:cs="Times New Roman"/>
          <w:sz w:val="24"/>
          <w:szCs w:val="24"/>
        </w:rPr>
        <w:t xml:space="preserve"> сумм задолженности.</w:t>
      </w:r>
      <w:r w:rsidRPr="003521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600B" w:rsidRPr="002247A0" w:rsidRDefault="00A1600B" w:rsidP="0022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89" w:rsidRPr="00036189" w:rsidRDefault="00036189" w:rsidP="00F358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3.Муниципальные закупки.</w:t>
      </w:r>
    </w:p>
    <w:p w:rsidR="00036189" w:rsidRDefault="00036189" w:rsidP="0003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Атлашевского сельского поселе</w:t>
      </w:r>
      <w:r w:rsidR="009D7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Чебоксарского района за 201</w:t>
      </w:r>
      <w:r w:rsid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  <w:r w:rsidR="009D7125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075A49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7125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075A49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</w:t>
      </w:r>
      <w:r w:rsidR="00075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Pr="000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выполнение работ, оказание услуг для м</w:t>
      </w:r>
      <w:r w:rsidRPr="0003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нужд поселения. Общая стоимость заключенных</w:t>
      </w:r>
      <w:r w:rsidR="009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и сделок соста</w:t>
      </w:r>
      <w:r w:rsidR="009D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075A49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>14 914 359 рублей</w:t>
      </w:r>
      <w:r w:rsidR="009D7125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A49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673967"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F94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AF6" w:rsidRDefault="00272AF6" w:rsidP="0003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77" w:rsidRPr="00036189" w:rsidRDefault="008F0D77" w:rsidP="0003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F6" w:rsidRPr="00272AF6" w:rsidRDefault="00272AF6" w:rsidP="00F3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4.Развитие экономики и промышленности.</w:t>
      </w:r>
    </w:p>
    <w:p w:rsidR="00272AF6" w:rsidRPr="00D7689F" w:rsidRDefault="00272AF6" w:rsidP="0027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функционируют та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крупные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как ЗАО «Агрофирма «</w:t>
      </w:r>
      <w:proofErr w:type="spellStart"/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Ольдеевская</w:t>
      </w:r>
      <w:proofErr w:type="spellEnd"/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СХК «Атлашевский», ЗАО «</w:t>
      </w:r>
      <w:proofErr w:type="spellStart"/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Агарикус</w:t>
      </w:r>
      <w:proofErr w:type="spellEnd"/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Птицефа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 </w:t>
      </w:r>
      <w:proofErr w:type="spellStart"/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Акашевская</w:t>
      </w:r>
      <w:proofErr w:type="spellEnd"/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"Атлашевское",</w:t>
      </w:r>
      <w:r w:rsidR="00D70B7B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«АФ Атлашевская»,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«Ко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пания «</w:t>
      </w:r>
      <w:proofErr w:type="spellStart"/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</w:t>
      </w:r>
      <w:proofErr w:type="spellEnd"/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31C2E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831C2E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ЧебоМилк</w:t>
      </w:r>
      <w:proofErr w:type="spellEnd"/>
      <w:r w:rsidR="00831C2E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«Поволжский центр тракторов и строительно-дорожной техники», ООО «</w:t>
      </w:r>
      <w:proofErr w:type="spellStart"/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Техномаш</w:t>
      </w:r>
      <w:proofErr w:type="spellEnd"/>
      <w:r w:rsidR="007F7A36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2180F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C2180F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ЭкоХаус</w:t>
      </w:r>
      <w:proofErr w:type="spellEnd"/>
      <w:r w:rsidR="00C2180F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сельском поселении де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</w:t>
      </w:r>
      <w:r w:rsidR="009F7CDF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492737"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предпринимательства.</w:t>
      </w:r>
      <w:proofErr w:type="gramEnd"/>
    </w:p>
    <w:p w:rsidR="00F967D4" w:rsidRPr="00B54B69" w:rsidRDefault="00F967D4" w:rsidP="00F9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производству продукции животноводства и растениеводства во </w:t>
      </w:r>
      <w:r w:rsidR="00B54B69"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категориях хозяйств за 2018</w:t>
      </w: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к уровню прошлого года идет рост основных произво</w:t>
      </w: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показателей.</w:t>
      </w:r>
    </w:p>
    <w:p w:rsidR="000C7534" w:rsidRPr="005225F7" w:rsidRDefault="000C7534" w:rsidP="000C7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E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</w:t>
      </w:r>
      <w:r w:rsidR="0092210C" w:rsidRPr="000E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едено мяса:</w:t>
      </w:r>
      <w:r w:rsidR="0092210C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СХК Атлашевский – 28,2 т., ООО «АФ Атлашевская» –115,1 т.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«Птицефабрика </w:t>
      </w:r>
      <w:proofErr w:type="spellStart"/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Акашевская</w:t>
      </w:r>
      <w:proofErr w:type="spellEnd"/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подразделение </w:t>
      </w:r>
      <w:r w:rsidR="00D82FA3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Атлашевское</w:t>
      </w:r>
      <w:r w:rsidR="00D82FA3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10C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- 6441,63 т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FA3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Выращенная валовая живая масса цыплят бройлеров за 2018 год составила </w:t>
      </w:r>
      <w:r w:rsidR="0092210C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11961,7 т. С сентября 2018 года прекращена </w:t>
      </w:r>
      <w:proofErr w:type="gramStart"/>
      <w:r w:rsidR="0092210C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proofErr w:type="gramEnd"/>
      <w:r w:rsidR="0092210C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птицы, осуществляется вывоз птицы на убой в МПЗ Респу</w:t>
      </w:r>
      <w:r w:rsidR="0092210C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210C"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 Марий-Эл. </w:t>
      </w:r>
    </w:p>
    <w:p w:rsidR="00272AF6" w:rsidRPr="005225F7" w:rsidRDefault="005660C3" w:rsidP="00F9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E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молока</w:t>
      </w:r>
      <w:r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сельскохозяйственных предприятиях сельского посе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BC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составило 7 </w:t>
      </w:r>
      <w:proofErr w:type="gramStart"/>
      <w:r w:rsidR="00BC6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BC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 тыс.</w:t>
      </w:r>
      <w:r w:rsidR="00554EC2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СХК «Атлашевский» - </w:t>
      </w:r>
      <w:r w:rsidR="000F1F8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404 тыс. тонны </w:t>
      </w:r>
      <w:r w:rsidR="000F1F8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к уровню 2017г.</w:t>
      </w:r>
      <w:r w:rsid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2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="00C52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ЧебоМилк</w:t>
      </w:r>
      <w:proofErr w:type="spellEnd"/>
      <w:r w:rsidR="00C5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млн. 546 тыс. </w:t>
      </w:r>
      <w:r w:rsidR="00554EC2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r w:rsidR="00554EC2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Удой на одну кор</w:t>
      </w:r>
      <w:r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в СХК «Атлашевский» составил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8005 кг </w:t>
      </w:r>
      <w:r w:rsidR="004B71F6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(100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22693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% к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</w:t>
      </w:r>
      <w:r w:rsidR="00322693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году), в ООО «</w:t>
      </w:r>
      <w:proofErr w:type="spellStart"/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боМилк</w:t>
      </w:r>
      <w:proofErr w:type="spellEnd"/>
      <w:r w:rsidR="00D7689F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- 3435 кг</w:t>
      </w:r>
      <w:r w:rsidR="00322693" w:rsidRPr="00D76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C2E" w:rsidRDefault="00B54B69" w:rsidP="00F9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2019</w:t>
      </w:r>
      <w:r w:rsidR="00831C2E"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СХК «Атлашевский» общее чис</w:t>
      </w: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поголовья КРС составляет 1771</w:t>
      </w:r>
      <w:r w:rsidR="00831C2E"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(101,3% к уровню 2017г.)</w:t>
      </w:r>
      <w:r w:rsidR="00831C2E"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800 дой</w:t>
      </w: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1B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 (100% к у</w:t>
      </w:r>
      <w:r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ровню</w:t>
      </w:r>
      <w:r w:rsidR="00831C2E" w:rsidRPr="00B5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2017г.), </w:t>
      </w:r>
      <w:r w:rsidR="00831C2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</w:t>
      </w:r>
      <w:proofErr w:type="spellStart"/>
      <w:r w:rsidR="00831C2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ЧебоМилк</w:t>
      </w:r>
      <w:proofErr w:type="spellEnd"/>
      <w:r w:rsidR="00831C2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поголовье КРС – </w:t>
      </w:r>
      <w:r w:rsidR="000C0AF1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875 </w:t>
      </w:r>
      <w:r w:rsidR="00831C2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r w:rsidR="000C0AF1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(290,1% к уровню 2017г.)</w:t>
      </w:r>
      <w:r w:rsidR="00831C2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0F1F8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 </w:t>
      </w:r>
      <w:r w:rsidR="00831C2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дойные коровы</w:t>
      </w:r>
      <w:r w:rsidR="000F1F8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(260,1% к уровню 2017г.)</w:t>
      </w:r>
      <w:r w:rsidR="00831C2E" w:rsidRPr="000F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C2E" w:rsidRPr="001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«Агрофирма «Ат</w:t>
      </w:r>
      <w:r w:rsidR="001B2CAA" w:rsidRPr="001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лашевская» численность КРС – 864 голов (115% к уровню 2017г.)</w:t>
      </w:r>
      <w:r w:rsidR="00831C2E" w:rsidRPr="001B2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71FB" w:rsidRPr="0092210C" w:rsidRDefault="00F171FB" w:rsidP="0092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зарплата на предприятии СХК «Атлашевский» составила в 2018 г. - 24724 руб. (111,7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 н</w:t>
      </w:r>
      <w:r w:rsidRPr="00F171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предприятии работает 138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F17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1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«Агрофирма «Атл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ашевская» работает</w:t>
      </w:r>
      <w:r w:rsidRPr="00F1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зарплата по итогам года составила </w:t>
      </w:r>
      <w:r w:rsidRPr="00F171FB">
        <w:rPr>
          <w:rFonts w:ascii="Times New Roman" w:eastAsia="Times New Roman" w:hAnsi="Times New Roman" w:cs="Times New Roman"/>
          <w:sz w:val="24"/>
          <w:szCs w:val="24"/>
          <w:lang w:eastAsia="ru-RU"/>
        </w:rPr>
        <w:t>18727 руб.</w:t>
      </w:r>
    </w:p>
    <w:p w:rsidR="005055CC" w:rsidRPr="00551096" w:rsidRDefault="005055CC" w:rsidP="00F9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Атлашев</w:t>
      </w:r>
      <w:r w:rsidR="001B2CAA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ведется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приоритетного инвестиционного проекта</w:t>
      </w:r>
      <w:r w:rsidR="005660C3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«Строительство тепличного комплекса «Новочебоксарский» площадью 22 Га для выращивания овощной продукции защищенного грунта. Проект предполагает строительство тепличного комплекса для круглогодичного производства овощной продукции защищенного грунта (огурцы, томаты). Реализация прое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позволит обеспечить население Чувашской Республики </w:t>
      </w:r>
      <w:r w:rsidR="00EF46E2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продукцией в объеме 8 тыс. тонн в год, создаст новые рабочих места, увеличит налоговые по</w:t>
      </w:r>
      <w:r w:rsidR="0092210C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ступления. Строител</w:t>
      </w:r>
      <w:r w:rsidR="0092210C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2210C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ведется </w:t>
      </w:r>
      <w:r w:rsidR="00EF46E2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поэтапно. По плану строительства на первом этапе будет введены теплицы площ</w:t>
      </w:r>
      <w:r w:rsidR="0092210C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адью 11 Га</w:t>
      </w:r>
      <w:r w:rsidR="00EF46E2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будут</w:t>
      </w:r>
      <w:r w:rsidR="004E4187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</w:t>
      </w:r>
      <w:r w:rsidR="0092210C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рабочих мест. </w:t>
      </w:r>
    </w:p>
    <w:p w:rsidR="00E43BBD" w:rsidRDefault="00F6496A" w:rsidP="00F9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2AF6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елают инвестиции в свои предприятия и СХК «Атлашевский»</w:t>
      </w:r>
      <w:r w:rsidR="005225F7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2018</w:t>
      </w:r>
      <w:r w:rsidR="00A95A5C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они с</w:t>
      </w:r>
      <w:r w:rsidR="00A95A5C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5A5C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 в размере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 </w:t>
      </w:r>
      <w:r w:rsidR="00322693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 На которые были продолжены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модернизации и реконструкции</w:t>
      </w:r>
      <w:r w:rsidR="00272AF6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животноводческого комплекса СХК «Атлашевский»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</w:t>
      </w:r>
      <w:r w:rsidR="00322693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сельхозтехника, увеличено поголовье КРС.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проектная и разрешительная документация СХК «Атлашевский», для строительства 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молочно-животноводческий комплекса на 1200 голов, который планируется запустить в 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2019 года. Пе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этап строительства </w:t>
      </w:r>
      <w:proofErr w:type="gramStart"/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 и запущен</w:t>
      </w:r>
      <w:proofErr w:type="gramEnd"/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в ноябре 2018 года, на сег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3BB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дняшний день в нем содержится 480 голов дойных коров.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6E2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2AF6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родолжается осуществле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3D6D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по переработке мяса, молочной продукции </w:t>
      </w:r>
      <w:r w:rsidR="00272AF6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изготовление полуфабрикатов с брендом «Из Атлашево»</w:t>
      </w:r>
      <w:r w:rsidR="005C393E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производство собственного молока в пакетиках с названием «Абсолют-</w:t>
      </w:r>
      <w:proofErr w:type="spellStart"/>
      <w:r w:rsidR="005C393E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</w:t>
      </w:r>
      <w:proofErr w:type="spellEnd"/>
      <w:r w:rsidR="005C393E" w:rsidRPr="00E43BB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7C92" w:rsidRDefault="00E43BBD" w:rsidP="00F9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 территории Атлашевского сельского поселения взял свое развитие в сельском хозяйстве и индивидуальный предприниматель Скворцов Семен Михайлович, 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деревни </w:t>
      </w:r>
      <w:proofErr w:type="spellStart"/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Ураево</w:t>
      </w:r>
      <w:proofErr w:type="spellEnd"/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Магазь им построен утепленный ангар под склад готовой сельскохозя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продукции, инвестиции составили в порядке 13 000 000 руб. В планах предприн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расширять свое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поселения: заключены договора на приобр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дополнительных земель сельскохозяйственного назначения, готовятся проекты</w:t>
      </w:r>
      <w:proofErr w:type="gramEnd"/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новых объектов предприятия.</w:t>
      </w:r>
    </w:p>
    <w:p w:rsidR="00272AF6" w:rsidRPr="00E43BBD" w:rsidRDefault="004D7C92" w:rsidP="00F9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Немалыми вложениями в развитие своего предприятия в 2018 году отличилось</w:t>
      </w:r>
      <w:r w:rsidR="009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«Поволжский Центр Тракторов и Строительно-Дорожных Машин», которое является прои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водственным</w:t>
      </w:r>
      <w:r w:rsidR="00B4054A" w:rsidRP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полного цикла, специализирующим</w:t>
      </w:r>
      <w:r w:rsidR="00B4054A" w:rsidRP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изготовлении запасных частей и узлов трансмиссии для тяжелых промышленных бульдозеров производства ОАО </w:t>
      </w:r>
      <w:r w:rsidR="00B4054A" w:rsidRP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B4054A" w:rsidRP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Промтрактор</w:t>
      </w:r>
      <w:proofErr w:type="spellEnd"/>
      <w:r w:rsidR="00B4054A" w:rsidRP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ремонте и обслуживании сельскохозяйственной и дорожно-строительной техники. Основные потребители продукции — золотодобывающие артели, горнорудные и строительные предприятия, ОАО «РЖД».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инвестиции составили около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35 000 000 ру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на которые был </w:t>
      </w:r>
      <w:proofErr w:type="gramStart"/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цех механообработки и приобретены</w:t>
      </w:r>
      <w:proofErr w:type="gramEnd"/>
      <w:r w:rsidR="00B4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высокоточные станки с ЧПУ. </w:t>
      </w:r>
    </w:p>
    <w:p w:rsidR="00272AF6" w:rsidRPr="00272AF6" w:rsidRDefault="00272AF6" w:rsidP="0027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вышеуказанных предприятиях работают в большинстве жители Атлашевск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поселения. Подвоз на предприятия осуществляется служебным автотранспо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2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</w:t>
      </w:r>
    </w:p>
    <w:p w:rsidR="009E4AAF" w:rsidRDefault="009E4AAF" w:rsidP="0015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1C2" w:rsidRPr="001521C2" w:rsidRDefault="001521C2" w:rsidP="0015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5.Малое предпринимательство</w:t>
      </w:r>
    </w:p>
    <w:p w:rsidR="001521C2" w:rsidRPr="000F28B1" w:rsidRDefault="008F0D77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действует множество </w:t>
      </w:r>
      <w:r w:rsidR="001521C2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ED750B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521C2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</w:t>
      </w:r>
      <w:r w:rsidR="000F28B1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предприн</w:t>
      </w:r>
      <w:r w:rsidR="000F28B1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8B1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мательства, из них: 17</w:t>
      </w:r>
      <w:r w:rsidR="001521C2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</w:t>
      </w:r>
      <w:r w:rsidR="000F28B1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 </w:t>
      </w:r>
      <w:proofErr w:type="gramStart"/>
      <w:r w:rsidR="000F28B1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="000F28B1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</w:t>
      </w:r>
      <w:r w:rsidR="001521C2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C2" w:rsidRPr="000F28B1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большой удельный вес занимают предприниматели </w:t>
      </w:r>
      <w:r w:rsidR="006D47B0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предприятия в сфере торговли. С</w:t>
      </w:r>
      <w:r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представителей малого предпринимательства, производящие продукцию выделяется - ООО</w:t>
      </w:r>
      <w:r w:rsidR="00ED750B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D750B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Экохаус</w:t>
      </w:r>
      <w:proofErr w:type="spellEnd"/>
      <w:r w:rsidR="00ED750B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(изделия из дерева), </w:t>
      </w:r>
      <w:r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Васильев Д.П. (мебель), ИП Анисимов С.М. </w:t>
      </w:r>
      <w:r w:rsidR="00C2656C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(производство бумажных изделий), ИП </w:t>
      </w:r>
      <w:proofErr w:type="spellStart"/>
      <w:r w:rsidR="00C2656C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Шумова</w:t>
      </w:r>
      <w:proofErr w:type="spellEnd"/>
      <w:r w:rsidR="00C2656C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(произво</w:t>
      </w:r>
      <w:r w:rsidR="00A854F9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 керамзитобето</w:t>
      </w:r>
      <w:r w:rsidR="00A854F9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54F9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блоков), ООО «</w:t>
      </w:r>
      <w:proofErr w:type="spellStart"/>
      <w:r w:rsidR="00A854F9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АлюПластСтрой</w:t>
      </w:r>
      <w:proofErr w:type="spellEnd"/>
      <w:r w:rsidR="00A854F9"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(производство пластиковых окон).</w:t>
      </w:r>
    </w:p>
    <w:p w:rsidR="000F28B1" w:rsidRDefault="001521C2" w:rsidP="008F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28 торговых точек, из них 5 магазинов Ишлейского РА</w:t>
      </w:r>
      <w:r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ПО. </w:t>
      </w:r>
    </w:p>
    <w:p w:rsidR="008F0D77" w:rsidRDefault="008F0D77" w:rsidP="008F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DE" w:rsidRDefault="001521C2" w:rsidP="00B4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Жилищно-коммунальное, дорожное хозяйство, строительство.</w:t>
      </w:r>
    </w:p>
    <w:p w:rsidR="00AA0EDE" w:rsidRDefault="00FB03A9" w:rsidP="00AA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предприятия жилищно-коммунального хозяйства, проблемы этой сферы жизн</w:t>
      </w:r>
      <w:r w:rsidRPr="00FB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B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никогда не перестают быть актуальными, так как затрагивают интересы кажд</w:t>
      </w:r>
      <w:r w:rsidRPr="00FB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B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жителя. Одной из центральных задач администрации является организация обеспечения нормативного содержания и предоставление жилищно-коммунальных услуг, создание д</w:t>
      </w:r>
      <w:r w:rsidRPr="00FB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B0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стойной среды проживания граждан.</w:t>
      </w:r>
      <w:r w:rsidR="00FA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0E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0EDE" w:rsidRPr="00AA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эффективности использования и обеспечения сохранности имущества, находящегося в муниципальной собственности, для обслуживания коммунального хозяйства Атлашевского сельско</w:t>
      </w:r>
      <w:r w:rsidR="0005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в </w:t>
      </w:r>
      <w:r w:rsidR="00AA0EDE" w:rsidRPr="00AA0ED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05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принято решение о </w:t>
      </w:r>
      <w:r w:rsidR="00AA0EDE" w:rsidRPr="00AA0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муниципального унитарного предприятия Атлашевского сел</w:t>
      </w:r>
      <w:r w:rsidR="00AA0EDE" w:rsidRPr="00AA0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0EDE" w:rsidRPr="00AA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Чебоксарского района «Жилищно-коммунальное хозяйство «Атлашевское» (сокращенное наименование МУП «ЖКХ </w:t>
      </w:r>
      <w:r w:rsidR="0005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</w:t>
      </w:r>
      <w:r w:rsidR="007D3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ое»). О</w:t>
      </w:r>
      <w:r w:rsidR="0005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задачами </w:t>
      </w:r>
      <w:r w:rsidR="007D37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</w:t>
      </w:r>
      <w:r w:rsidR="007D37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предприятия </w:t>
      </w:r>
      <w:r w:rsidR="00480A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надежное обеспечение в достаточном объеме населения п. Новое Атлашево тепловой энергией, водой, стабильное функционирование системы водоо</w:t>
      </w:r>
      <w:r w:rsidR="00480A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 очистки сточных вод, канализационно-насосной станции, устойчивая работа ко</w:t>
      </w:r>
      <w:r w:rsidR="00480A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плексной бригады. На сегодняшний день в предприятии работает 23 человека.</w:t>
      </w:r>
    </w:p>
    <w:p w:rsidR="007B39DA" w:rsidRDefault="007B39DA" w:rsidP="00AA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года управление многоквартирными домами в поселке Новое Атлашево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ООО «Теплоэнергосети», обслуживаемый жилой фонд составляет </w:t>
      </w:r>
      <w:r w:rsidR="00E7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57,2 тыс. кв.м. или 53 многоквартирных дома. </w:t>
      </w:r>
      <w:r w:rsidR="00E71DA8" w:rsidRPr="00E71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максимально комфортного прожив</w:t>
      </w:r>
      <w:r w:rsidR="00E71DA8" w:rsidRPr="00E71D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1DA8" w:rsidRPr="00E71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п. Новое Атлашево привлечены квалифицированные специалисты по обслуживанию инженерно-технических систем, имеющие большой опыт работы, профе</w:t>
      </w:r>
      <w:r w:rsidR="000E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ссиональные убо</w:t>
      </w:r>
      <w:r w:rsidR="000E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щики и дворники, </w:t>
      </w:r>
      <w:r w:rsidR="004D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предприятии трудится 15 </w:t>
      </w:r>
      <w:r w:rsidR="000E2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521C2" w:rsidRDefault="00480A1A" w:rsidP="00E71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1521C2"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Атлашевского сельского поселения продолжились работы по благоустройству, ремонту дорог и придомовых территорий, ремонту объектов соцкуль</w:t>
      </w:r>
      <w:r w:rsidR="001521C2"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521C2"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 и ЖКХ.</w:t>
      </w:r>
      <w:r w:rsidR="00E7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86" w:rsidRPr="001521C2" w:rsidRDefault="00A81786" w:rsidP="00E71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C2" w:rsidRDefault="001521C2" w:rsidP="00F3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объектам ЖКХ и ремонту МКД</w:t>
      </w:r>
      <w:r w:rsidR="00BB2B36" w:rsidRPr="00F3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B36" w:rsidRPr="00F3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 следующие работы</w:t>
      </w:r>
      <w:r w:rsidR="00BB2B36"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0E92" w:rsidRPr="008A0A56" w:rsidRDefault="00DA0E92" w:rsidP="00DA0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0D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аукциона проведены работы ремонта теп</w:t>
      </w:r>
      <w:r w:rsidR="000D4C5B"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ловых сетей (отопление и ГВС) от дома № 7 по</w:t>
      </w:r>
      <w:r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proofErr w:type="gramStart"/>
      <w:r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Паркова</w:t>
      </w:r>
      <w:r w:rsidR="000D4C5B"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="000D4C5B"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ТК № 11 в </w:t>
      </w:r>
      <w:proofErr w:type="spellStart"/>
      <w:r w:rsidR="000D4C5B"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п.Н.Атлашево</w:t>
      </w:r>
      <w:proofErr w:type="spellEnd"/>
      <w:r w:rsidR="006B0469" w:rsidRPr="000D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4E3925" w:rsidRPr="004E3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519</w:t>
      </w:r>
      <w:r w:rsidR="005635A5" w:rsidRPr="004E3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925" w:rsidRPr="004E3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165,54</w:t>
      </w:r>
      <w:r w:rsidR="006B0469" w:rsidRPr="004E3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  <w:r w:rsidRPr="004E3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0E92" w:rsidRPr="009A5BBB" w:rsidRDefault="00DA0E92" w:rsidP="004E392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</w:t>
      </w:r>
      <w:r w:rsidR="006B0469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 ремонт тепловых сетей 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(отопление и ГВС)</w:t>
      </w:r>
      <w:r w:rsidR="00D76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ХВС в</w:t>
      </w:r>
      <w:r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овое</w:t>
      </w:r>
      <w:proofErr w:type="spellEnd"/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Атлашево по ул. 70 лет Октября </w:t>
      </w:r>
      <w:r w:rsidR="00D76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D76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ТК 33)</w:t>
      </w:r>
      <w:r w:rsidR="00E3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32970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2970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 № 2А, замена металлических труб на пол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пропиленовые, общая сумма работы с приобретением все</w:t>
      </w:r>
      <w:r w:rsidR="0021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необходимых материалов сост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E3925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вила </w:t>
      </w:r>
      <w:r w:rsidR="009A5BBB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145 280 рублей.</w:t>
      </w:r>
    </w:p>
    <w:p w:rsidR="009A5BBB" w:rsidRDefault="00057058" w:rsidP="009A5BB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-  </w:t>
      </w:r>
      <w:r w:rsid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у</w:t>
      </w:r>
      <w:r w:rsidR="009A5BBB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тепление тепловых сетей (надземная часть отопления и ГВС) от ул. Парковая, дом 1/3 до ул. 70 лет Ок</w:t>
      </w:r>
      <w:r w:rsid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тября, д. 1 в п. Новое Атлашево заплачено </w:t>
      </w:r>
      <w:r w:rsidR="009A5BBB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317 руб. </w:t>
      </w:r>
      <w:r w:rsidR="009A5BBB" w:rsidRP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9A5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коп.</w:t>
      </w:r>
    </w:p>
    <w:p w:rsidR="00825AF7" w:rsidRPr="00825AF7" w:rsidRDefault="00825AF7" w:rsidP="00825AF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 Ремонт системы отопления, труб диаметром 50мм </w:t>
      </w:r>
      <w:r w:rsidR="00E3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80мм </w:t>
      </w:r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подвале здания Атл</w:t>
      </w:r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шевского дома творчества </w:t>
      </w:r>
      <w:proofErr w:type="spellStart"/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п.Н.Атлашево</w:t>
      </w:r>
      <w:proofErr w:type="spellEnd"/>
      <w:r w:rsidR="004E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обошелся бюджету в 173</w:t>
      </w:r>
      <w:r w:rsidR="00C82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300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  <w:r w:rsidR="00C82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коп.</w:t>
      </w:r>
    </w:p>
    <w:p w:rsidR="00DA0E92" w:rsidRPr="00D7639F" w:rsidRDefault="00825AF7" w:rsidP="00B2125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 Ремонт системы отопления, труб диаметром 80мм в подвале здания Атлашевского дома творчества </w:t>
      </w:r>
      <w:proofErr w:type="spellStart"/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п.Н.Атлашево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обошелся в</w:t>
      </w:r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517 руб. </w:t>
      </w:r>
      <w:r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коп.</w:t>
      </w:r>
    </w:p>
    <w:p w:rsidR="008E36E4" w:rsidRPr="00032970" w:rsidRDefault="008E36E4" w:rsidP="008E36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   </w:t>
      </w:r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магис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трали ХВС по пер. Кудряшова, д.</w:t>
      </w:r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в п. </w:t>
      </w:r>
      <w:proofErr w:type="spellStart"/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Н.Атлашево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19 808руб.67 коп.</w:t>
      </w:r>
      <w:r w:rsidR="00512597" w:rsidRPr="008E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970" w:rsidRDefault="008E36E4" w:rsidP="000329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Ремонт трассы ХВС от водонапорной башни до деревни </w:t>
      </w:r>
      <w:proofErr w:type="spellStart"/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Томакасы</w:t>
      </w:r>
      <w:proofErr w:type="spellEnd"/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произведена з</w:t>
      </w:r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мена металлической трубы на </w:t>
      </w:r>
      <w:proofErr w:type="gramStart"/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полиэтиленовую</w:t>
      </w:r>
      <w:proofErr w:type="gramEnd"/>
      <w:r w:rsidRPr="008E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99 857 руб. 46 коп.</w:t>
      </w:r>
    </w:p>
    <w:p w:rsidR="00B21256" w:rsidRDefault="00B21256" w:rsidP="000329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Замена трассы ХВС чугунной трубы на </w:t>
      </w:r>
      <w:proofErr w:type="gramStart"/>
      <w:r w:rsidRP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полиэтиленовую</w:t>
      </w:r>
      <w:proofErr w:type="gramEnd"/>
      <w:r w:rsidRP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диаметром 63 мм, возле дома №6 по ул. Парковая от ВК 71 до ВК 74.  </w:t>
      </w:r>
    </w:p>
    <w:p w:rsidR="00D43D29" w:rsidRPr="00032970" w:rsidRDefault="007D7689" w:rsidP="000329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  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попытки восстановления качества</w:t>
      </w:r>
      <w:r w:rsidR="0081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питьевой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воды в артезианской скважине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ерхний</w:t>
      </w:r>
      <w:proofErr w:type="spellEnd"/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Магазь, специализированной организацией ООО «ПМК «Водоснабжение» пров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дились работы по ее чистке, за работу заплачено 86 968 руб. 00 коп. </w:t>
      </w:r>
    </w:p>
    <w:p w:rsidR="00825AF7" w:rsidRPr="00825AF7" w:rsidRDefault="00D43D29" w:rsidP="00825A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  </w:t>
      </w:r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Изготовлены проекты капитального ремонта артезианской скважины с насосной станцией в </w:t>
      </w:r>
      <w:proofErr w:type="spellStart"/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ерхний</w:t>
      </w:r>
      <w:proofErr w:type="spellEnd"/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Магазь и капитального ремонта артезианской скважины с водонапо</w:t>
      </w:r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башней в </w:t>
      </w:r>
      <w:proofErr w:type="spellStart"/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д.Ердово</w:t>
      </w:r>
      <w:proofErr w:type="spellEnd"/>
      <w:r w:rsidR="00825AF7" w:rsidRPr="0082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общую сумму 196 925 руб. 00 коп.</w:t>
      </w:r>
      <w:r w:rsid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568B" w:rsidRPr="00590392" w:rsidRDefault="005635A5" w:rsidP="0059039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34568B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проводились ремонтные работы </w:t>
      </w:r>
      <w:r w:rsidR="002D48BC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трассы водопровода МБДОУ «Атлаше</w:t>
      </w:r>
      <w:r w:rsidR="002D48BC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D48BC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детский сад «Золушка»,</w:t>
      </w:r>
      <w:r w:rsidR="00032970" w:rsidRP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 трассы водопровода МБОУ «Атлашевская СОШ»</w:t>
      </w:r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gramEnd"/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рдово</w:t>
      </w:r>
      <w:proofErr w:type="spellEnd"/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Верхний Магазь, д. Толиково по ул. Садовая,</w:t>
      </w:r>
      <w:r w:rsidR="00B21256" w:rsidRP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 Новое Атлашево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домом</w:t>
      </w:r>
      <w:r w:rsid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43D29" w:rsidRP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по ул. 70 лет Октября</w:t>
      </w:r>
      <w:r w:rsid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D43D29" w:rsidRP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ул. Пар</w:t>
      </w:r>
      <w:r w:rsid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ковая, д.1/4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Произведены</w:t>
      </w:r>
      <w:proofErr w:type="gramEnd"/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D29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</w:t>
      </w:r>
      <w:r w:rsidR="00D43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глубинных насосов</w:t>
      </w:r>
      <w:r w:rsidR="00551096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скважине в д. Толиково и д. Липово</w:t>
      </w:r>
      <w:r w:rsid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Заменен счетчик электрической энергии артезиа</w:t>
      </w:r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скважины в д. </w:t>
      </w:r>
      <w:proofErr w:type="spellStart"/>
      <w:r w:rsidR="00032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Алымкасы</w:t>
      </w:r>
      <w:proofErr w:type="spellEnd"/>
      <w:r w:rsidR="00B21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Ураганными ветрами были повреждены линии электрических передач</w:t>
      </w:r>
      <w:r w:rsidR="007F6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артезианской скважины</w:t>
      </w:r>
      <w:r w:rsidR="004E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д. Ердово, в </w:t>
      </w:r>
      <w:proofErr w:type="gramStart"/>
      <w:r w:rsidR="004E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proofErr w:type="gramEnd"/>
      <w:r w:rsidR="004E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</w:t>
      </w:r>
      <w:r w:rsidR="007F6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проводились работы по замене деревянных опор ЛЭП на железобетонные. </w:t>
      </w:r>
      <w:r w:rsid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51096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551096" w:rsidRPr="0081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развитие общественной инфр</w:t>
      </w:r>
      <w:r w:rsidR="00551096" w:rsidRPr="0081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51096" w:rsidRPr="0081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структуры, основанных на местных инициативах, на территории городских и сельских пос</w:t>
      </w:r>
      <w:r w:rsidR="00551096" w:rsidRPr="0081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51096" w:rsidRPr="0081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лений, муниципальных районов Чувашской Республики</w:t>
      </w:r>
      <w:r w:rsidR="00551096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 </w:t>
      </w:r>
      <w:r w:rsidR="002D48BC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</w:t>
      </w:r>
      <w:r w:rsidR="00A003DF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водонапорной башни</w:t>
      </w:r>
      <w:r w:rsidR="00551096" w:rsidRPr="00551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водопроводной сети в д. Липово на сумму 473 745 руб. 21 коп.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подпр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граммы «Обеспечение населения Чувашской Республики качественной питьевой водой» </w:t>
      </w:r>
      <w:r w:rsidR="00590392" w:rsidRP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строительства, архитектуры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0392" w:rsidRP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жилищно-коммунального хозяйства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0392" w:rsidRP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администрация Чебоксарского района выделили денежные средства для стро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тельства водоснабжения в д. Нижний Магазь, контракт по итогам электронного аукциона з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ключен с ООО «</w:t>
      </w:r>
      <w:proofErr w:type="spellStart"/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ПромТехСтройСервис</w:t>
      </w:r>
      <w:proofErr w:type="spellEnd"/>
      <w:r w:rsidR="005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сумму 7 748 470 руб. 40 коп. </w:t>
      </w:r>
    </w:p>
    <w:p w:rsidR="001521C2" w:rsidRPr="008A0A56" w:rsidRDefault="00C0774E" w:rsidP="0055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5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Республиканской программы капитальный ремонт многокварти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домов, расположенных на террит</w:t>
      </w:r>
      <w:r w:rsidR="00551096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ории Чувашской Республики в 2018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кап</w:t>
      </w:r>
      <w:r w:rsidR="000F08DF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итальный ремонт производился в</w:t>
      </w:r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в 8</w:t>
      </w:r>
      <w:r w:rsid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многоквартирных домах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Новое Атлашево</w:t>
      </w:r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улице</w:t>
      </w:r>
      <w:r w:rsidR="000F08DF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Парк</w:t>
      </w:r>
      <w:r w:rsidR="000F08DF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F08DF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вая, до</w:t>
      </w:r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№ 12</w:t>
      </w:r>
      <w:r w:rsidR="000F08DF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ул.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 лет Октября в дом</w:t>
      </w:r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№ 2, 6, 7, 17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 ул. Набережная в домах № </w:t>
      </w:r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08DF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</w:t>
      </w:r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таким видам работ</w:t>
      </w:r>
      <w:r w:rsidR="0055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система электро</w:t>
      </w:r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снабжения</w:t>
      </w:r>
      <w:proofErr w:type="gramEnd"/>
      <w:r w:rsidR="007D7689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08DF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 мягкой кровли</w:t>
      </w:r>
      <w:r w:rsidR="002A5D91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дву</w:t>
      </w:r>
      <w:r w:rsidR="002A5D91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2A5D91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скатной крыши</w:t>
      </w:r>
      <w:r w:rsidR="003425BE" w:rsidRPr="002A5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425BE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AC8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08E7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4AC8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 проведены работы по ремонту мягкой кровли, общей площадью </w:t>
      </w:r>
      <w:r w:rsidR="00EA3166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E94AC8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439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1521C2" w:rsidRPr="00551096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Счетчики на ГВС</w:t>
      </w:r>
      <w:r w:rsidR="00973439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ХВС</w:t>
      </w:r>
      <w:r w:rsidR="007F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домах с горячим</w:t>
      </w:r>
      <w:r w:rsidR="00973439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холодным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нием. </w:t>
      </w:r>
    </w:p>
    <w:p w:rsidR="001521C2" w:rsidRPr="00F645EE" w:rsidRDefault="00EA3166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управляющей компании</w:t>
      </w:r>
      <w:r w:rsidR="002A5D91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многоквартирными домами в п. Новое Атл</w:t>
      </w:r>
      <w:r w:rsidR="002A5D91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5D91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шево, н</w:t>
      </w:r>
      <w:r w:rsidR="001521C2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ачислено населению многоквартирных жилых</w:t>
      </w:r>
      <w:r w:rsidR="002A5D91" w:rsidRPr="00EA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</w:t>
      </w:r>
      <w:r w:rsidR="00551096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6D47B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11C71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30,677</w:t>
      </w:r>
      <w:r w:rsidR="00425FFF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с</w:t>
      </w:r>
      <w:r w:rsidR="00511C71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1C71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брано – 29,8</w:t>
      </w:r>
      <w:r w:rsidR="00425FFF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3A632F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C2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1521C2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 населения на начало года </w:t>
      </w:r>
      <w:r w:rsidR="003A632F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C10485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632F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21C2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</w:t>
      </w:r>
      <w:r w:rsidR="00E21B58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A5D91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0485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уже </w:t>
      </w:r>
      <w:r w:rsidR="002A5D91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13,142</w:t>
      </w:r>
      <w:r w:rsidR="003A632F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6D47B0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C2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A5D91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основного долга 11,146 млн. руб. и пеней в сумме 1, 996</w:t>
      </w:r>
      <w:r w:rsidR="00C10485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C10485" w:rsidRPr="002A5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руб.</w:t>
      </w:r>
      <w:r w:rsidR="001521C2" w:rsidRP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задолженность населени</w:t>
      </w:r>
      <w:r w:rsidR="006D47B0" w:rsidRP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D47B0" w:rsidRP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Start"/>
      <w:r w:rsid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632F" w:rsidRP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A632F" w:rsidRP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1521C2" w:rsidRPr="00F6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ликвидации проср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 задолженности по оплате жилья и жилищно-коммунальных услуг, предприятием в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 следующая работа: за прошедший год взыскано задолженностей по судебным испо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нительным листам службой судебных приставов 844 629 руб. 91 коп, на взыскание у суде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приставов находится 145 исков на общую сумму </w:t>
      </w:r>
      <w:r w:rsidR="00046C29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1C71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,6 млн.</w:t>
      </w:r>
      <w:r w:rsidR="00046C29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6C29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046C29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38 исков миров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судье участка № 1 на взыскание задолженности</w:t>
      </w:r>
      <w:proofErr w:type="gramEnd"/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жилищно-коммунальные услуги на сумму 1 </w:t>
      </w:r>
      <w:proofErr w:type="gramStart"/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 тыс. рублей. П</w:t>
      </w:r>
      <w:r w:rsidR="00243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 п</w:t>
      </w:r>
      <w:r w:rsidR="00046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</w:t>
      </w:r>
      <w:r w:rsidR="0024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совместные рейды приставов-исполнителей с работниками администрации сельского поселения и представителями ООО «Теплоэнергосети» по взысканию задолженностей.</w:t>
      </w:r>
    </w:p>
    <w:p w:rsidR="001521C2" w:rsidRPr="00551096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ООО «Теплоэнергосети» необходимо усилить работу по уменьшению, а лучше полной ликвидации задолженности за полученные коммунальные услуги.</w:t>
      </w:r>
    </w:p>
    <w:p w:rsidR="001521C2" w:rsidRPr="00551096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хочется указать руководству ООО «Теплоэнергосети»</w:t>
      </w:r>
      <w:r w:rsidR="00C10485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МУП «ЖКХ «Атл</w:t>
      </w:r>
      <w:r w:rsidR="00C10485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0485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шевское»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улучшении работы по подготовке </w:t>
      </w:r>
      <w:r w:rsidR="00E21B58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ЖКХ к отопительно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1B58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сезону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период. При хорошей подготовке котельной, теплотрассы, трассы ГВС и ХВС к работе</w:t>
      </w:r>
      <w:r w:rsidR="00E21B58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осенне-зимний период сойдет на «н</w:t>
      </w:r>
      <w:r w:rsidR="00C10485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количество аварий, уменьшат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потери энергор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сурсов, работники будут работать в штатном режиме.</w:t>
      </w:r>
    </w:p>
    <w:p w:rsidR="001521C2" w:rsidRPr="00E21B58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 и положитель</w:t>
      </w:r>
      <w:r w:rsidR="00695CD1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стороны работы данных организаций, </w:t>
      </w:r>
      <w:r w:rsidR="00E21B58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п</w:t>
      </w:r>
      <w:r w:rsidR="007A73EF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латежи оплачиваются своевременно, принимаются все меры по своевременному погаш</w:t>
      </w:r>
      <w:r w:rsidR="007A73EF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73EF"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задолженностей</w:t>
      </w:r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1521C2" w:rsidRPr="001521C2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003DF" w:rsidRDefault="00A003DF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1521C2" w:rsidRPr="001521C2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-Дорожное хозяйство</w:t>
      </w:r>
      <w:r w:rsidRPr="00F358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1C2" w:rsidRPr="001521C2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автомобильных дорог, расположенных в границах населенных пунктов поселения составляет 47,0 км.</w:t>
      </w:r>
    </w:p>
    <w:p w:rsidR="00955C4C" w:rsidRDefault="00955C4C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0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ремонт у</w:t>
      </w:r>
      <w:r w:rsidR="0083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частков автомобильной дороги </w:t>
      </w:r>
      <w:r w:rsidR="0059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д.№1 до д.№33 по ул. </w:t>
      </w:r>
      <w:proofErr w:type="gramStart"/>
      <w:r w:rsidR="00594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r w:rsidR="005944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4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gramEnd"/>
      <w:r w:rsidR="0059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Липово</w:t>
      </w:r>
      <w:r w:rsidR="00832A78" w:rsidRPr="0083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района ЧР</w:t>
      </w:r>
      <w:r w:rsidR="0083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проведен</w:t>
      </w:r>
      <w:r w:rsid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 из бюджета заплачено 9</w:t>
      </w:r>
      <w:r w:rsidR="00832A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2 599,68</w:t>
      </w:r>
      <w:r w:rsidR="0083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Контракт заключен по итогам электронного аукциона. </w:t>
      </w:r>
    </w:p>
    <w:p w:rsidR="001521C2" w:rsidRDefault="009F1C59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ямочные ремонтные ра</w:t>
      </w:r>
      <w:r w:rsidR="009F6AF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дорог</w:t>
      </w:r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асфальтовым покрытием</w:t>
      </w:r>
      <w:r w:rsidR="009F6AF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Атлашево,</w:t>
      </w:r>
      <w:r w:rsidR="00832A78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AF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9F6AF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Ураево</w:t>
      </w:r>
      <w:proofErr w:type="spellEnd"/>
      <w:r w:rsidR="009F6AF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Магазь, д. Верхний Магазь, д.</w:t>
      </w:r>
      <w:r w:rsidR="005944A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AF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Магазь</w:t>
      </w:r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Толиково. В о</w:t>
      </w:r>
      <w:r w:rsidR="00832A78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бщей сумме было за</w:t>
      </w:r>
      <w:r w:rsidR="005944A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трачено 791</w:t>
      </w:r>
      <w:r w:rsidR="00C55EF2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A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="00832A78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4</w:t>
      </w:r>
      <w:r w:rsidR="005944AA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5C4C" w:rsidRPr="00EA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</w:t>
      </w:r>
    </w:p>
    <w:p w:rsidR="00032970" w:rsidRPr="00EA45F5" w:rsidRDefault="00032970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01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движения автомобильного транспорта и пешех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в границах населенных пунктов сельского поселения, администрацией были закуплены дорожные знаки и указатели населенных пунктов, улиц на сумму 27 825 руб. 00 коп. Часть знаков были установлены в д. Толиково.</w:t>
      </w:r>
    </w:p>
    <w:p w:rsidR="00B02932" w:rsidRPr="00160F70" w:rsidRDefault="00160F70" w:rsidP="005944A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зимнее содержание дорог в границах населенных пунктов за прошедший год из бюджета Атлашевского сельского поселения оплачено</w:t>
      </w:r>
      <w:r w:rsidR="000C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638</w:t>
      </w:r>
      <w:r w:rsidR="00C55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563 рубля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21C2" w:rsidRPr="001521C2" w:rsidRDefault="00B02932" w:rsidP="00B0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003DF"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-Электроснабжение:</w:t>
      </w:r>
    </w:p>
    <w:p w:rsidR="001521C2" w:rsidRDefault="001521C2" w:rsidP="00C3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электрических сетей ВЛ-04кВт, </w:t>
      </w:r>
      <w:r w:rsidR="00166064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на</w:t>
      </w:r>
      <w:r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балансе посел</w:t>
      </w:r>
      <w:r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составл</w:t>
      </w:r>
      <w:r w:rsidR="00C30D75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10 км, имеется 5 подстанций. Произведена инвентаризация уличного освещ</w:t>
      </w:r>
      <w:r w:rsidR="00C30D75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D75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0D75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планомерно производился ремонт плафонов</w:t>
      </w:r>
      <w:r w:rsidR="00941AB4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55C96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ламп уличного освещения на </w:t>
      </w:r>
      <w:r w:rsidR="00A7757F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энергосберегающие </w:t>
      </w:r>
      <w:r w:rsidR="00555C96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светодиодные прожекторы</w:t>
      </w:r>
      <w:r w:rsidR="004746D2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светильники</w:t>
      </w:r>
      <w:r w:rsidR="00555C96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746D2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="000C005A" w:rsidRPr="00554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освещения</w:t>
      </w:r>
      <w:r w:rsidR="00554ED1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6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населенных пунктах поселения</w:t>
      </w:r>
      <w:r w:rsidR="00554ED1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 </w:t>
      </w:r>
      <w:proofErr w:type="gramStart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Магазь и </w:t>
      </w:r>
      <w:proofErr w:type="spellStart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Алатырькасы</w:t>
      </w:r>
      <w:proofErr w:type="spellEnd"/>
      <w:r w:rsidR="004C68E7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 w:rsidR="00555C96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</w:t>
      </w:r>
      <w:r w:rsidR="00555C96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5C96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на энергосберегающее уличное освещение и установлены точки учета электроэне</w:t>
      </w:r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ргии. В д. Толиково установлены три точки учета электрической энергии и ул. </w:t>
      </w:r>
      <w:proofErr w:type="gramStart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Школьный, </w:t>
      </w:r>
      <w:r w:rsid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Енькасинская</w:t>
      </w:r>
      <w:proofErr w:type="spellEnd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Кукшумская</w:t>
      </w:r>
      <w:proofErr w:type="spellEnd"/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переведены</w:t>
      </w:r>
      <w:r w:rsid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</w:t>
      </w:r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светодиодное уличное освещение.</w:t>
      </w:r>
      <w:r w:rsidR="000F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деревне по оставшимся улицам, не имеющим светодиодное освещение, будут завершены в течени</w:t>
      </w:r>
      <w:proofErr w:type="gramStart"/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 </w:t>
      </w:r>
      <w:r w:rsidR="00681A00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F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5C96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29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Новое</w:t>
      </w:r>
      <w:r w:rsidR="004C68E7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C68E7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68E7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лашево продолжается </w:t>
      </w:r>
      <w:r w:rsidR="00947429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электрификация коллективного сада «Ов</w:t>
      </w:r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ощевод», «Роща», «</w:t>
      </w:r>
      <w:proofErr w:type="spellStart"/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</w:t>
      </w:r>
      <w:proofErr w:type="spellEnd"/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4C68E7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гаражного</w:t>
      </w:r>
      <w:r w:rsidR="00947429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4C68E7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29" w:rsidRPr="0068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«Автомобилист».</w:t>
      </w:r>
      <w:r w:rsid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5818" w:rsidRDefault="00F35818" w:rsidP="00C3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18" w:rsidRPr="00C30D75" w:rsidRDefault="00F35818" w:rsidP="00C3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2" w:rsidRDefault="00460912" w:rsidP="00460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60912" w:rsidRDefault="00460912" w:rsidP="00460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</w:t>
      </w:r>
      <w:r w:rsidRPr="00460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21C2"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Благоустройство.</w:t>
      </w:r>
    </w:p>
    <w:p w:rsidR="001521C2" w:rsidRPr="000C005A" w:rsidRDefault="00460912" w:rsidP="00B64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color w:val="000000"/>
          <w:sz w:val="21"/>
          <w:szCs w:val="21"/>
          <w:shd w:val="clear" w:color="auto" w:fill="FFFFFF"/>
        </w:rPr>
        <w:t> </w:t>
      </w:r>
      <w:r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обсуждать вопросы ответственности за санитарное состояние и благоустро</w:t>
      </w:r>
      <w:r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 органов местного самоуправления, не затрагивая проблем экологического образования населения, осознанного отношения к природопользова</w:t>
      </w:r>
      <w:r w:rsidR="002B4741"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 людей и содержания наших нас</w:t>
      </w:r>
      <w:r w:rsidR="002B4741"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4741"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ленных пунктов</w:t>
      </w:r>
      <w:r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чистоте.</w:t>
      </w:r>
      <w:r w:rsidRPr="00345A31">
        <w:rPr>
          <w:color w:val="000000"/>
          <w:sz w:val="21"/>
          <w:szCs w:val="21"/>
          <w:shd w:val="clear" w:color="auto" w:fill="FFFFFF"/>
        </w:rPr>
        <w:t xml:space="preserve"> </w:t>
      </w:r>
      <w:r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экологическими проблемами на территории Атл</w:t>
      </w:r>
      <w:r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45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шевского сельского поселения по-прежнему остаются несанкционированные свалки,</w:t>
      </w:r>
      <w:r w:rsidR="00B6402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B6402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B6402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на </w:t>
      </w:r>
      <w:r w:rsidR="00C30D75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поселения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и осенью регулярно проводятся месячники по благ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 территории поселения</w:t>
      </w:r>
      <w:r w:rsidR="00B6402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ликвидируются несанкционированные свалки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02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уборка территорий кладбищ и оврагов. </w:t>
      </w:r>
      <w:r w:rsidR="002B474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пров</w:t>
      </w:r>
      <w:r w:rsidR="00B6402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</w:t>
      </w:r>
      <w:r w:rsidR="002B474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6402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субботники по п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садке деревьев, цветов, в которых принимают участие работники администрации и культу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досуговых учреждений п</w:t>
      </w:r>
      <w:r w:rsidR="002B474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оселения, работники 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просто жители поселения.</w:t>
      </w:r>
    </w:p>
    <w:p w:rsidR="00400B6D" w:rsidRDefault="00B64022" w:rsidP="00C5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 всех населенных пунктах размещены мусорные контейнеры для сбора ТБО. Вывоз ТБО с придомовых территорий многоквартирных домов в п. Новое Атлашево</w:t>
      </w:r>
      <w:r w:rsid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октября 2018г. занималась</w:t>
      </w:r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специализированная</w:t>
      </w:r>
      <w:r w:rsidR="003154BA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</w:t>
      </w:r>
      <w:r w:rsidR="003425BE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ООО «Чистый город», из дер</w:t>
      </w:r>
      <w:r w:rsidR="003425BE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25BE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нашего п</w:t>
      </w:r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вывоз ТБО осуществляла</w:t>
      </w:r>
      <w:r w:rsidR="003425BE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</w:t>
      </w:r>
      <w:r w:rsidR="00102C50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специализированная организация - </w:t>
      </w:r>
      <w:r w:rsidR="003425BE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3425BE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="003425BE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октября на территории Чувашской Республики начал раб</w:t>
      </w:r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</w:t>
      </w:r>
      <w:r w:rsid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</w:t>
      </w:r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«МВК «</w:t>
      </w:r>
      <w:proofErr w:type="spellStart"/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</w:t>
      </w:r>
      <w:proofErr w:type="spellEnd"/>
      <w:r w:rsidR="00583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соглашения заключенного с Министерством строительства, архитектуры и жилищно-коммунального х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зяйства Чувашской Республики обязалась </w:t>
      </w:r>
      <w:proofErr w:type="gramStart"/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осуществлять</w:t>
      </w:r>
      <w:proofErr w:type="gramEnd"/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о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ращению с твердыми коммунальными отходами (ТКО) на территории ре</w:t>
      </w:r>
      <w:r w:rsid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спублики.</w:t>
      </w:r>
    </w:p>
    <w:p w:rsidR="005834EE" w:rsidRDefault="005834EE" w:rsidP="00C5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Новое Атлашево за истекший год произведены ремонтные работы трех пл</w:t>
      </w:r>
      <w:r w:rsidR="0096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ощадок для мусорных контейнеров, находящихся возле домов </w:t>
      </w:r>
      <w:r w:rsidR="009641E9" w:rsidRPr="009641E9"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  <w:r w:rsidR="0096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Парковая; 4,6 по ул. Парковая; 10,12 по ул. Парковая на общую сумму 148 395 руб. 82 коп. Работы по об</w:t>
      </w:r>
      <w:r w:rsidR="009641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стройству и ремонту площадок для мусорных контейнеров будут продолжены в 2019 году по всем населенным пунктам сельского поселения.</w:t>
      </w:r>
    </w:p>
    <w:p w:rsidR="00511C71" w:rsidRPr="00345A31" w:rsidRDefault="00660EE1" w:rsidP="00C5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жителей</w:t>
      </w:r>
      <w:r w:rsid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Алатырькасы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предотвращения затопления </w:t>
      </w:r>
      <w:r w:rsidR="00B6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="00B6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жилых домов, огородов,</w:t>
      </w:r>
      <w:r w:rsid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разработка грунта в</w:t>
      </w:r>
      <w:r w:rsidR="00B6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траншее</w:t>
      </w:r>
      <w:r w:rsidR="00B6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деревни.</w:t>
      </w:r>
    </w:p>
    <w:p w:rsidR="001521C2" w:rsidRPr="00345A31" w:rsidRDefault="001521C2" w:rsidP="00DA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отловле</w:t>
      </w:r>
      <w:r w:rsidR="00DA3C85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FA02F3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безнадзорных </w:t>
      </w:r>
      <w:r w:rsidR="00A34B68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бродячих животных </w:t>
      </w:r>
      <w:r w:rsidR="00DA3C85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</w:t>
      </w:r>
      <w:r w:rsid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534AFD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</w:t>
      </w:r>
      <w:r w:rsidR="00FA02F3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521C2" w:rsidRPr="00345A31" w:rsidRDefault="001521C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текущий ремонт памятников погибшим в ВОВ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населенных пунктах поселения</w:t>
      </w:r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памятника воинам-афганцам в п.</w:t>
      </w:r>
      <w:r w:rsidR="009B6AE4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Атлашево.</w:t>
      </w:r>
    </w:p>
    <w:p w:rsidR="00B76B4F" w:rsidRPr="000C005A" w:rsidRDefault="00C55EF2" w:rsidP="0015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бюджета сельского поселения для 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A02F3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</w:t>
      </w:r>
      <w:r w:rsidR="00534AFD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куплены</w:t>
      </w:r>
      <w:r w:rsidR="00534AFD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2F3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игровые площадки</w:t>
      </w:r>
      <w:r w:rsidR="000E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Кодеркасы установлена в летнее время, а в д. Л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пово, ул. </w:t>
      </w:r>
      <w:proofErr w:type="spellStart"/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Ольдеевская</w:t>
      </w:r>
      <w:proofErr w:type="spellEnd"/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 монтаж</w:t>
      </w:r>
      <w:r w:rsid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="00345A31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произведен весной 2019 года</w:t>
      </w:r>
      <w:r w:rsidR="001521C2" w:rsidRP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15333" w:rsidRPr="00815333" w:rsidRDefault="00815333" w:rsidP="00B7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76B4F"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766948"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и плодотворной работе старосты д. Верхний Мага</w:t>
      </w:r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зь – Павловой Галины </w:t>
      </w:r>
      <w:proofErr w:type="spellStart"/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Лазаревны</w:t>
      </w:r>
      <w:proofErr w:type="spellEnd"/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продолжается работа по обустройству дома-</w:t>
      </w:r>
      <w:r w:rsidR="00766948"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с названием «Дом</w:t>
      </w:r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воспомин</w:t>
      </w:r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жизни и быте</w:t>
      </w:r>
      <w:r w:rsidR="00766948"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предков».</w:t>
      </w:r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жителей деревни проведены ремонтные работы внутреннего помещения, а также собрано большое количество материала имеющую истор</w:t>
      </w:r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значение и ценность. С</w:t>
      </w:r>
      <w:r w:rsidR="0071108F" w:rsidRPr="0081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пасибо старосте деревни и всем ее активным жителям. </w:t>
      </w:r>
    </w:p>
    <w:p w:rsidR="00635AF1" w:rsidRPr="00E87899" w:rsidRDefault="00635AF1" w:rsidP="00E8789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</w:t>
      </w:r>
      <w:proofErr w:type="spellStart"/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Ураево</w:t>
      </w:r>
      <w:proofErr w:type="spellEnd"/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староста деревни – Яковлев Андриан Геннадьевич, 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своими руками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 и установил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красивую деревянную беседку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жителей</w:t>
      </w:r>
      <w:r w:rsidR="0028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деревни.</w:t>
      </w:r>
      <w:r w:rsidR="00C2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совместно с активистами деревни за собстве</w:t>
      </w:r>
      <w:r w:rsidR="00C263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средства </w:t>
      </w:r>
      <w:proofErr w:type="gramStart"/>
      <w:r w:rsidR="00C2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</w:t>
      </w:r>
      <w:proofErr w:type="gramEnd"/>
      <w:r w:rsidR="00C2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и установил</w:t>
      </w:r>
      <w:r w:rsidR="00A817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ограждение водонапорной баши с артезиа</w:t>
      </w:r>
      <w:r w:rsidR="00A817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1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скважиной</w:t>
      </w:r>
      <w:r w:rsidR="00C2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деревни.</w:t>
      </w:r>
      <w:r w:rsidR="0028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активный житель деревни, Макаров Христофор </w:t>
      </w:r>
      <w:proofErr w:type="spellStart"/>
      <w:r w:rsidR="0028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Макарович</w:t>
      </w:r>
      <w:proofErr w:type="spellEnd"/>
      <w:r w:rsidR="0028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ведет работу </w:t>
      </w:r>
      <w:r w:rsidR="006A1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и развитию мемориального комплекса «П</w:t>
      </w:r>
      <w:r w:rsidR="006A14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мять». Разработан эскизный проект мемориального комплекса, в 2019 году планируется установить на ее территории </w:t>
      </w:r>
      <w:r w:rsidR="006A14DB" w:rsidRPr="00A9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блиндаж</w:t>
      </w:r>
      <w:r w:rsidR="006A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Великой Отечественной Войны</w:t>
      </w:r>
      <w:r w:rsidR="00A2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Направлена </w:t>
      </w:r>
      <w:r w:rsidR="00E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="00E87899" w:rsidRPr="00E87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получение гранта</w:t>
      </w:r>
      <w:r w:rsidR="00E8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899" w:rsidRPr="00E8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Чувашской Республики</w:t>
      </w:r>
      <w:r w:rsidR="00E87899" w:rsidRPr="00E8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</w:t>
      </w:r>
      <w:r w:rsidR="00E8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8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держки инновационного </w:t>
      </w:r>
      <w:r w:rsidR="00E87899" w:rsidRPr="00E8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в сфере культуры и искусства</w:t>
      </w:r>
      <w:r w:rsidR="00E87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A1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им выражаю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благ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дарность как жители деревни, так и администрация </w:t>
      </w:r>
      <w:r w:rsidR="006A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1521C2" w:rsidRPr="001521C2" w:rsidRDefault="00635AF1" w:rsidP="00B7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B4F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работу по благоустройству нашего поселения ведут депутаты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пос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B76B4F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собственные сред</w:t>
      </w:r>
      <w:r w:rsid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п. Новое Атлашево между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B4F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2 и № 3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</w:t>
      </w:r>
      <w:r w:rsidR="00B76B4F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Парковая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</w:t>
      </w:r>
      <w:r w:rsidR="00A9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</w:t>
      </w:r>
      <w:r w:rsidR="00C55EF2" w:rsidRPr="00C5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игровая площадка,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закуплено 70 тонн речно</w:t>
      </w:r>
      <w:r w:rsidR="00A97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песка для центральной детской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и для детских песочниц установленных во дворах мног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квартирных домов</w:t>
      </w:r>
      <w:r w:rsidR="00B76B4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Оказана существен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A976F2" w:rsidRPr="00A9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</w:t>
      </w:r>
      <w:r w:rsidR="00A9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организационном</w:t>
      </w:r>
      <w:r w:rsidR="00A9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</w:t>
      </w:r>
      <w:r w:rsidR="00A97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</w:t>
      </w:r>
      <w:r w:rsidR="008B3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юбилейного празднования 50-</w:t>
      </w:r>
      <w:r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 п. Новое Атлашево</w:t>
      </w:r>
      <w:r w:rsidR="0071108F" w:rsidRPr="00635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C2" w:rsidRPr="001521C2" w:rsidRDefault="001521C2" w:rsidP="00D9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1529" w:rsidRPr="001521C2" w:rsidRDefault="001521C2" w:rsidP="00A8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-Строительство</w:t>
      </w:r>
    </w:p>
    <w:p w:rsidR="00B462BF" w:rsidRDefault="001521C2" w:rsidP="00D9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2016г. администрацией Атлашевского сельского поселения </w:t>
      </w:r>
      <w:proofErr w:type="gramStart"/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подготавливаются и в</w:t>
      </w:r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proofErr w:type="gramEnd"/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градостроительные планы и разрешения на строительство, а также разрешения на ввод в эксплуатацию жилых и нежилых помещений. Все указанные документы </w:t>
      </w:r>
      <w:proofErr w:type="gramStart"/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</w:t>
      </w:r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и выдаются</w:t>
      </w:r>
      <w:proofErr w:type="gramEnd"/>
      <w:r w:rsidRP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сроке на бесплатной основе.</w:t>
      </w:r>
      <w:r w:rsidR="00D5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56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5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2018 упрощена процедура получения</w:t>
      </w:r>
      <w:r w:rsidR="00D7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разрешительной документации для строительства и ввода в эксплуата</w:t>
      </w:r>
      <w:r w:rsidR="000F74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садовых и индивидуальных жилых домов. На основании уведомления собственника о планируемом строительстве или реконструкции объекта индивидуального жилищного строительства или садового дома, администрацией сельского поселения выдае</w:t>
      </w:r>
      <w:r w:rsidR="000F74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уведомление о соответствии или несоответствии планируемого строительства и допуст</w:t>
      </w:r>
      <w:r w:rsidR="000F74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размещения объекта индивидуального жилищного строительства или садового дома на земельном участке. </w:t>
      </w:r>
      <w:r w:rsidR="000C0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обращени</w:t>
      </w:r>
      <w:r w:rsidR="003F40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жителей поселения был</w:t>
      </w:r>
      <w:r w:rsidR="00C8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 w:rsidR="00C8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0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</w:t>
      </w:r>
      <w:r w:rsidR="00C869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C869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разрешений на строительство </w:t>
      </w:r>
      <w:r w:rsidR="00B71529" w:rsidRPr="00856303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="00856303" w:rsidRPr="008563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5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вводов объекта в эксплуатацию.</w:t>
      </w:r>
    </w:p>
    <w:p w:rsidR="00D97BF9" w:rsidRPr="00D97BF9" w:rsidRDefault="00D97BF9" w:rsidP="00D9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7D3" w:rsidRPr="00A81786" w:rsidRDefault="002C74A5" w:rsidP="00A81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7.Образование.</w:t>
      </w:r>
    </w:p>
    <w:p w:rsidR="000D1BFF" w:rsidRDefault="002C74A5" w:rsidP="000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Атлашевского сельского поселения включает две общеобраз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школы, одно учреждение дошкольного образования</w:t>
      </w:r>
      <w:r w:rsidR="000D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одну детскую школу иску</w:t>
      </w:r>
      <w:r w:rsidR="000D1B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ств. </w:t>
      </w:r>
    </w:p>
    <w:p w:rsidR="002C74A5" w:rsidRPr="002C74A5" w:rsidRDefault="002C74A5" w:rsidP="000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общеобразовательных школ находится в п. Новое Атлашево, она является б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зовой школой</w:t>
      </w:r>
      <w:r w:rsidR="0098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обучаю</w:t>
      </w:r>
      <w:r w:rsidR="00BE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– </w:t>
      </w:r>
      <w:r w:rsidR="008A0A56" w:rsidRPr="008A0A56"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="003E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102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</w:t>
      </w:r>
      <w:r w:rsidR="003E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</w:t>
      </w:r>
      <w:r w:rsidR="00BE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</w:t>
      </w:r>
      <w:r w:rsidR="008A0A56" w:rsidRPr="008A0A5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0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3E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работников, из которых </w:t>
      </w:r>
      <w:r w:rsidR="00102C50" w:rsidRPr="008A0A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высшей квалификационной к</w:t>
      </w:r>
      <w:r w:rsidR="00102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</w:t>
      </w:r>
      <w:r w:rsidR="0065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502BF" w:rsidRPr="008A0A5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5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первой. </w:t>
      </w:r>
      <w:r w:rsidR="008A0A56" w:rsidRPr="008A0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0A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из обучающихся в данной школе подв</w:t>
      </w:r>
      <w:r w:rsidR="0065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озятся на школьном автобусе из </w:t>
      </w:r>
      <w:r w:rsidR="008A0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 находя</w:t>
      </w:r>
      <w:r w:rsidR="000C005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населенных пунктов.</w:t>
      </w:r>
      <w:proofErr w:type="gramEnd"/>
    </w:p>
    <w:p w:rsidR="000D1BFF" w:rsidRPr="002C74A5" w:rsidRDefault="002C74A5" w:rsidP="000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Толиковской СОШ</w:t>
      </w:r>
      <w:r w:rsidR="00BA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обучающихся – </w:t>
      </w:r>
      <w:r w:rsidR="009A635F" w:rsidRP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65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D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ведут 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D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</w:t>
      </w:r>
      <w:r w:rsidR="003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</w:t>
      </w:r>
      <w:r w:rsidR="00300D75" w:rsidRP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0D1BFF" w:rsidRPr="00BA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</w:t>
      </w:r>
      <w:r w:rsidR="003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первой,</w:t>
      </w:r>
      <w:r w:rsidR="0030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0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</w:t>
      </w:r>
      <w:r w:rsidR="000D1BFF" w:rsidRPr="00BA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1BFF" w:rsidRPr="00BA2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D1BFF" w:rsidRPr="00BA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данной школе подв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озятся на школьном автобусе из 6</w:t>
      </w:r>
      <w:r w:rsidR="000D1BFF" w:rsidRPr="00BA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находящихся населенных пунктов. 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9A635F" w:rsidRP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проводились ремонтные работы по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стичной замене кровли (над спортивным залом), израсходовано около 500 000 руб.00 коп, а также был произведен капитальный ремонт спортивного зала, который обошёлся в 1 000 000 руб. 00коп.</w:t>
      </w:r>
    </w:p>
    <w:p w:rsidR="002C74A5" w:rsidRPr="002C74A5" w:rsidRDefault="00035C68" w:rsidP="002C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</w:t>
      </w:r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школах</w:t>
      </w:r>
      <w:r w:rsidR="0053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="00533F40" w:rsidRPr="0053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F40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условия для полноценной работы</w:t>
      </w:r>
      <w:r w:rsidR="00533F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</w:t>
      </w:r>
      <w:r w:rsidR="000C0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рекрасные спортивные залы</w:t>
      </w:r>
      <w:r w:rsidR="009A635F" w:rsidRPr="009A6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кроме школьников занимается спортом по вечерам взрослое население.</w:t>
      </w:r>
    </w:p>
    <w:p w:rsidR="002C74A5" w:rsidRPr="002C74A5" w:rsidRDefault="002C74A5" w:rsidP="002C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Атлашевском детском саду «Золушка» работает </w:t>
      </w:r>
      <w:r w:rsidRPr="00DF02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ко</w:t>
      </w:r>
      <w:r w:rsidR="009B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торые посещают </w:t>
      </w:r>
      <w:r w:rsidR="00222C06" w:rsidRPr="00DF02B7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="005D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детьми работают </w:t>
      </w:r>
      <w:r w:rsidR="004243E9" w:rsidRPr="00DF02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2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и </w:t>
      </w:r>
      <w:r w:rsidR="004243E9" w:rsidRPr="00DF02B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из техперсонал</w:t>
      </w:r>
      <w:r w:rsidR="00941AB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C74A5" w:rsidRDefault="002C74A5" w:rsidP="002C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Атлашевской Д</w:t>
      </w:r>
      <w:r w:rsidR="0022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етской 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2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 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2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</w:t>
      </w:r>
      <w:r w:rsidR="0046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</w:t>
      </w:r>
      <w:r w:rsidR="0097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 учащихся. С ними работают 10 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 Учащиеся и педагоги школы искусств достигли высоких результатов в творч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деятельности.</w:t>
      </w:r>
      <w:r w:rsidR="000D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принимают участие в международных, всероссийских, ре</w:t>
      </w:r>
      <w:r w:rsidR="00537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публиканских и межрегиональных </w:t>
      </w:r>
      <w:proofErr w:type="gramStart"/>
      <w:r w:rsidR="00537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="0053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становятся лауре</w:t>
      </w:r>
      <w:r w:rsidR="0022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атами первой, второй, третей </w:t>
      </w:r>
      <w:r w:rsidR="00537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степеней</w:t>
      </w:r>
      <w:r w:rsidR="00222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BF9" w:rsidRPr="002C74A5" w:rsidRDefault="00D97BF9" w:rsidP="00123215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A5" w:rsidRPr="002C74A5" w:rsidRDefault="002C74A5" w:rsidP="002C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Здравоохранение.</w:t>
      </w:r>
    </w:p>
    <w:p w:rsidR="002C74A5" w:rsidRPr="002C74A5" w:rsidRDefault="002C74A5" w:rsidP="002C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населения Атлашевского сельского поселения осущест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Атлашевской участковой больн</w:t>
      </w:r>
      <w:r w:rsidR="00B5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ицей, рассчитанной на </w:t>
      </w:r>
      <w:r w:rsidR="00B5528D" w:rsidRPr="00123215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B5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в смену и им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стационар на </w:t>
      </w:r>
      <w:r w:rsidR="00222C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 круглосуточного пребывания, </w:t>
      </w:r>
      <w:r w:rsidRPr="001232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 – дневного пребывания, </w:t>
      </w:r>
      <w:r w:rsidRPr="001232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 сестринского ухода. В Атлашевской участковой больнице работают </w:t>
      </w:r>
      <w:r w:rsidR="0012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врачей, </w:t>
      </w:r>
      <w:r w:rsid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медицинский персонал в количестве </w:t>
      </w:r>
      <w:r w:rsidR="00B71529" w:rsidRPr="001232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младший медицинский персонал 5 человек.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 </w:t>
      </w:r>
      <w:proofErr w:type="gramStart"/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обслуживающим</w:t>
      </w:r>
      <w:proofErr w:type="gramEnd"/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персоналов трудится 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C74A5" w:rsidRPr="002C74A5" w:rsidRDefault="000C005A" w:rsidP="002C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диспансеризацию прошли 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при плане – </w:t>
      </w:r>
      <w:r w:rsidR="00472326" w:rsidRP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47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диспа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серизацию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два года</w:t>
      </w:r>
      <w:r w:rsidR="00B631BF" w:rsidRP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маммография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женщин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51 до 69 лет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прошли обследование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человек, диспансеризация взрослого населения один раз в два года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49 лет до 73 лет обследовано 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B6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при плане 400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2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</w:t>
      </w:r>
      <w:proofErr w:type="spellEnd"/>
      <w:r w:rsidR="0047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47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при плане на год в </w:t>
      </w:r>
      <w:r w:rsid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2326" w:rsidRPr="0098005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7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E3D86" w:rsidRDefault="00B71529" w:rsidP="00D9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большую и</w:t>
      </w:r>
      <w:r w:rsidRPr="00B7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неоценимую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оказанию медицинской помощи населению </w:t>
      </w:r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</w:t>
      </w:r>
      <w:proofErr w:type="spellStart"/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Магазьский</w:t>
      </w:r>
      <w:proofErr w:type="spellEnd"/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5415D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Толиковский фельдшерско</w:t>
      </w:r>
      <w:r w:rsidR="002C74A5" w:rsidRPr="002C74A5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-акушерские пункты.</w:t>
      </w:r>
    </w:p>
    <w:p w:rsidR="00D97BF9" w:rsidRPr="00CE3D86" w:rsidRDefault="00D97BF9" w:rsidP="00D9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D86" w:rsidRPr="00CE3D86" w:rsidRDefault="00CE3D86" w:rsidP="00CE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Улучшение жилищных условий.</w:t>
      </w:r>
    </w:p>
    <w:p w:rsidR="00CE3D86" w:rsidRPr="00CE3D86" w:rsidRDefault="00CE3D86" w:rsidP="00CE3D86">
      <w:pPr>
        <w:jc w:val="both"/>
        <w:rPr>
          <w:rFonts w:ascii="Times New Roman Cyr" w:eastAsia="Calibri" w:hAnsi="Times New Roman Cyr" w:cs="Times New Roman"/>
          <w:sz w:val="24"/>
          <w:szCs w:val="24"/>
        </w:rPr>
      </w:pPr>
      <w:r w:rsidRPr="00CE3D86">
        <w:rPr>
          <w:rFonts w:ascii="Times New Roman Cyr" w:eastAsia="Calibri" w:hAnsi="Times New Roman Cyr" w:cs="Times New Roman"/>
          <w:sz w:val="24"/>
          <w:szCs w:val="24"/>
        </w:rPr>
        <w:t xml:space="preserve">           На учете на получение, приобретение и улучшение жилья состоят в администрации поселения 131 семья, в </w:t>
      </w:r>
      <w:proofErr w:type="spellStart"/>
      <w:r w:rsidRPr="00CE3D86">
        <w:rPr>
          <w:rFonts w:ascii="Times New Roman Cyr" w:eastAsia="Calibri" w:hAnsi="Times New Roman Cyr" w:cs="Times New Roman"/>
          <w:sz w:val="24"/>
          <w:szCs w:val="24"/>
        </w:rPr>
        <w:t>т.ч</w:t>
      </w:r>
      <w:proofErr w:type="spellEnd"/>
      <w:r w:rsidRPr="00CE3D86">
        <w:rPr>
          <w:rFonts w:ascii="Times New Roman Cyr" w:eastAsia="Calibri" w:hAnsi="Times New Roman Cyr" w:cs="Times New Roman"/>
          <w:sz w:val="24"/>
          <w:szCs w:val="24"/>
        </w:rPr>
        <w:t>. молодые семьи – 22 семьи, молодые специалисты и граждане, р</w:t>
      </w:r>
      <w:r w:rsidRPr="00CE3D86">
        <w:rPr>
          <w:rFonts w:ascii="Times New Roman Cyr" w:eastAsia="Calibri" w:hAnsi="Times New Roman Cyr" w:cs="Times New Roman"/>
          <w:sz w:val="24"/>
          <w:szCs w:val="24"/>
        </w:rPr>
        <w:t>а</w:t>
      </w:r>
      <w:r w:rsidRPr="00CE3D86">
        <w:rPr>
          <w:rFonts w:ascii="Times New Roman Cyr" w:eastAsia="Calibri" w:hAnsi="Times New Roman Cyr" w:cs="Times New Roman"/>
          <w:sz w:val="24"/>
          <w:szCs w:val="24"/>
        </w:rPr>
        <w:t>ботающие на селе -11 семей, инвалиды -</w:t>
      </w:r>
      <w:r w:rsidR="00336AE4">
        <w:rPr>
          <w:rFonts w:ascii="Times New Roman Cyr" w:eastAsia="Calibri" w:hAnsi="Times New Roman Cyr" w:cs="Times New Roman"/>
          <w:sz w:val="24"/>
          <w:szCs w:val="24"/>
        </w:rPr>
        <w:t xml:space="preserve"> </w:t>
      </w:r>
      <w:r w:rsidRPr="00CE3D86">
        <w:rPr>
          <w:rFonts w:ascii="Times New Roman Cyr" w:eastAsia="Calibri" w:hAnsi="Times New Roman Cyr" w:cs="Times New Roman"/>
          <w:sz w:val="24"/>
          <w:szCs w:val="24"/>
        </w:rPr>
        <w:t>4 чел., участники боевых действий - 2, по общей очередности – 92 семьи.</w:t>
      </w:r>
    </w:p>
    <w:p w:rsidR="00CE3D86" w:rsidRPr="00CE3D86" w:rsidRDefault="00CE3D86" w:rsidP="00F35818">
      <w:pPr>
        <w:ind w:firstLine="709"/>
        <w:jc w:val="both"/>
        <w:rPr>
          <w:rFonts w:ascii="Times New Roman Cyr" w:eastAsia="Calibri" w:hAnsi="Times New Roman Cyr" w:cs="Times New Roman"/>
          <w:sz w:val="24"/>
          <w:szCs w:val="24"/>
        </w:rPr>
      </w:pPr>
      <w:r w:rsidRPr="00CE3D86">
        <w:rPr>
          <w:rFonts w:ascii="Times New Roman Cyr" w:eastAsia="Calibri" w:hAnsi="Times New Roman Cyr" w:cs="Times New Roman"/>
          <w:sz w:val="24"/>
          <w:szCs w:val="24"/>
        </w:rPr>
        <w:t>В 2018 году 4 молодые семьи были субсидированы по очерёдности на приобретение</w:t>
      </w:r>
      <w:r w:rsidR="00035C68">
        <w:rPr>
          <w:rFonts w:ascii="Times New Roman Cyr" w:eastAsia="Calibri" w:hAnsi="Times New Roman Cyr" w:cs="Times New Roman"/>
          <w:sz w:val="24"/>
          <w:szCs w:val="24"/>
        </w:rPr>
        <w:t xml:space="preserve"> </w:t>
      </w:r>
      <w:r w:rsidRPr="00CE3D86">
        <w:rPr>
          <w:rFonts w:ascii="Times New Roman Cyr" w:eastAsia="Calibri" w:hAnsi="Times New Roman Cyr" w:cs="Times New Roman"/>
          <w:sz w:val="24"/>
          <w:szCs w:val="24"/>
        </w:rPr>
        <w:t>(стро</w:t>
      </w:r>
      <w:r w:rsidRPr="00CE3D86">
        <w:rPr>
          <w:rFonts w:ascii="Times New Roman Cyr" w:eastAsia="Calibri" w:hAnsi="Times New Roman Cyr" w:cs="Times New Roman"/>
          <w:sz w:val="24"/>
          <w:szCs w:val="24"/>
        </w:rPr>
        <w:t>и</w:t>
      </w:r>
      <w:r w:rsidRPr="00CE3D86">
        <w:rPr>
          <w:rFonts w:ascii="Times New Roman Cyr" w:eastAsia="Calibri" w:hAnsi="Times New Roman Cyr" w:cs="Times New Roman"/>
          <w:sz w:val="24"/>
          <w:szCs w:val="24"/>
        </w:rPr>
        <w:t>тельство) жиль</w:t>
      </w:r>
      <w:r w:rsidR="0049750C">
        <w:rPr>
          <w:rFonts w:ascii="Times New Roman Cyr" w:eastAsia="Calibri" w:hAnsi="Times New Roman Cyr" w:cs="Times New Roman"/>
          <w:sz w:val="24"/>
          <w:szCs w:val="24"/>
        </w:rPr>
        <w:t>я на общую сумму 2 636 000 руб. Одна из получивших субсидию семей явл</w:t>
      </w:r>
      <w:r w:rsidR="0049750C">
        <w:rPr>
          <w:rFonts w:ascii="Times New Roman Cyr" w:eastAsia="Calibri" w:hAnsi="Times New Roman Cyr" w:cs="Times New Roman"/>
          <w:sz w:val="24"/>
          <w:szCs w:val="24"/>
        </w:rPr>
        <w:t>я</w:t>
      </w:r>
      <w:r w:rsidR="0049750C">
        <w:rPr>
          <w:rFonts w:ascii="Times New Roman Cyr" w:eastAsia="Calibri" w:hAnsi="Times New Roman Cyr" w:cs="Times New Roman"/>
          <w:sz w:val="24"/>
          <w:szCs w:val="24"/>
        </w:rPr>
        <w:t xml:space="preserve">ется многодетной, </w:t>
      </w:r>
      <w:r w:rsidR="00643D9B">
        <w:rPr>
          <w:rFonts w:ascii="Times New Roman Cyr" w:eastAsia="Calibri" w:hAnsi="Times New Roman Cyr" w:cs="Times New Roman"/>
          <w:sz w:val="24"/>
          <w:szCs w:val="24"/>
        </w:rPr>
        <w:t>из-за чего субсидии были им выплачены вне очереди.</w:t>
      </w:r>
    </w:p>
    <w:p w:rsidR="00695CD1" w:rsidRDefault="00695CD1" w:rsidP="00D27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D27C47" w:rsidRDefault="00D27C47" w:rsidP="00D27C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Культура и спорт.</w:t>
      </w:r>
    </w:p>
    <w:p w:rsidR="00600762" w:rsidRDefault="00831303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проводиться в организации досуга населения, библиотечного обслуж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сохранения объектов культурного наследия. На территории Атлашевского сельского поселения находится 5 различных сельских клубов – это Атлашевский дом творчества, </w:t>
      </w:r>
      <w:proofErr w:type="spellStart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довский</w:t>
      </w:r>
      <w:proofErr w:type="spellEnd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клуб-музей, </w:t>
      </w:r>
      <w:proofErr w:type="spellStart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Кодеркасинский</w:t>
      </w:r>
      <w:proofErr w:type="spellEnd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2E06FB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фольклора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Липовский</w:t>
      </w:r>
      <w:proofErr w:type="spellEnd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Ураево-Магазьский</w:t>
      </w:r>
      <w:proofErr w:type="spellEnd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клубы, а также 3 библиотеки – Атлашевская, Толиковская и Нижне-</w:t>
      </w:r>
      <w:proofErr w:type="spellStart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Магазьская</w:t>
      </w:r>
      <w:proofErr w:type="spellEnd"/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работают танцевальные и вокальные кружки, ансамбли, ежедневно прох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репетиции, тематические беседы, книжные выставки и различные конкурсы. </w:t>
      </w:r>
      <w:r w:rsidR="00160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33D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работниками культурно-до</w:t>
      </w:r>
      <w:r w:rsidR="008D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суговых учреждений</w:t>
      </w:r>
      <w:r w:rsidR="00C8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  <w:r w:rsid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832</w:t>
      </w:r>
      <w:r w:rsidR="0006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</w:t>
      </w:r>
      <w:r w:rsid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ятия, в том числе:</w:t>
      </w:r>
      <w:r w:rsidR="00EE33D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концерты, </w:t>
      </w:r>
      <w:r w:rsid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спортивные соревнования</w:t>
      </w:r>
      <w:r w:rsidR="00EE33D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вечера и беседы.</w:t>
      </w:r>
      <w:r w:rsidR="0016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</w:t>
      </w:r>
      <w:r w:rsidR="00160F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мероприятиями</w:t>
      </w:r>
      <w:r w:rsid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6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110B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стали: «</w:t>
      </w:r>
      <w:proofErr w:type="spellStart"/>
      <w:r w:rsidR="0014110B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Акатуй</w:t>
      </w:r>
      <w:proofErr w:type="spellEnd"/>
      <w:r w:rsidR="0014110B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F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- </w:t>
      </w:r>
      <w:r w:rsidR="0014110B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«Леди Весна», «Маленькая принцесса»</w:t>
      </w:r>
      <w:r w:rsid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976F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8B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администрации с р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ботниками культуры</w:t>
      </w:r>
      <w:r w:rsidR="00EE33D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="0006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</w:t>
      </w:r>
      <w:r w:rsidR="00EE33D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риятия, как «Проводы зимы», «День Победы», «День защиты детей», празднования дня пожилых и дня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матери,</w:t>
      </w:r>
      <w:r w:rsidR="0014110B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«Встреча Нового Года</w:t>
      </w:r>
      <w:r w:rsidR="00123215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232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осени</w:t>
      </w: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D0AC6" w:rsidRDefault="00600762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особым праздником в сельском поселении считается «День деревни», который отмечается с широким размахом.</w:t>
      </w:r>
      <w:r w:rsidRPr="00600762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с нетерпением ждут и взрослые, и дети. И есть тому несколько причин. Прежде всего, этот праздник – всегда очень веселое, интересное м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роприятие, которое дарит хорошее настроение, дает отдохновение от будничных дел и забот, надолго оставляет самые теплые воспо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минания. А еще, что очень важно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лишний п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для того, чтобы встретиться с друзьями, знакомыми и просто – с земляками, чтобы п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в непринужденной обстановке, рассказать друг другу обо всех </w:t>
      </w:r>
      <w:r w:rsidRP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новостях</w:t>
      </w:r>
      <w:r w:rsidR="007663E7">
        <w:rPr>
          <w:rFonts w:ascii="Times New Roman" w:hAnsi="Times New Roman" w:cs="Times New Roman"/>
          <w:color w:val="000000"/>
          <w:sz w:val="17"/>
          <w:szCs w:val="17"/>
          <w:shd w:val="clear" w:color="auto" w:fill="F5F5F5"/>
        </w:rPr>
        <w:t xml:space="preserve">, </w:t>
      </w:r>
      <w:r w:rsidR="007663E7" w:rsidRPr="004B59D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 также один из</w:t>
      </w:r>
      <w:r w:rsidR="004B59D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7663E7" w:rsidRPr="004B5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4B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663E7" w:rsidRP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связь </w:t>
      </w:r>
      <w:r w:rsidR="004B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своей малой родиной и </w:t>
      </w:r>
      <w:r w:rsidR="007663E7" w:rsidRP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возродить традиции дереве</w:t>
      </w:r>
      <w:r w:rsidR="007663E7" w:rsidRP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663E7" w:rsidRP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праздников</w:t>
      </w:r>
      <w:r w:rsidRPr="00600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 этот особый праздник был проведен в трех деревнях: Нижний Магазь, Толиково и Кодеркасы. Выражаем искреннюю благодарность всем орган</w:t>
      </w:r>
      <w:r w:rsid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заторам, участникам</w:t>
      </w:r>
      <w:r w:rsidR="004B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E06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коллективам – обеспечивавшим населению приятное праздничное настроение.</w:t>
      </w:r>
    </w:p>
    <w:p w:rsidR="00352165" w:rsidRDefault="00BB1D6E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2018 года</w:t>
      </w:r>
      <w:r w:rsidR="0017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административный центр Атлашевского сельского поселения – поселок Новое Атлашево, отметил свое пятидесятилетие со дня его основания. </w:t>
      </w:r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празднике были развёрнуты </w:t>
      </w:r>
      <w:proofErr w:type="spellStart"/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-ознакомительные стенды предприятий и организаций пос</w:t>
      </w:r>
      <w:r w:rsidR="00F22566" w:rsidRP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лка, </w:t>
      </w:r>
      <w:r w:rsidR="00AA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аллее мастеров </w:t>
      </w:r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искусницы ручных поделок демонстрировали свои работы, на централ</w:t>
      </w:r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детской спортивно-развлекательной площадке были установлены батуты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проводились 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всевозможные развлекательные игры</w:t>
      </w:r>
      <w:r w:rsidR="00F2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спортивные соревнования, на праздничной </w:t>
      </w:r>
      <w:proofErr w:type="gramStart"/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94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94529C" w:rsidRPr="0094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общественное питание</w:t>
      </w:r>
      <w:r w:rsidR="0094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работала</w:t>
      </w:r>
      <w:proofErr w:type="gramEnd"/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выездная торговля. На сцене, весь день радовали жителей пос</w:t>
      </w:r>
      <w:r w:rsidR="00AA008A" w:rsidRPr="00AA00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как музыкальные коллективы сельского поселения, так и приглашенные – коллективы</w:t>
      </w:r>
      <w:r w:rsidR="0035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соседних</w:t>
      </w:r>
      <w:r w:rsidR="0035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и </w:t>
      </w:r>
      <w:r w:rsidR="0094529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эстрадные артисты</w:t>
      </w:r>
      <w:r w:rsidR="0035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</w:t>
      </w:r>
      <w:r w:rsidR="0035370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53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Республики.</w:t>
      </w:r>
      <w:r w:rsidR="000F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</w:t>
      </w:r>
      <w:r w:rsid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приглашенных лиц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рисутствовали и </w:t>
      </w:r>
      <w:r w:rsidR="00AA0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выразили свои поздравления жителям</w:t>
      </w:r>
      <w:r w:rsid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A008A" w:rsidRPr="00AA00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="00AA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Государственного Совета Ч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– председатель комитета по бюджету, финансам и налогам А.Е. Егор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председатель комитета по социальной политике и национальным вопросам Госуда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Совета Чувашской Республики В.В. </w:t>
      </w:r>
      <w:proofErr w:type="spellStart"/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администрации Чебоксарского района В.П. Димитриев, заведующий Атлашевской участковой больницы и депутат Собр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депутатов Чебоксарского района</w:t>
      </w:r>
      <w:proofErr w:type="gramEnd"/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Ново-Атлашевскому избирательному округу А.Н. Андреев, депутат Собрания депутатов Чебоксарского района по Атлашевскому избирател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округу А.В. Доронин, настоятель Храма Успения Пресвятой Богородицы с.</w:t>
      </w:r>
      <w:r w:rsid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Акулево</w:t>
      </w:r>
      <w:proofErr w:type="spellEnd"/>
      <w:r w:rsidR="00423E14" w:rsidRP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Илия</w:t>
      </w:r>
      <w:r w:rsidR="00423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гуляние завершилось массовой уличной дискотекой и салютом.</w:t>
      </w:r>
    </w:p>
    <w:p w:rsidR="00C06B09" w:rsidRDefault="000846DC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Атлашевском Доме творчества продолжают радовать своими выступлениями</w:t>
      </w:r>
      <w:r w:rsidR="008A2C98" w:rsidRP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</w:t>
      </w:r>
      <w:r w:rsidR="008A2C98" w:rsidRP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C98" w:rsidRP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вальный коллектив «Ладушки» и вокальная группа «Соловушки» для детей в возрасте от 6 до 8 лет</w:t>
      </w:r>
      <w:r w:rsid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«Жемчужинки»</w:t>
      </w:r>
      <w:r w:rsidR="000B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возрастной группой от 8 до 11</w:t>
      </w:r>
      <w:r w:rsid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r w:rsidR="008A2C98" w:rsidRP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кальная группа «</w:t>
      </w:r>
      <w:proofErr w:type="spellStart"/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Цивиляночки</w:t>
      </w:r>
      <w:proofErr w:type="spellEnd"/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танцевальный коллектив «</w:t>
      </w:r>
      <w:proofErr w:type="spellStart"/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Белара</w:t>
      </w:r>
      <w:proofErr w:type="spellEnd"/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возрастных огран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чений, а также особо хочется отметить появившийся</w:t>
      </w:r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2018 года 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ко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</w:t>
      </w:r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Цивилия</w:t>
      </w:r>
      <w:proofErr w:type="spellEnd"/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60+», участницами</w:t>
      </w:r>
      <w:proofErr w:type="gramEnd"/>
      <w:r w:rsidR="00AD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являются женщины с возрастной категорией </w:t>
      </w:r>
      <w:r w:rsidR="000B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60 лет и старше</w:t>
      </w:r>
      <w:r w:rsidR="007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успешно набирают «обороты» в танцевальном искусстве</w:t>
      </w:r>
      <w:r w:rsid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хореографии, </w:t>
      </w:r>
      <w:r w:rsidR="0056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короткий срок показывают высокие результаты на олимпиадах, </w:t>
      </w:r>
      <w:r w:rsidR="00C0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</w:t>
      </w:r>
      <w:r w:rsidR="00C0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6B0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р</w:t>
      </w:r>
      <w:r w:rsidR="00562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</w:t>
      </w:r>
      <w:r w:rsidR="00EE0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="00C06B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региональных, всероссийских</w:t>
      </w:r>
      <w:r w:rsidR="0070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конкурсах</w:t>
      </w:r>
      <w:r w:rsid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437" w:rsidRDefault="00EE0D23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FF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связь поддерживается с православной церковью. Проведены значимые мер</w:t>
      </w:r>
      <w:r w:rsidR="008E4FF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4FF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</w:t>
      </w:r>
      <w:r w:rsidR="00C06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за истекший год</w:t>
      </w:r>
      <w:r w:rsidR="001F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</w:t>
      </w:r>
      <w:r w:rsidR="001F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</w:t>
      </w:r>
      <w:r w:rsidR="008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христианским</w:t>
      </w:r>
      <w:r w:rsidR="001F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праздникам, </w:t>
      </w:r>
      <w:r w:rsid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1F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Рождество, Пасха, ко Дню Святого Николая</w:t>
      </w:r>
      <w:r w:rsidR="008E4FF2"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CE09EB" w:rsidRDefault="00CE09EB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100-летия Пограничных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России в</w:t>
      </w:r>
      <w:r w:rsidRPr="00C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Новое Атлашево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мая 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C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торжественное</w:t>
      </w:r>
      <w:r w:rsidRPr="00C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пограничного столба.</w:t>
      </w:r>
      <w:r w:rsidRPr="00CE09E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C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Атлашевского сельского поселения выражает огромную благодарность активистам погран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ичникам своего поселения.</w:t>
      </w:r>
    </w:p>
    <w:p w:rsidR="001F6B24" w:rsidRDefault="001F6B24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июля в </w:t>
      </w:r>
      <w:proofErr w:type="spellStart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Кшаушском</w:t>
      </w:r>
      <w:proofErr w:type="spellEnd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ЦСДК прошел праздничный вечер, посвященный ко дню семьи, любви и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По ходатайству администрации Атлашевского сельского поселения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пругов </w:t>
      </w:r>
      <w:proofErr w:type="spellStart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Иссаковых</w:t>
      </w:r>
      <w:proofErr w:type="spellEnd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Геральда</w:t>
      </w:r>
      <w:proofErr w:type="spellEnd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Иссаковича</w:t>
      </w:r>
      <w:proofErr w:type="spellEnd"/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Таисию Васильевну из деревни Кодеркасы нагр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 медалью «За любовь и верность».</w:t>
      </w:r>
    </w:p>
    <w:p w:rsidR="008E4FF2" w:rsidRPr="00555C96" w:rsidRDefault="008E4FF2" w:rsidP="001C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культурно-досуговых учрежден</w:t>
      </w:r>
      <w:r w:rsidR="008B5F0B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proofErr w:type="gramStart"/>
      <w:r w:rsidR="008B5F0B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</w:t>
      </w:r>
      <w:r w:rsidR="005B12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</w:t>
      </w:r>
      <w:proofErr w:type="gramEnd"/>
      <w:r w:rsidR="005B12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</w:t>
      </w:r>
      <w:r w:rsidR="005B12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B12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уровне. В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5B12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</w:t>
      </w:r>
      <w:r w:rsidR="005B12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AF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 средства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устройство тамбурных п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в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клубе д. Ердово 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тамбурного помещения в Толиковской сельской би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лиотеке в 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="00C55200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189 707 руб. 00 коп. Произведен текущий ремонт Атлашевского Д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Творчества на сумму 99 018 руб. 30 коп, устройство дополнительного гардеробного п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обошлось в</w:t>
      </w:r>
      <w:r w:rsidR="0098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21 880 руб. 63 коп.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ремонтные работы в</w:t>
      </w:r>
      <w:r w:rsidR="00E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котельной </w:t>
      </w:r>
      <w:proofErr w:type="spellStart"/>
      <w:r w:rsidR="00ED2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Ердовского</w:t>
      </w:r>
      <w:proofErr w:type="spellEnd"/>
      <w:r w:rsidR="00E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ED2D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D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</w:t>
      </w:r>
      <w:proofErr w:type="spellEnd"/>
      <w:r w:rsidR="00E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клуба-музея</w:t>
      </w:r>
      <w:r w:rsidR="001F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заплачено</w:t>
      </w:r>
      <w:r w:rsidR="0098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801" w:rsidRPr="00985801">
        <w:rPr>
          <w:rFonts w:ascii="Times New Roman" w:eastAsia="Times New Roman" w:hAnsi="Times New Roman" w:cs="Times New Roman"/>
          <w:sz w:val="24"/>
          <w:szCs w:val="24"/>
          <w:lang w:eastAsia="ru-RU"/>
        </w:rPr>
        <w:t>23 922 руб. 15 коп.</w:t>
      </w:r>
      <w:r w:rsidR="0098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освещения внутренних помещений Атлашевского Дома Творчества, Кодеркасинского Дома Фольклора, </w:t>
      </w:r>
      <w:proofErr w:type="spellStart"/>
      <w:r w:rsidR="00985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Липовского</w:t>
      </w:r>
      <w:proofErr w:type="spellEnd"/>
      <w:r w:rsidR="0098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на энергосберегающие светодиодные светильники обошлись</w:t>
      </w:r>
      <w:r w:rsid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в 51 300,00 руб. </w:t>
      </w:r>
    </w:p>
    <w:p w:rsidR="003443F3" w:rsidRPr="00732E3C" w:rsidRDefault="008E4FF2" w:rsidP="001C4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5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041E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27C47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60F70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был </w:t>
      </w:r>
      <w:r w:rsidR="0011041E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 г</w:t>
      </w:r>
      <w:r w:rsidR="00160F70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 </w:t>
      </w:r>
      <w:r w:rsidR="0011041E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добровольца и волонтера в Российской Федерации, а</w:t>
      </w:r>
      <w:r w:rsidR="0011041E" w:rsidRPr="0011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Чувашии праздновалось 170-летие со дня рождения Ивана Яковлевича Яковлева - выдающ</w:t>
      </w:r>
      <w:r w:rsidR="0011041E" w:rsidRPr="0011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1041E" w:rsidRPr="0011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гося деятеля культуры и просвещения чувашского народа, создателя современной чувашской письменности. </w:t>
      </w:r>
      <w:r w:rsidR="00555C96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BC32DB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насыщен различными мероприятиями, работниками библиотек </w:t>
      </w:r>
      <w:proofErr w:type="gramStart"/>
      <w:r w:rsidR="00BC32DB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="00BC32DB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прошедший</w:t>
      </w:r>
      <w:r w:rsidR="005B1F50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</w:t>
      </w:r>
      <w:r w:rsid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в общей </w:t>
      </w:r>
      <w:r w:rsid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245 </w:t>
      </w:r>
      <w:r w:rsidR="001465A3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BC32DB" w:rsidRPr="0011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32DB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год в библиотеках работали клубы по интересам: -</w:t>
      </w:r>
      <w:r w:rsidR="00655AD4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клубы общения «Семейный очаг», «Собеседник», «</w:t>
      </w:r>
      <w:proofErr w:type="spellStart"/>
      <w:r w:rsidR="00655AD4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="00655AD4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детско-подростковые клубы </w:t>
      </w:r>
      <w:r w:rsid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«Почемучка», </w:t>
      </w:r>
      <w:r w:rsidR="00080C3B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«Непоседа»</w:t>
      </w:r>
      <w:r w:rsid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«Юные волонтеры»</w:t>
      </w:r>
      <w:r w:rsidR="00080C3B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 для инвалидов «Надежда», клуб компьютерной грамотности «Компьюте</w:t>
      </w:r>
      <w:r w:rsidR="00080C3B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0C3B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азбука». Библиотеки приним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активное участие в районных, республиканских, всеро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сийских</w:t>
      </w:r>
      <w:r w:rsidR="00080C3B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и </w:t>
      </w:r>
      <w:r w:rsidR="007157DC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акциях,</w:t>
      </w:r>
      <w:r w:rsidR="005B1F50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го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Волонтера и к 170-летию чувашского пр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светителя Ивана Яковлевича Яковлева</w:t>
      </w:r>
      <w:r w:rsidR="00080C3B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F50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библиотеках проводятся литературные игры, викторины, информационные дни, литературные часы, по знаменательным датам оформл</w:t>
      </w:r>
      <w:r w:rsidR="005B1F50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B1F50" w:rsidRPr="001465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книжные выставки и выставки-просмотры.</w:t>
      </w:r>
    </w:p>
    <w:p w:rsidR="00AB540B" w:rsidRPr="00732E3C" w:rsidRDefault="00C5415D" w:rsidP="001C4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32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Спорт.</w:t>
      </w:r>
      <w:r w:rsidRPr="0073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поселения принимает активное участие в спортивных соревнован</w:t>
      </w:r>
      <w:r w:rsidRPr="00732E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E3C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проводимых на территории Чувашской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за ее пределами, г</w:t>
      </w:r>
      <w:r w:rsidRPr="00732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п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бедителями, </w:t>
      </w:r>
      <w:r w:rsidRPr="0073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 призовые места. </w:t>
      </w:r>
      <w:r w:rsidRPr="00732E3C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 w:rsidR="00732E3C" w:rsidRPr="00732E3C">
        <w:rPr>
          <w:rFonts w:ascii="Times New Roman" w:eastAsia="Calibri" w:hAnsi="Times New Roman" w:cs="Times New Roman"/>
          <w:sz w:val="24"/>
          <w:szCs w:val="24"/>
        </w:rPr>
        <w:t xml:space="preserve">спортивной формы, </w:t>
      </w:r>
      <w:r w:rsidR="005B1F50" w:rsidRPr="00732E3C">
        <w:rPr>
          <w:rFonts w:ascii="Times New Roman" w:eastAsia="Calibri" w:hAnsi="Times New Roman" w:cs="Times New Roman"/>
          <w:sz w:val="24"/>
          <w:szCs w:val="24"/>
        </w:rPr>
        <w:t xml:space="preserve">оборудования, </w:t>
      </w:r>
      <w:r w:rsidRPr="00732E3C">
        <w:rPr>
          <w:rFonts w:ascii="Times New Roman" w:eastAsia="Calibri" w:hAnsi="Times New Roman" w:cs="Times New Roman"/>
          <w:sz w:val="24"/>
          <w:szCs w:val="24"/>
        </w:rPr>
        <w:t>инвентаря</w:t>
      </w:r>
      <w:r w:rsidR="005B1F50" w:rsidRPr="00732E3C">
        <w:rPr>
          <w:rFonts w:ascii="Times New Roman" w:eastAsia="Calibri" w:hAnsi="Times New Roman" w:cs="Times New Roman"/>
          <w:sz w:val="24"/>
          <w:szCs w:val="24"/>
        </w:rPr>
        <w:t xml:space="preserve"> и проведение различных спортивных мероприятий </w:t>
      </w:r>
      <w:r w:rsidRPr="00732E3C">
        <w:rPr>
          <w:rFonts w:ascii="Times New Roman" w:eastAsia="Calibri" w:hAnsi="Times New Roman" w:cs="Times New Roman"/>
          <w:sz w:val="24"/>
          <w:szCs w:val="24"/>
        </w:rPr>
        <w:t>из средств бюджета Атлаше</w:t>
      </w:r>
      <w:r w:rsidRPr="00732E3C">
        <w:rPr>
          <w:rFonts w:ascii="Times New Roman" w:eastAsia="Calibri" w:hAnsi="Times New Roman" w:cs="Times New Roman"/>
          <w:sz w:val="24"/>
          <w:szCs w:val="24"/>
        </w:rPr>
        <w:t>в</w:t>
      </w:r>
      <w:r w:rsidR="00732E3C" w:rsidRPr="00732E3C">
        <w:rPr>
          <w:rFonts w:ascii="Times New Roman" w:eastAsia="Calibri" w:hAnsi="Times New Roman" w:cs="Times New Roman"/>
          <w:sz w:val="24"/>
          <w:szCs w:val="24"/>
        </w:rPr>
        <w:t>ского сельского поселения в 2018</w:t>
      </w:r>
      <w:r w:rsidRPr="00732E3C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732E3C" w:rsidRPr="00732E3C">
        <w:rPr>
          <w:rFonts w:ascii="Times New Roman" w:eastAsia="Calibri" w:hAnsi="Times New Roman" w:cs="Times New Roman"/>
          <w:sz w:val="24"/>
          <w:szCs w:val="24"/>
        </w:rPr>
        <w:t xml:space="preserve"> выделены средства в сумме 278</w:t>
      </w:r>
      <w:r w:rsidR="003F402E" w:rsidRPr="00732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E3C" w:rsidRPr="00732E3C">
        <w:rPr>
          <w:rFonts w:ascii="Times New Roman" w:eastAsia="Calibri" w:hAnsi="Times New Roman" w:cs="Times New Roman"/>
          <w:sz w:val="24"/>
          <w:szCs w:val="24"/>
        </w:rPr>
        <w:t>058</w:t>
      </w:r>
      <w:r w:rsidR="005B1F50" w:rsidRPr="00732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E3C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 w:rsidRPr="00212338">
        <w:rPr>
          <w:rFonts w:ascii="Times New Roman" w:eastAsia="Calibri" w:hAnsi="Times New Roman" w:cs="Times New Roman"/>
          <w:sz w:val="24"/>
          <w:szCs w:val="24"/>
        </w:rPr>
        <w:t>На которые были приобретены футбольные и во</w:t>
      </w:r>
      <w:r w:rsidR="005660C3" w:rsidRPr="00212338">
        <w:rPr>
          <w:rFonts w:ascii="Times New Roman" w:eastAsia="Calibri" w:hAnsi="Times New Roman" w:cs="Times New Roman"/>
          <w:sz w:val="24"/>
          <w:szCs w:val="24"/>
        </w:rPr>
        <w:t>лейбольные мячи</w:t>
      </w:r>
      <w:r w:rsidRPr="002123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2605">
        <w:rPr>
          <w:rFonts w:ascii="Times New Roman" w:eastAsia="Calibri" w:hAnsi="Times New Roman" w:cs="Times New Roman"/>
          <w:sz w:val="24"/>
          <w:szCs w:val="24"/>
        </w:rPr>
        <w:t xml:space="preserve">спортивные формы и </w:t>
      </w:r>
      <w:r w:rsidRPr="00212338">
        <w:rPr>
          <w:rFonts w:ascii="Times New Roman" w:eastAsia="Calibri" w:hAnsi="Times New Roman" w:cs="Times New Roman"/>
          <w:sz w:val="24"/>
          <w:szCs w:val="24"/>
        </w:rPr>
        <w:t>принадлежнос</w:t>
      </w:r>
      <w:r w:rsidR="005B1F50" w:rsidRPr="00212338">
        <w:rPr>
          <w:rFonts w:ascii="Times New Roman" w:eastAsia="Calibri" w:hAnsi="Times New Roman" w:cs="Times New Roman"/>
          <w:sz w:val="24"/>
          <w:szCs w:val="24"/>
        </w:rPr>
        <w:t>ти к комплект</w:t>
      </w:r>
      <w:r w:rsidR="00212338" w:rsidRPr="00212338">
        <w:rPr>
          <w:rFonts w:ascii="Times New Roman" w:eastAsia="Calibri" w:hAnsi="Times New Roman" w:cs="Times New Roman"/>
          <w:sz w:val="24"/>
          <w:szCs w:val="24"/>
        </w:rPr>
        <w:t>ам спортивных форм</w:t>
      </w:r>
      <w:r w:rsidR="005B1F50" w:rsidRPr="00212338">
        <w:rPr>
          <w:rFonts w:ascii="Times New Roman" w:eastAsia="Calibri" w:hAnsi="Times New Roman" w:cs="Times New Roman"/>
          <w:sz w:val="24"/>
          <w:szCs w:val="24"/>
        </w:rPr>
        <w:t xml:space="preserve">. Также </w:t>
      </w:r>
      <w:r w:rsidR="00212338" w:rsidRPr="00212338">
        <w:rPr>
          <w:rFonts w:ascii="Times New Roman" w:eastAsia="Calibri" w:hAnsi="Times New Roman" w:cs="Times New Roman"/>
          <w:sz w:val="24"/>
          <w:szCs w:val="24"/>
        </w:rPr>
        <w:t>бюджетом администрации поселения</w:t>
      </w:r>
      <w:r w:rsidR="0059149D" w:rsidRPr="00212338">
        <w:rPr>
          <w:rFonts w:ascii="Times New Roman" w:eastAsia="Calibri" w:hAnsi="Times New Roman" w:cs="Times New Roman"/>
          <w:sz w:val="24"/>
          <w:szCs w:val="24"/>
        </w:rPr>
        <w:t xml:space="preserve"> были</w:t>
      </w:r>
      <w:r w:rsidR="00212338" w:rsidRPr="00212338">
        <w:rPr>
          <w:rFonts w:ascii="Times New Roman" w:eastAsia="Calibri" w:hAnsi="Times New Roman" w:cs="Times New Roman"/>
          <w:sz w:val="24"/>
          <w:szCs w:val="24"/>
        </w:rPr>
        <w:t xml:space="preserve"> выделены средства на устройство бетонных свай под опоры хоккейной площадки в п. Новое Атлашево в сумме 99</w:t>
      </w:r>
      <w:r w:rsidR="003F402E" w:rsidRPr="00212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338" w:rsidRPr="00212338">
        <w:rPr>
          <w:rFonts w:ascii="Times New Roman" w:eastAsia="Calibri" w:hAnsi="Times New Roman" w:cs="Times New Roman"/>
          <w:sz w:val="24"/>
          <w:szCs w:val="24"/>
        </w:rPr>
        <w:t>955</w:t>
      </w:r>
      <w:r w:rsidR="0059149D" w:rsidRPr="00212338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212338" w:rsidRPr="00212338">
        <w:rPr>
          <w:rFonts w:ascii="Times New Roman" w:eastAsia="Calibri" w:hAnsi="Times New Roman" w:cs="Times New Roman"/>
          <w:sz w:val="24"/>
          <w:szCs w:val="24"/>
        </w:rPr>
        <w:t xml:space="preserve"> 46 коп.</w:t>
      </w:r>
      <w:r w:rsidRPr="00212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спортивных мероприятий н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п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имеется 2 спортивных зала, 4 футбольных поля</w:t>
      </w: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, 2 игровых спортивных комплекса.</w:t>
      </w:r>
      <w:r w:rsidRPr="00212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Атлашевского сельского поселения проводятся ежегодно десятки спортивных мероприятий, в которых участвуют в общей сложности более 2</w:t>
      </w:r>
      <w:r w:rsidR="003F402E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человек. Особенно бол</w:t>
      </w: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успехов достигли в таких видах спорта как вольная борьба, шашки, шахматы, мини-футбол.</w:t>
      </w:r>
      <w:r w:rsidR="00AB540B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15D" w:rsidRPr="00732E3C" w:rsidRDefault="00C5415D" w:rsidP="001C4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4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Мини-футбольная команда нашего поселения в первенстве Чувашской Республики с</w:t>
      </w:r>
      <w:r w:rsidR="005914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149D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2017-2018 годов во втором дивизионе показала досто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йную игру и заняла второе место, в корпоративном дивизионе стала чемпионом Чувашс</w:t>
      </w:r>
      <w:r w:rsidR="00D9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Республики и при финансовой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держке ООО СХК «Атлашевский» приняла участие в общероссийском финале 2018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2338"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мини-футбольной лиге в г. Москва, где стала победителем серебряного плей-офф.</w:t>
      </w:r>
      <w:proofErr w:type="gramEnd"/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ноябре месяце был </w:t>
      </w:r>
      <w:proofErr w:type="gramStart"/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 и проведён</w:t>
      </w:r>
      <w:proofErr w:type="gramEnd"/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турнир на кубок администрации Атлаше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по мини-футболу, в котором приняли участие 9 команд. Побед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и призеры были </w:t>
      </w:r>
      <w:r w:rsidR="0073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ценными призами, медалями и грамотами.</w:t>
      </w:r>
      <w:r w:rsidR="0091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поселении </w:t>
      </w:r>
      <w:r w:rsidRPr="002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</w:t>
      </w:r>
      <w:r w:rsidR="00736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увеличилось количество людей занимающихся физической культурой и спортом</w:t>
      </w:r>
      <w:r w:rsidRPr="000E0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C3B" w:rsidRPr="00732E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32E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</w:t>
      </w:r>
      <w:r w:rsidRPr="00732E3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                                  </w:t>
      </w:r>
    </w:p>
    <w:p w:rsidR="00D32084" w:rsidRDefault="00C5415D" w:rsidP="00C5415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Преступность.</w:t>
      </w:r>
      <w:r w:rsidRPr="00F3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2084" w:rsidRPr="00F35818">
        <w:rPr>
          <w:rFonts w:ascii="Times New Roman" w:hAnsi="Times New Roman" w:cs="Times New Roman"/>
          <w:sz w:val="24"/>
          <w:szCs w:val="24"/>
        </w:rPr>
        <w:t>В</w:t>
      </w:r>
      <w:r w:rsidR="00D32084" w:rsidRPr="005B1C37">
        <w:rPr>
          <w:rFonts w:ascii="Times New Roman" w:hAnsi="Times New Roman" w:cs="Times New Roman"/>
          <w:sz w:val="24"/>
          <w:szCs w:val="24"/>
        </w:rPr>
        <w:t xml:space="preserve"> целях профилактики правонарушений (в том числе рецидивных) на территории Атлашевского сельского поселения, администрацией поселения совместно с представителями ОМВД РФ по Чебоксарскому району, Совета женщин поселения, депут</w:t>
      </w:r>
      <w:r w:rsidR="00D32084" w:rsidRPr="005B1C37">
        <w:rPr>
          <w:rFonts w:ascii="Times New Roman" w:hAnsi="Times New Roman" w:cs="Times New Roman"/>
          <w:sz w:val="24"/>
          <w:szCs w:val="24"/>
        </w:rPr>
        <w:t>а</w:t>
      </w:r>
      <w:r w:rsidR="00D32084" w:rsidRPr="005B1C37">
        <w:rPr>
          <w:rFonts w:ascii="Times New Roman" w:hAnsi="Times New Roman" w:cs="Times New Roman"/>
          <w:sz w:val="24"/>
          <w:szCs w:val="24"/>
        </w:rPr>
        <w:t>тами Атлашевского сельского поселения, представителями педагогических коллективов п</w:t>
      </w:r>
      <w:r w:rsidR="00D32084" w:rsidRPr="005B1C37">
        <w:rPr>
          <w:rFonts w:ascii="Times New Roman" w:hAnsi="Times New Roman" w:cs="Times New Roman"/>
          <w:sz w:val="24"/>
          <w:szCs w:val="24"/>
        </w:rPr>
        <w:t>о</w:t>
      </w:r>
      <w:r w:rsidR="00D32084" w:rsidRPr="005B1C37">
        <w:rPr>
          <w:rFonts w:ascii="Times New Roman" w:hAnsi="Times New Roman" w:cs="Times New Roman"/>
          <w:sz w:val="24"/>
          <w:szCs w:val="24"/>
        </w:rPr>
        <w:t>селения, медицинских учреждений проводились ряд профилактических мероприятий направленных на недопустимость совершения преступлений, недопущения на преступный путь тех, кто уже подвергался уголовному наказанию.</w:t>
      </w:r>
      <w:proofErr w:type="gramEnd"/>
      <w:r w:rsidR="00D32084" w:rsidRPr="005B1C37">
        <w:rPr>
          <w:rFonts w:ascii="Times New Roman" w:hAnsi="Times New Roman" w:cs="Times New Roman"/>
          <w:sz w:val="24"/>
          <w:szCs w:val="24"/>
        </w:rPr>
        <w:t xml:space="preserve"> </w:t>
      </w:r>
      <w:r w:rsidR="00FB561A" w:rsidRPr="005B1C37">
        <w:rPr>
          <w:rFonts w:ascii="Times New Roman" w:hAnsi="Times New Roman" w:cs="Times New Roman"/>
          <w:sz w:val="24"/>
          <w:szCs w:val="24"/>
        </w:rPr>
        <w:t>Кроме того,</w:t>
      </w:r>
      <w:r w:rsidR="00D32084" w:rsidRPr="005B1C37">
        <w:rPr>
          <w:rFonts w:ascii="Times New Roman" w:hAnsi="Times New Roman" w:cs="Times New Roman"/>
          <w:sz w:val="24"/>
          <w:szCs w:val="24"/>
        </w:rPr>
        <w:t xml:space="preserve"> в ходе работы Совета профилактики правонаруше</w:t>
      </w:r>
      <w:r w:rsidR="005B129D">
        <w:rPr>
          <w:rFonts w:ascii="Times New Roman" w:hAnsi="Times New Roman" w:cs="Times New Roman"/>
          <w:sz w:val="24"/>
          <w:szCs w:val="24"/>
        </w:rPr>
        <w:t xml:space="preserve">ний, с начало года проведено: </w:t>
      </w:r>
      <w:r w:rsidR="00E71DA8">
        <w:rPr>
          <w:rFonts w:ascii="Times New Roman" w:hAnsi="Times New Roman" w:cs="Times New Roman"/>
          <w:sz w:val="24"/>
          <w:szCs w:val="24"/>
        </w:rPr>
        <w:t>29</w:t>
      </w:r>
      <w:r w:rsidR="005B1C37">
        <w:rPr>
          <w:rFonts w:ascii="Times New Roman" w:hAnsi="Times New Roman" w:cs="Times New Roman"/>
          <w:sz w:val="24"/>
          <w:szCs w:val="24"/>
        </w:rPr>
        <w:t xml:space="preserve"> посещений</w:t>
      </w:r>
      <w:r w:rsidR="00D32084" w:rsidRPr="005B1C37">
        <w:rPr>
          <w:rFonts w:ascii="Times New Roman" w:hAnsi="Times New Roman" w:cs="Times New Roman"/>
          <w:sz w:val="24"/>
          <w:szCs w:val="24"/>
        </w:rPr>
        <w:t xml:space="preserve"> несовершенноле</w:t>
      </w:r>
      <w:r w:rsidR="00D32084" w:rsidRPr="005B1C37">
        <w:rPr>
          <w:rFonts w:ascii="Times New Roman" w:hAnsi="Times New Roman" w:cs="Times New Roman"/>
          <w:sz w:val="24"/>
          <w:szCs w:val="24"/>
        </w:rPr>
        <w:t>т</w:t>
      </w:r>
      <w:r w:rsidR="00D32084" w:rsidRPr="005B1C37">
        <w:rPr>
          <w:rFonts w:ascii="Times New Roman" w:hAnsi="Times New Roman" w:cs="Times New Roman"/>
          <w:sz w:val="24"/>
          <w:szCs w:val="24"/>
        </w:rPr>
        <w:t>них на дому, числящихся на различных профилактических учетах, с целью контроля родит</w:t>
      </w:r>
      <w:r w:rsidR="00D32084" w:rsidRPr="005B1C37">
        <w:rPr>
          <w:rFonts w:ascii="Times New Roman" w:hAnsi="Times New Roman" w:cs="Times New Roman"/>
          <w:sz w:val="24"/>
          <w:szCs w:val="24"/>
        </w:rPr>
        <w:t>е</w:t>
      </w:r>
      <w:r w:rsidR="00D32084" w:rsidRPr="005B1C37">
        <w:rPr>
          <w:rFonts w:ascii="Times New Roman" w:hAnsi="Times New Roman" w:cs="Times New Roman"/>
          <w:sz w:val="24"/>
          <w:szCs w:val="24"/>
        </w:rPr>
        <w:t xml:space="preserve">лей за содержанием </w:t>
      </w:r>
      <w:r w:rsidR="007E05F1">
        <w:rPr>
          <w:rFonts w:ascii="Times New Roman" w:hAnsi="Times New Roman" w:cs="Times New Roman"/>
          <w:sz w:val="24"/>
          <w:szCs w:val="24"/>
        </w:rPr>
        <w:t>и в</w:t>
      </w:r>
      <w:r w:rsidR="00E71DA8">
        <w:rPr>
          <w:rFonts w:ascii="Times New Roman" w:hAnsi="Times New Roman" w:cs="Times New Roman"/>
          <w:sz w:val="24"/>
          <w:szCs w:val="24"/>
        </w:rPr>
        <w:t xml:space="preserve">оспитанием подростков. </w:t>
      </w:r>
      <w:r w:rsidR="00D32084" w:rsidRPr="005B1C37">
        <w:rPr>
          <w:rFonts w:ascii="Times New Roman" w:hAnsi="Times New Roman" w:cs="Times New Roman"/>
          <w:sz w:val="24"/>
          <w:szCs w:val="24"/>
        </w:rPr>
        <w:t>Оказана действ</w:t>
      </w:r>
      <w:r w:rsidR="00521C9E">
        <w:rPr>
          <w:rFonts w:ascii="Times New Roman" w:hAnsi="Times New Roman" w:cs="Times New Roman"/>
          <w:sz w:val="24"/>
          <w:szCs w:val="24"/>
        </w:rPr>
        <w:t>енная помощь в трудоустро</w:t>
      </w:r>
      <w:r w:rsidR="00521C9E">
        <w:rPr>
          <w:rFonts w:ascii="Times New Roman" w:hAnsi="Times New Roman" w:cs="Times New Roman"/>
          <w:sz w:val="24"/>
          <w:szCs w:val="24"/>
        </w:rPr>
        <w:t>й</w:t>
      </w:r>
      <w:r w:rsidR="00521C9E">
        <w:rPr>
          <w:rFonts w:ascii="Times New Roman" w:hAnsi="Times New Roman" w:cs="Times New Roman"/>
          <w:sz w:val="24"/>
          <w:szCs w:val="24"/>
        </w:rPr>
        <w:t>стве 4</w:t>
      </w:r>
      <w:r w:rsidR="00D32084" w:rsidRPr="005B1C37">
        <w:rPr>
          <w:rFonts w:ascii="Times New Roman" w:hAnsi="Times New Roman" w:cs="Times New Roman"/>
          <w:sz w:val="24"/>
          <w:szCs w:val="24"/>
        </w:rPr>
        <w:t xml:space="preserve"> лицам из подконтрольной категории граждан. Не менее двух раз в год </w:t>
      </w:r>
      <w:r w:rsidR="007E05F1">
        <w:rPr>
          <w:rFonts w:ascii="Times New Roman" w:hAnsi="Times New Roman" w:cs="Times New Roman"/>
          <w:sz w:val="24"/>
          <w:szCs w:val="24"/>
        </w:rPr>
        <w:t xml:space="preserve">проверено по месту жительства </w:t>
      </w:r>
      <w:r w:rsidR="00521C9E" w:rsidRPr="00521C9E">
        <w:rPr>
          <w:rFonts w:ascii="Times New Roman" w:hAnsi="Times New Roman" w:cs="Times New Roman"/>
          <w:sz w:val="24"/>
          <w:szCs w:val="24"/>
        </w:rPr>
        <w:t>16</w:t>
      </w:r>
      <w:r w:rsidR="00D32084" w:rsidRPr="005B1C37">
        <w:rPr>
          <w:rFonts w:ascii="Times New Roman" w:hAnsi="Times New Roman" w:cs="Times New Roman"/>
          <w:sz w:val="24"/>
          <w:szCs w:val="24"/>
        </w:rPr>
        <w:t xml:space="preserve"> неблагополучных семей.</w:t>
      </w:r>
      <w:r w:rsidR="00D32084" w:rsidRPr="00911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2084" w:rsidRPr="00911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Преступность</w:t>
      </w:r>
      <w:r w:rsidR="00D32084" w:rsidRPr="0091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</w:t>
      </w:r>
      <w:r w:rsidR="00E71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с 2017</w:t>
      </w:r>
      <w:r w:rsidR="005B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E71D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уменьшилась с 64 преступлений до 56</w:t>
      </w:r>
      <w:r w:rsidR="00D3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(уменьшение на 12,5</w:t>
      </w:r>
      <w:r w:rsidR="009F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еще </w:t>
      </w:r>
      <w:r w:rsidR="009F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ложная обстановка</w:t>
      </w:r>
      <w:r w:rsid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преступлениями, совершенными против собственности: кражи –</w:t>
      </w:r>
      <w:r w:rsid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18 (</w:t>
      </w:r>
      <w:r w:rsid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шенничество </w:t>
      </w:r>
      <w:r w:rsidR="00941AB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(3</w:t>
      </w:r>
      <w:r w:rsidR="00941AB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угон личного автотранспорта 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ОМВД проводится целенаправленная работа по выявлению фактов незаконной реализации спиртосодержащей жидкости кустарного производств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 отчетный период выявлено 3 (2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преступления. В сф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незаконного оборота наркотических средств – 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1AB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1AB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084" w:rsidRPr="00C3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52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ступление. </w:t>
      </w:r>
    </w:p>
    <w:p w:rsidR="00C73728" w:rsidRDefault="00C73728" w:rsidP="00C5415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произведен </w:t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участкового пункта полиции №2 ОМВД РФ по Чебоксарскому району Чувашской Республики</w:t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 п. Новое Атлашево, ул. Парковая, д. 5 на сумму 86 321 рубль.</w:t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D44414" w:rsidRDefault="00555C29" w:rsidP="00255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8">
        <w:rPr>
          <w:rFonts w:ascii="Times New Roman" w:hAnsi="Times New Roman" w:cs="Times New Roman"/>
          <w:b/>
          <w:sz w:val="24"/>
          <w:szCs w:val="24"/>
        </w:rPr>
        <w:t xml:space="preserve">Касаемо вопросов </w:t>
      </w:r>
      <w:r w:rsidR="00C5415D" w:rsidRPr="00F35818">
        <w:rPr>
          <w:rFonts w:ascii="Times New Roman" w:hAnsi="Times New Roman" w:cs="Times New Roman"/>
          <w:b/>
          <w:sz w:val="24"/>
          <w:szCs w:val="24"/>
        </w:rPr>
        <w:t>противо</w:t>
      </w:r>
      <w:r w:rsidRPr="00F35818">
        <w:rPr>
          <w:rFonts w:ascii="Times New Roman" w:hAnsi="Times New Roman" w:cs="Times New Roman"/>
          <w:b/>
          <w:sz w:val="24"/>
          <w:szCs w:val="24"/>
        </w:rPr>
        <w:t>пожарной безопасности поселения</w:t>
      </w:r>
      <w:r w:rsidRPr="00F35818">
        <w:rPr>
          <w:rFonts w:ascii="Times New Roman" w:hAnsi="Times New Roman" w:cs="Times New Roman"/>
          <w:sz w:val="24"/>
          <w:szCs w:val="24"/>
        </w:rPr>
        <w:t>, хочется</w:t>
      </w:r>
      <w:r w:rsidRPr="00F86044">
        <w:rPr>
          <w:rFonts w:ascii="Times New Roman" w:hAnsi="Times New Roman" w:cs="Times New Roman"/>
          <w:sz w:val="24"/>
          <w:szCs w:val="24"/>
        </w:rPr>
        <w:t xml:space="preserve"> отметить, что на территории Атлашевского сельского поселения имеется собственная муниципальн</w:t>
      </w:r>
      <w:r w:rsidR="002C12D7">
        <w:rPr>
          <w:rFonts w:ascii="Times New Roman" w:hAnsi="Times New Roman" w:cs="Times New Roman"/>
          <w:sz w:val="24"/>
          <w:szCs w:val="24"/>
        </w:rPr>
        <w:t>ая пожарная охрана со штатом в 4</w:t>
      </w:r>
      <w:r w:rsidR="005B12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86044">
        <w:rPr>
          <w:rFonts w:ascii="Times New Roman" w:hAnsi="Times New Roman" w:cs="Times New Roman"/>
          <w:sz w:val="24"/>
          <w:szCs w:val="24"/>
        </w:rPr>
        <w:t>, пожарный автомобиль, расположено - 27 гидран</w:t>
      </w:r>
      <w:r w:rsidR="00F86044">
        <w:rPr>
          <w:rFonts w:ascii="Times New Roman" w:hAnsi="Times New Roman" w:cs="Times New Roman"/>
          <w:sz w:val="24"/>
          <w:szCs w:val="24"/>
        </w:rPr>
        <w:t xml:space="preserve">тов </w:t>
      </w:r>
      <w:r w:rsidR="00F8604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F86044">
        <w:rPr>
          <w:rFonts w:ascii="Times New Roman" w:hAnsi="Times New Roman" w:cs="Times New Roman"/>
          <w:sz w:val="24"/>
          <w:szCs w:val="24"/>
        </w:rPr>
        <w:t>п.Н.Атлашево</w:t>
      </w:r>
      <w:proofErr w:type="spellEnd"/>
      <w:r w:rsidR="00DB2A6A">
        <w:rPr>
          <w:rFonts w:ascii="Times New Roman" w:hAnsi="Times New Roman" w:cs="Times New Roman"/>
          <w:sz w:val="24"/>
          <w:szCs w:val="24"/>
        </w:rPr>
        <w:t>. В</w:t>
      </w:r>
      <w:r w:rsidRPr="00F86044">
        <w:rPr>
          <w:rFonts w:ascii="Times New Roman" w:hAnsi="Times New Roman" w:cs="Times New Roman"/>
          <w:sz w:val="24"/>
          <w:szCs w:val="24"/>
        </w:rPr>
        <w:t>одонапорные башни</w:t>
      </w:r>
      <w:r w:rsidR="009D4A26">
        <w:rPr>
          <w:rFonts w:ascii="Times New Roman" w:hAnsi="Times New Roman" w:cs="Times New Roman"/>
          <w:sz w:val="24"/>
          <w:szCs w:val="24"/>
        </w:rPr>
        <w:t>,</w:t>
      </w:r>
      <w:r w:rsidRPr="00F86044">
        <w:rPr>
          <w:rFonts w:ascii="Times New Roman" w:hAnsi="Times New Roman" w:cs="Times New Roman"/>
          <w:sz w:val="24"/>
          <w:szCs w:val="24"/>
        </w:rPr>
        <w:t xml:space="preserve"> находящиеся на территории поселения</w:t>
      </w:r>
      <w:r w:rsidR="009D4A26">
        <w:rPr>
          <w:rFonts w:ascii="Times New Roman" w:hAnsi="Times New Roman" w:cs="Times New Roman"/>
          <w:sz w:val="24"/>
          <w:szCs w:val="24"/>
        </w:rPr>
        <w:t>,</w:t>
      </w:r>
      <w:r w:rsidRPr="00F86044">
        <w:rPr>
          <w:rFonts w:ascii="Times New Roman" w:hAnsi="Times New Roman" w:cs="Times New Roman"/>
          <w:sz w:val="24"/>
          <w:szCs w:val="24"/>
        </w:rPr>
        <w:t xml:space="preserve"> оснащены системами для возможности заправки специализированных пожарных машин. Подъездные пути к источникам противопожарного водоснабжения находятся под контролем, очищаются от снежных заносов. Население постоянно информируется через старост и активистов дер</w:t>
      </w:r>
      <w:r w:rsidR="001A4CA3">
        <w:rPr>
          <w:rFonts w:ascii="Times New Roman" w:hAnsi="Times New Roman" w:cs="Times New Roman"/>
          <w:sz w:val="24"/>
          <w:szCs w:val="24"/>
        </w:rPr>
        <w:t>е</w:t>
      </w:r>
      <w:r w:rsidR="001A4CA3">
        <w:rPr>
          <w:rFonts w:ascii="Times New Roman" w:hAnsi="Times New Roman" w:cs="Times New Roman"/>
          <w:sz w:val="24"/>
          <w:szCs w:val="24"/>
        </w:rPr>
        <w:t xml:space="preserve">вень по пожарной безопасности, во всех населенных пунктах поселения заведены журналы регистрации об ознакомлении населения с противопожарной безопасностью. </w:t>
      </w:r>
      <w:r w:rsidR="000C0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поселения произошло</w:t>
      </w:r>
      <w:r w:rsid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пожара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суммарный материальный ущерб которых ор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ентировочн</w:t>
      </w:r>
      <w:r w:rsid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составил </w:t>
      </w:r>
      <w:r w:rsidR="00D44414" w:rsidRP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360 0</w:t>
      </w:r>
      <w:r w:rsidR="00180A15" w:rsidRP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00 коп.</w:t>
      </w:r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пожаре, произошедшем на СНТ «</w:t>
      </w:r>
      <w:proofErr w:type="spellStart"/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Кукшум</w:t>
      </w:r>
      <w:proofErr w:type="spellEnd"/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имеется один погибший.</w:t>
      </w:r>
      <w:r w:rsid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28"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Атлашевского сельского поселения, в целях ко</w:t>
      </w:r>
      <w:r w:rsidR="00C73728"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3728" w:rsidRPr="00C73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фортного пребывания на рабочем месте работников МПО, был произведен текущий ремонт помещения диспетчерской службы, за выполнение работ в общей сумме заплачено 127 684 рубля. Для обеспечения первичных мер пожарной безопасности закуплено дополнительное оборудование на сумму 21 990 рублей.</w:t>
      </w:r>
    </w:p>
    <w:p w:rsidR="00CE09EB" w:rsidRPr="00C73728" w:rsidRDefault="00732E3C" w:rsidP="00D444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Атлашевского сельского поселения, будьте предельно осторожны при обращении с огнем, соблюдайте элементарные ПРАВИЛА пожарной безопасности дома, в быту и на работе. Обратите особое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обустройство и техническую исправность дымоходов печей и электрооборудования в жилых домах, банях и подсобных строениях.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регите себя и своих близких,</w:t>
      </w:r>
      <w:r w:rsidRPr="0073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застраховывайте</w:t>
      </w:r>
      <w:r w:rsidR="00180A15" w:rsidRPr="0073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имущество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Страхование на случай утр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имущества в результате стихийных бедствий входит в типовой пакет рисков по страхов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0A15" w:rsidRP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имущества физических лиц.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C47" w:rsidRPr="00D27C47" w:rsidRDefault="00D27C47" w:rsidP="00D2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 работают на территории поселения общественные организации - это</w:t>
      </w:r>
      <w:r w:rsidRPr="00F8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ветеранов, женский Совет, Совет инвалидов, Совет молодежи,</w:t>
      </w:r>
      <w:r w:rsidR="0018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пенсионеров,</w:t>
      </w:r>
      <w:r w:rsidRPr="00F8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старосты населенных пунктов и многоэтажных домов.</w:t>
      </w:r>
      <w:r w:rsidR="005B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0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спасибо</w:t>
      </w:r>
      <w:r w:rsidR="00F8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</w:t>
      </w:r>
      <w:r w:rsidRPr="00F8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 работу.</w:t>
      </w:r>
    </w:p>
    <w:p w:rsidR="00DE45B4" w:rsidRPr="00516D6E" w:rsidRDefault="00DE45B4" w:rsidP="0079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6E" w:rsidRDefault="00DE45B4" w:rsidP="001B4B1C">
      <w:pPr>
        <w:tabs>
          <w:tab w:val="left" w:pos="1185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4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зад</w:t>
      </w:r>
      <w:r w:rsidR="00732E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ачи работы Администрации на 2019</w:t>
      </w:r>
      <w:r w:rsidRPr="00DE4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 можно сформулировать следу</w:t>
      </w:r>
      <w:r w:rsidRPr="00DE4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</w:t>
      </w:r>
      <w:r w:rsidRPr="00DE4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щим образом:</w:t>
      </w:r>
    </w:p>
    <w:p w:rsidR="003B75CC" w:rsidRDefault="00DE45B4" w:rsidP="00DE45B4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обеспечение улучшения качества жизни </w:t>
      </w:r>
      <w:r w:rsidR="003B75CC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населения;</w:t>
      </w:r>
      <w:r w:rsidR="003B75CC" w:rsidRPr="00DE45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75CC" w:rsidRDefault="003B75CC" w:rsidP="00DE45B4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наполняемость бюд</w:t>
      </w:r>
      <w:r w:rsid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жета Атлашевского сельского поселени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я;</w:t>
      </w:r>
    </w:p>
    <w:p w:rsidR="003B75CC" w:rsidRDefault="003B75CC" w:rsidP="00DE45B4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укрепление и развитие материально-технической базы культуры, физической культ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и спорта;</w:t>
      </w:r>
      <w:r w:rsidR="00DE45B4" w:rsidRPr="00DE45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75CC" w:rsidRDefault="003B75CC" w:rsidP="00DE45B4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ясной и понятной населению политики в жилищно-коммунальной сфере путем совершенствования работы в области ЖКХ, повышения качества услуг;</w:t>
      </w:r>
      <w:r w:rsidR="00DE45B4" w:rsidRPr="00DE45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75CC" w:rsidRDefault="003B75CC" w:rsidP="00DE45B4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выполнение программ по благоустройству;</w:t>
      </w:r>
      <w:r w:rsidR="00DE45B4" w:rsidRPr="00DE45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75CC" w:rsidRDefault="003B75CC" w:rsidP="00DE45B4">
      <w:pPr>
        <w:tabs>
          <w:tab w:val="left" w:pos="118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учет и инвентаризация муниципального имущества, имущества физических лиц и их построек;</w:t>
      </w:r>
      <w:r w:rsidR="00DE45B4" w:rsidRPr="00DE45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E45B4" w:rsidRDefault="003B75CC" w:rsidP="00DE45B4">
      <w:pPr>
        <w:tabs>
          <w:tab w:val="left" w:pos="1185"/>
        </w:tabs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45B4" w:rsidRPr="00DE4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передача бесхозяйных объектов в муниципальную собственность.</w:t>
      </w:r>
      <w:r w:rsidR="00DE45B4" w:rsidRPr="00DE45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75CC" w:rsidRDefault="003B75CC" w:rsidP="00DE45B4">
      <w:pPr>
        <w:tabs>
          <w:tab w:val="left" w:pos="1185"/>
        </w:tabs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Выдача земельных участков многодетным семьям.</w:t>
      </w:r>
    </w:p>
    <w:p w:rsidR="003B75CC" w:rsidRDefault="003B75CC" w:rsidP="00DE45B4">
      <w:pPr>
        <w:tabs>
          <w:tab w:val="left" w:pos="1185"/>
        </w:tabs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- Ремонт и содержание дорожного фонда в населенных пунктах Атлашевского сельск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поселения.</w:t>
      </w:r>
    </w:p>
    <w:p w:rsidR="00831C2E" w:rsidRDefault="00486685" w:rsidP="00FA09F2">
      <w:pPr>
        <w:tabs>
          <w:tab w:val="left" w:pos="1185"/>
        </w:tabs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Администрация Атлашевского сельского поселения принимает активное участие в различных программах, проводимых и поддерживаемых правительством Чувашской Респу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лики. Одна из таких программ – это</w:t>
      </w:r>
      <w:r w:rsidRPr="0048668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33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6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общественной инфраструктуры, основанных на местных инициативах, на территории городских и сельских поселений, муниципальных ра</w:t>
      </w:r>
      <w:r w:rsidRPr="00486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86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онов Чу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вашской Республики. По этой программе заплани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 ремонт участка автомобил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ной дороги</w:t>
      </w:r>
      <w:r w:rsidR="00643D9B" w:rsidRPr="00643D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ул. Совхозная и ул. Лесная в д. Атлашево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стоимость работ составит 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порядке </w:t>
      </w:r>
      <w:r w:rsidR="00643D9B" w:rsidRP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3D9B" w:rsidRP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680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756руб. </w:t>
      </w:r>
      <w:r w:rsidR="00643D9B" w:rsidRP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 планируется произвести к</w:t>
      </w:r>
      <w:r w:rsidR="00643D9B" w:rsidRP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апитальный ремонт артезианской скважины с насосной станцией в д. Верхний Магазь</w:t>
      </w:r>
      <w:r w:rsidR="0064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</w:t>
      </w:r>
      <w:r w:rsidR="000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агаемая стоимость работ соста</w:t>
      </w:r>
      <w:r w:rsidR="000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</w:t>
      </w:r>
      <w:r w:rsid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9F2" w:rsidRP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09F2" w:rsidRP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478</w:t>
      </w:r>
      <w:r w:rsid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890 руб. </w:t>
      </w:r>
      <w:r w:rsidR="00FA09F2" w:rsidRP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FA0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Другая программа – «</w:t>
      </w:r>
      <w:r w:rsidR="00157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комфортной городской ср</w:t>
      </w:r>
      <w:r w:rsidR="00157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57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57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участия в этой программе был разработан проект благоустройства общественной территории по </w:t>
      </w:r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адресу: </w:t>
      </w:r>
      <w:proofErr w:type="spellStart"/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овое</w:t>
      </w:r>
      <w:proofErr w:type="spellEnd"/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Атлашево, ул. 70 лет Октября, д.18, д.18А, </w:t>
      </w:r>
      <w:proofErr w:type="spellStart"/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ул.Набережная</w:t>
      </w:r>
      <w:proofErr w:type="spellEnd"/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д.27А, д.29. Сметная стоимость объекта составляет около 12 млн. рублей. </w:t>
      </w:r>
      <w:r w:rsidR="004B4480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</w:t>
      </w:r>
      <w:r w:rsidR="00554ED1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 первый этап всех запланированных работ, по итогам электронного аукциона ко</w:t>
      </w:r>
      <w:r w:rsidR="00554ED1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54ED1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 на выполнение работ был заключен с</w:t>
      </w:r>
      <w:r w:rsidR="000E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компанией</w:t>
      </w:r>
      <w:r w:rsidR="00554ED1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 w:rsidR="00554ED1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АльянсГрупп</w:t>
      </w:r>
      <w:proofErr w:type="spellEnd"/>
      <w:r w:rsidR="00554ED1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сумму 5 137 283 руб. 50 коп. В 2019 году планируется завершить работы, выполнив второй и третий этапы, общая сумма которых составляет 4343,7 тыс. рублей, ф</w:t>
      </w:r>
      <w:r w:rsidR="004B4480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инансирование должно ос</w:t>
      </w:r>
      <w:r w:rsidR="004B4480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B4480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ществляться за счет средств федерального, республиканского, местного бюджетов, а также за счет внебю</w:t>
      </w:r>
      <w:r w:rsidR="00554ED1" w:rsidRPr="0055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джетных средств. </w:t>
      </w:r>
      <w:r w:rsidR="004B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1067" w:rsidRDefault="00CF3B72" w:rsidP="00436A01">
      <w:pPr>
        <w:tabs>
          <w:tab w:val="left" w:pos="1185"/>
        </w:tabs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выразить гордость</w:t>
      </w:r>
      <w:r w:rsidR="0043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 нашем поселении живет много замечательных</w:t>
      </w:r>
      <w:r w:rsidR="0075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</w:t>
      </w:r>
      <w:r w:rsidR="0075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5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долюбивых и активных людей – сердечная им</w:t>
      </w:r>
      <w:r w:rsidR="0043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признательность и благодарность за их добрые </w:t>
      </w:r>
      <w:r w:rsidR="007A1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дела,</w:t>
      </w:r>
      <w:r w:rsidR="0043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добрые души и открытые сердца!</w:t>
      </w:r>
      <w:r w:rsidR="007A1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7A1067" w:rsidSect="00843A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1E" w:rsidRDefault="00A53B1E" w:rsidP="005E2CBF">
      <w:pPr>
        <w:spacing w:after="0" w:line="240" w:lineRule="auto"/>
      </w:pPr>
      <w:r>
        <w:separator/>
      </w:r>
    </w:p>
  </w:endnote>
  <w:endnote w:type="continuationSeparator" w:id="0">
    <w:p w:rsidR="00A53B1E" w:rsidRDefault="00A53B1E" w:rsidP="005E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ro_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1E" w:rsidRDefault="00A53B1E" w:rsidP="005E2CBF">
      <w:pPr>
        <w:spacing w:after="0" w:line="240" w:lineRule="auto"/>
      </w:pPr>
      <w:r>
        <w:separator/>
      </w:r>
    </w:p>
  </w:footnote>
  <w:footnote w:type="continuationSeparator" w:id="0">
    <w:p w:rsidR="00A53B1E" w:rsidRDefault="00A53B1E" w:rsidP="005E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191"/>
    <w:multiLevelType w:val="hybridMultilevel"/>
    <w:tmpl w:val="C0AE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2"/>
    <w:rsid w:val="00004487"/>
    <w:rsid w:val="00007A4E"/>
    <w:rsid w:val="00012FED"/>
    <w:rsid w:val="00032970"/>
    <w:rsid w:val="00035C68"/>
    <w:rsid w:val="00036189"/>
    <w:rsid w:val="00045BD3"/>
    <w:rsid w:val="00046C29"/>
    <w:rsid w:val="00050C3B"/>
    <w:rsid w:val="00056D36"/>
    <w:rsid w:val="00057058"/>
    <w:rsid w:val="00064A9F"/>
    <w:rsid w:val="00067A73"/>
    <w:rsid w:val="00075A49"/>
    <w:rsid w:val="00080C3B"/>
    <w:rsid w:val="000846DC"/>
    <w:rsid w:val="000908E7"/>
    <w:rsid w:val="00091DC7"/>
    <w:rsid w:val="00097AE9"/>
    <w:rsid w:val="000A4624"/>
    <w:rsid w:val="000B05B1"/>
    <w:rsid w:val="000B655A"/>
    <w:rsid w:val="000B7626"/>
    <w:rsid w:val="000C005A"/>
    <w:rsid w:val="000C0AF1"/>
    <w:rsid w:val="000C3C48"/>
    <w:rsid w:val="000C7534"/>
    <w:rsid w:val="000D1BFF"/>
    <w:rsid w:val="000D1F30"/>
    <w:rsid w:val="000D4C5B"/>
    <w:rsid w:val="000E0BE6"/>
    <w:rsid w:val="000E2F26"/>
    <w:rsid w:val="000F08DF"/>
    <w:rsid w:val="000F1F8E"/>
    <w:rsid w:val="000F253F"/>
    <w:rsid w:val="000F28B1"/>
    <w:rsid w:val="000F7482"/>
    <w:rsid w:val="0010296F"/>
    <w:rsid w:val="00102C50"/>
    <w:rsid w:val="0011041E"/>
    <w:rsid w:val="00111B47"/>
    <w:rsid w:val="00112976"/>
    <w:rsid w:val="00123215"/>
    <w:rsid w:val="00136866"/>
    <w:rsid w:val="0014110B"/>
    <w:rsid w:val="001465A3"/>
    <w:rsid w:val="001521C2"/>
    <w:rsid w:val="0015493E"/>
    <w:rsid w:val="00157316"/>
    <w:rsid w:val="00160F70"/>
    <w:rsid w:val="001658B9"/>
    <w:rsid w:val="00166064"/>
    <w:rsid w:val="00174F4B"/>
    <w:rsid w:val="00176D13"/>
    <w:rsid w:val="00180A15"/>
    <w:rsid w:val="001A231E"/>
    <w:rsid w:val="001A4CA3"/>
    <w:rsid w:val="001A5CAE"/>
    <w:rsid w:val="001B2CAA"/>
    <w:rsid w:val="001B4B1C"/>
    <w:rsid w:val="001C4BA4"/>
    <w:rsid w:val="001E0809"/>
    <w:rsid w:val="001E51D2"/>
    <w:rsid w:val="001F025F"/>
    <w:rsid w:val="001F6437"/>
    <w:rsid w:val="001F6B24"/>
    <w:rsid w:val="00202B74"/>
    <w:rsid w:val="002102C8"/>
    <w:rsid w:val="0021125C"/>
    <w:rsid w:val="00212338"/>
    <w:rsid w:val="00214DDF"/>
    <w:rsid w:val="00222C06"/>
    <w:rsid w:val="002247A0"/>
    <w:rsid w:val="00236920"/>
    <w:rsid w:val="00241C3F"/>
    <w:rsid w:val="00243ECD"/>
    <w:rsid w:val="00247669"/>
    <w:rsid w:val="00253D82"/>
    <w:rsid w:val="0025586D"/>
    <w:rsid w:val="00257F17"/>
    <w:rsid w:val="00261F21"/>
    <w:rsid w:val="00267514"/>
    <w:rsid w:val="00272AF6"/>
    <w:rsid w:val="00283510"/>
    <w:rsid w:val="00285416"/>
    <w:rsid w:val="002972EB"/>
    <w:rsid w:val="00297C8B"/>
    <w:rsid w:val="002A2000"/>
    <w:rsid w:val="002A215A"/>
    <w:rsid w:val="002A5D91"/>
    <w:rsid w:val="002B1975"/>
    <w:rsid w:val="002B4741"/>
    <w:rsid w:val="002C12D7"/>
    <w:rsid w:val="002C74A5"/>
    <w:rsid w:val="002D48BC"/>
    <w:rsid w:val="002E06FB"/>
    <w:rsid w:val="002F4D03"/>
    <w:rsid w:val="00300D75"/>
    <w:rsid w:val="003154BA"/>
    <w:rsid w:val="00322693"/>
    <w:rsid w:val="003271EA"/>
    <w:rsid w:val="00336AE4"/>
    <w:rsid w:val="00342340"/>
    <w:rsid w:val="003425BE"/>
    <w:rsid w:val="00343D03"/>
    <w:rsid w:val="003443F3"/>
    <w:rsid w:val="0034568B"/>
    <w:rsid w:val="00345A31"/>
    <w:rsid w:val="00347406"/>
    <w:rsid w:val="00352165"/>
    <w:rsid w:val="003521C5"/>
    <w:rsid w:val="00353706"/>
    <w:rsid w:val="0035512D"/>
    <w:rsid w:val="00357E87"/>
    <w:rsid w:val="0036020B"/>
    <w:rsid w:val="00371735"/>
    <w:rsid w:val="003973E1"/>
    <w:rsid w:val="00397FD1"/>
    <w:rsid w:val="003A0848"/>
    <w:rsid w:val="003A632F"/>
    <w:rsid w:val="003B408F"/>
    <w:rsid w:val="003B75CC"/>
    <w:rsid w:val="003C1C07"/>
    <w:rsid w:val="003E5735"/>
    <w:rsid w:val="003E57D7"/>
    <w:rsid w:val="003F402E"/>
    <w:rsid w:val="003F6D12"/>
    <w:rsid w:val="003F7E96"/>
    <w:rsid w:val="00400B6D"/>
    <w:rsid w:val="004025EB"/>
    <w:rsid w:val="00412561"/>
    <w:rsid w:val="004129A4"/>
    <w:rsid w:val="004159A6"/>
    <w:rsid w:val="00423E14"/>
    <w:rsid w:val="004243E9"/>
    <w:rsid w:val="00425FFF"/>
    <w:rsid w:val="004313AB"/>
    <w:rsid w:val="00436A01"/>
    <w:rsid w:val="00437C22"/>
    <w:rsid w:val="00460912"/>
    <w:rsid w:val="00461BD8"/>
    <w:rsid w:val="0046380D"/>
    <w:rsid w:val="00472326"/>
    <w:rsid w:val="004746D2"/>
    <w:rsid w:val="00480A1A"/>
    <w:rsid w:val="00480ED3"/>
    <w:rsid w:val="00486685"/>
    <w:rsid w:val="00487E26"/>
    <w:rsid w:val="0049123B"/>
    <w:rsid w:val="0049179A"/>
    <w:rsid w:val="00492737"/>
    <w:rsid w:val="0049750C"/>
    <w:rsid w:val="004A5FD5"/>
    <w:rsid w:val="004B125F"/>
    <w:rsid w:val="004B24F5"/>
    <w:rsid w:val="004B4480"/>
    <w:rsid w:val="004B59D4"/>
    <w:rsid w:val="004B71F6"/>
    <w:rsid w:val="004C0F23"/>
    <w:rsid w:val="004C68E7"/>
    <w:rsid w:val="004D4D4A"/>
    <w:rsid w:val="004D6021"/>
    <w:rsid w:val="004D7C92"/>
    <w:rsid w:val="004E17E2"/>
    <w:rsid w:val="004E3925"/>
    <w:rsid w:val="004E4187"/>
    <w:rsid w:val="004E761E"/>
    <w:rsid w:val="004F4F14"/>
    <w:rsid w:val="005055CC"/>
    <w:rsid w:val="0050648C"/>
    <w:rsid w:val="00511C71"/>
    <w:rsid w:val="00512597"/>
    <w:rsid w:val="00516D6E"/>
    <w:rsid w:val="005207D8"/>
    <w:rsid w:val="00521773"/>
    <w:rsid w:val="00521C9E"/>
    <w:rsid w:val="005225F7"/>
    <w:rsid w:val="00522605"/>
    <w:rsid w:val="00527021"/>
    <w:rsid w:val="00533F40"/>
    <w:rsid w:val="00534AFD"/>
    <w:rsid w:val="00537C59"/>
    <w:rsid w:val="00551096"/>
    <w:rsid w:val="00551EEB"/>
    <w:rsid w:val="00554EC2"/>
    <w:rsid w:val="00554ED1"/>
    <w:rsid w:val="00555C29"/>
    <w:rsid w:val="00555C96"/>
    <w:rsid w:val="005627E2"/>
    <w:rsid w:val="005635A5"/>
    <w:rsid w:val="005660C3"/>
    <w:rsid w:val="005834EE"/>
    <w:rsid w:val="005868A3"/>
    <w:rsid w:val="00590392"/>
    <w:rsid w:val="0059149D"/>
    <w:rsid w:val="00591B29"/>
    <w:rsid w:val="00593D6D"/>
    <w:rsid w:val="005944AA"/>
    <w:rsid w:val="00597084"/>
    <w:rsid w:val="005970BF"/>
    <w:rsid w:val="005B129D"/>
    <w:rsid w:val="005B1C37"/>
    <w:rsid w:val="005B1F50"/>
    <w:rsid w:val="005C33AD"/>
    <w:rsid w:val="005C393E"/>
    <w:rsid w:val="005D07C6"/>
    <w:rsid w:val="005D2CB8"/>
    <w:rsid w:val="005D49B6"/>
    <w:rsid w:val="005D6289"/>
    <w:rsid w:val="005E2CBF"/>
    <w:rsid w:val="005E4173"/>
    <w:rsid w:val="005F6C35"/>
    <w:rsid w:val="00600762"/>
    <w:rsid w:val="00611860"/>
    <w:rsid w:val="00627CF3"/>
    <w:rsid w:val="0063563C"/>
    <w:rsid w:val="00635AF1"/>
    <w:rsid w:val="00643D9B"/>
    <w:rsid w:val="00647EB1"/>
    <w:rsid w:val="006502BF"/>
    <w:rsid w:val="00655AD4"/>
    <w:rsid w:val="00660EE1"/>
    <w:rsid w:val="00671919"/>
    <w:rsid w:val="00671FF0"/>
    <w:rsid w:val="00673967"/>
    <w:rsid w:val="0067717D"/>
    <w:rsid w:val="00681A00"/>
    <w:rsid w:val="00684668"/>
    <w:rsid w:val="00694412"/>
    <w:rsid w:val="00695CD1"/>
    <w:rsid w:val="00697D2B"/>
    <w:rsid w:val="006A14DB"/>
    <w:rsid w:val="006A2AFD"/>
    <w:rsid w:val="006B0469"/>
    <w:rsid w:val="006B33F4"/>
    <w:rsid w:val="006C1463"/>
    <w:rsid w:val="006D389C"/>
    <w:rsid w:val="006D47B0"/>
    <w:rsid w:val="006E4003"/>
    <w:rsid w:val="006E4A17"/>
    <w:rsid w:val="00701481"/>
    <w:rsid w:val="00707ED7"/>
    <w:rsid w:val="0071108F"/>
    <w:rsid w:val="00714FB0"/>
    <w:rsid w:val="007157DC"/>
    <w:rsid w:val="007257D4"/>
    <w:rsid w:val="007276E4"/>
    <w:rsid w:val="0073013E"/>
    <w:rsid w:val="00730489"/>
    <w:rsid w:val="00732E3C"/>
    <w:rsid w:val="00736472"/>
    <w:rsid w:val="00741FED"/>
    <w:rsid w:val="00743568"/>
    <w:rsid w:val="00754C8E"/>
    <w:rsid w:val="00765599"/>
    <w:rsid w:val="007663E7"/>
    <w:rsid w:val="00766948"/>
    <w:rsid w:val="007674A7"/>
    <w:rsid w:val="00792642"/>
    <w:rsid w:val="00797755"/>
    <w:rsid w:val="007A1067"/>
    <w:rsid w:val="007A339B"/>
    <w:rsid w:val="007A48BE"/>
    <w:rsid w:val="007A73EF"/>
    <w:rsid w:val="007B39DA"/>
    <w:rsid w:val="007D2B61"/>
    <w:rsid w:val="007D37E0"/>
    <w:rsid w:val="007D7689"/>
    <w:rsid w:val="007E05F1"/>
    <w:rsid w:val="007F6B2D"/>
    <w:rsid w:val="007F7A36"/>
    <w:rsid w:val="008020A8"/>
    <w:rsid w:val="008038B2"/>
    <w:rsid w:val="00807B24"/>
    <w:rsid w:val="00810046"/>
    <w:rsid w:val="00815333"/>
    <w:rsid w:val="00817F5C"/>
    <w:rsid w:val="00820E45"/>
    <w:rsid w:val="008232EB"/>
    <w:rsid w:val="00825AF7"/>
    <w:rsid w:val="0082672F"/>
    <w:rsid w:val="00831303"/>
    <w:rsid w:val="00831C2E"/>
    <w:rsid w:val="00832A78"/>
    <w:rsid w:val="00833C2B"/>
    <w:rsid w:val="00842F60"/>
    <w:rsid w:val="00843506"/>
    <w:rsid w:val="00843A96"/>
    <w:rsid w:val="008519AA"/>
    <w:rsid w:val="00856303"/>
    <w:rsid w:val="00860E1A"/>
    <w:rsid w:val="008617BC"/>
    <w:rsid w:val="008646F6"/>
    <w:rsid w:val="00872B30"/>
    <w:rsid w:val="00875A85"/>
    <w:rsid w:val="008766A3"/>
    <w:rsid w:val="00885566"/>
    <w:rsid w:val="0089020C"/>
    <w:rsid w:val="008A0A56"/>
    <w:rsid w:val="008A2C98"/>
    <w:rsid w:val="008A6EED"/>
    <w:rsid w:val="008B2B88"/>
    <w:rsid w:val="008B3EDD"/>
    <w:rsid w:val="008B5F0B"/>
    <w:rsid w:val="008C5730"/>
    <w:rsid w:val="008D0D91"/>
    <w:rsid w:val="008D3332"/>
    <w:rsid w:val="008E36E4"/>
    <w:rsid w:val="008E4FF2"/>
    <w:rsid w:val="008E6EE6"/>
    <w:rsid w:val="008F0D77"/>
    <w:rsid w:val="008F30CA"/>
    <w:rsid w:val="008F494D"/>
    <w:rsid w:val="009031FE"/>
    <w:rsid w:val="00910C9D"/>
    <w:rsid w:val="00911BD9"/>
    <w:rsid w:val="00911BF0"/>
    <w:rsid w:val="0091243B"/>
    <w:rsid w:val="0092210C"/>
    <w:rsid w:val="00926343"/>
    <w:rsid w:val="00932C07"/>
    <w:rsid w:val="00940B03"/>
    <w:rsid w:val="00941AB4"/>
    <w:rsid w:val="00943D22"/>
    <w:rsid w:val="0094529C"/>
    <w:rsid w:val="00947429"/>
    <w:rsid w:val="00955C4C"/>
    <w:rsid w:val="0096052B"/>
    <w:rsid w:val="009641E9"/>
    <w:rsid w:val="00966C38"/>
    <w:rsid w:val="00973435"/>
    <w:rsid w:val="00973439"/>
    <w:rsid w:val="00980056"/>
    <w:rsid w:val="009852FF"/>
    <w:rsid w:val="00985801"/>
    <w:rsid w:val="00992D4B"/>
    <w:rsid w:val="009A36B8"/>
    <w:rsid w:val="009A5BBB"/>
    <w:rsid w:val="009A635F"/>
    <w:rsid w:val="009A7000"/>
    <w:rsid w:val="009A7883"/>
    <w:rsid w:val="009B6AE4"/>
    <w:rsid w:val="009C1B44"/>
    <w:rsid w:val="009C3265"/>
    <w:rsid w:val="009C6570"/>
    <w:rsid w:val="009D4A26"/>
    <w:rsid w:val="009D7125"/>
    <w:rsid w:val="009E4AAF"/>
    <w:rsid w:val="009F1C59"/>
    <w:rsid w:val="009F223B"/>
    <w:rsid w:val="009F6AFA"/>
    <w:rsid w:val="009F7CDF"/>
    <w:rsid w:val="00A003DF"/>
    <w:rsid w:val="00A02836"/>
    <w:rsid w:val="00A1600B"/>
    <w:rsid w:val="00A17DBC"/>
    <w:rsid w:val="00A219FB"/>
    <w:rsid w:val="00A27351"/>
    <w:rsid w:val="00A34B68"/>
    <w:rsid w:val="00A442E0"/>
    <w:rsid w:val="00A53B1E"/>
    <w:rsid w:val="00A55812"/>
    <w:rsid w:val="00A55F69"/>
    <w:rsid w:val="00A648BC"/>
    <w:rsid w:val="00A74C12"/>
    <w:rsid w:val="00A7757F"/>
    <w:rsid w:val="00A81786"/>
    <w:rsid w:val="00A854F9"/>
    <w:rsid w:val="00A9222C"/>
    <w:rsid w:val="00A95A5C"/>
    <w:rsid w:val="00A976F2"/>
    <w:rsid w:val="00AA008A"/>
    <w:rsid w:val="00AA0EDE"/>
    <w:rsid w:val="00AA5575"/>
    <w:rsid w:val="00AB540B"/>
    <w:rsid w:val="00AB7576"/>
    <w:rsid w:val="00AC702E"/>
    <w:rsid w:val="00AD0AC6"/>
    <w:rsid w:val="00AE6807"/>
    <w:rsid w:val="00AF69CA"/>
    <w:rsid w:val="00B02932"/>
    <w:rsid w:val="00B05F4A"/>
    <w:rsid w:val="00B21256"/>
    <w:rsid w:val="00B30361"/>
    <w:rsid w:val="00B31625"/>
    <w:rsid w:val="00B37048"/>
    <w:rsid w:val="00B40205"/>
    <w:rsid w:val="00B4054A"/>
    <w:rsid w:val="00B462BF"/>
    <w:rsid w:val="00B54B69"/>
    <w:rsid w:val="00B5528D"/>
    <w:rsid w:val="00B609FC"/>
    <w:rsid w:val="00B6156E"/>
    <w:rsid w:val="00B631BF"/>
    <w:rsid w:val="00B64022"/>
    <w:rsid w:val="00B71529"/>
    <w:rsid w:val="00B76B4F"/>
    <w:rsid w:val="00B84372"/>
    <w:rsid w:val="00B9536B"/>
    <w:rsid w:val="00BA0043"/>
    <w:rsid w:val="00BA20F1"/>
    <w:rsid w:val="00BB1D6E"/>
    <w:rsid w:val="00BB2B36"/>
    <w:rsid w:val="00BC32DB"/>
    <w:rsid w:val="00BC3F25"/>
    <w:rsid w:val="00BC6062"/>
    <w:rsid w:val="00BE38A7"/>
    <w:rsid w:val="00BE6486"/>
    <w:rsid w:val="00BF1D51"/>
    <w:rsid w:val="00BF1E97"/>
    <w:rsid w:val="00C04158"/>
    <w:rsid w:val="00C06B09"/>
    <w:rsid w:val="00C0774E"/>
    <w:rsid w:val="00C10485"/>
    <w:rsid w:val="00C2180F"/>
    <w:rsid w:val="00C26321"/>
    <w:rsid w:val="00C2656C"/>
    <w:rsid w:val="00C309A7"/>
    <w:rsid w:val="00C30D75"/>
    <w:rsid w:val="00C33B8B"/>
    <w:rsid w:val="00C52B00"/>
    <w:rsid w:val="00C5415D"/>
    <w:rsid w:val="00C55200"/>
    <w:rsid w:val="00C55EF2"/>
    <w:rsid w:val="00C70766"/>
    <w:rsid w:val="00C73728"/>
    <w:rsid w:val="00C77F34"/>
    <w:rsid w:val="00C829BE"/>
    <w:rsid w:val="00C83A47"/>
    <w:rsid w:val="00C842E4"/>
    <w:rsid w:val="00C8692F"/>
    <w:rsid w:val="00C90242"/>
    <w:rsid w:val="00C94B36"/>
    <w:rsid w:val="00CA2BA1"/>
    <w:rsid w:val="00CA54D0"/>
    <w:rsid w:val="00CB5B07"/>
    <w:rsid w:val="00CC0D34"/>
    <w:rsid w:val="00CD0291"/>
    <w:rsid w:val="00CE09EB"/>
    <w:rsid w:val="00CE3D86"/>
    <w:rsid w:val="00CE6505"/>
    <w:rsid w:val="00CE68A2"/>
    <w:rsid w:val="00CF3B72"/>
    <w:rsid w:val="00CF3F02"/>
    <w:rsid w:val="00D04356"/>
    <w:rsid w:val="00D14E72"/>
    <w:rsid w:val="00D27C47"/>
    <w:rsid w:val="00D307AA"/>
    <w:rsid w:val="00D32084"/>
    <w:rsid w:val="00D324C2"/>
    <w:rsid w:val="00D43D29"/>
    <w:rsid w:val="00D44414"/>
    <w:rsid w:val="00D5595E"/>
    <w:rsid w:val="00D565DC"/>
    <w:rsid w:val="00D70502"/>
    <w:rsid w:val="00D70B7B"/>
    <w:rsid w:val="00D70CC0"/>
    <w:rsid w:val="00D7639F"/>
    <w:rsid w:val="00D7689F"/>
    <w:rsid w:val="00D76C7F"/>
    <w:rsid w:val="00D80BB6"/>
    <w:rsid w:val="00D82FA3"/>
    <w:rsid w:val="00D9478D"/>
    <w:rsid w:val="00D97BF9"/>
    <w:rsid w:val="00DA0E92"/>
    <w:rsid w:val="00DA3C85"/>
    <w:rsid w:val="00DB2A6A"/>
    <w:rsid w:val="00DB727E"/>
    <w:rsid w:val="00DB79EA"/>
    <w:rsid w:val="00DD5BA1"/>
    <w:rsid w:val="00DE2265"/>
    <w:rsid w:val="00DE45B4"/>
    <w:rsid w:val="00DF02B7"/>
    <w:rsid w:val="00DF0549"/>
    <w:rsid w:val="00DF42D2"/>
    <w:rsid w:val="00DF455F"/>
    <w:rsid w:val="00E009EF"/>
    <w:rsid w:val="00E018E8"/>
    <w:rsid w:val="00E04265"/>
    <w:rsid w:val="00E112CF"/>
    <w:rsid w:val="00E20704"/>
    <w:rsid w:val="00E21B58"/>
    <w:rsid w:val="00E31315"/>
    <w:rsid w:val="00E345C7"/>
    <w:rsid w:val="00E35057"/>
    <w:rsid w:val="00E43BBD"/>
    <w:rsid w:val="00E5604A"/>
    <w:rsid w:val="00E629DE"/>
    <w:rsid w:val="00E63237"/>
    <w:rsid w:val="00E70EBA"/>
    <w:rsid w:val="00E71189"/>
    <w:rsid w:val="00E71DA8"/>
    <w:rsid w:val="00E7599A"/>
    <w:rsid w:val="00E8374B"/>
    <w:rsid w:val="00E84D94"/>
    <w:rsid w:val="00E87899"/>
    <w:rsid w:val="00E94AC8"/>
    <w:rsid w:val="00EA17DB"/>
    <w:rsid w:val="00EA3166"/>
    <w:rsid w:val="00EA39E6"/>
    <w:rsid w:val="00EA45F5"/>
    <w:rsid w:val="00EB0BFF"/>
    <w:rsid w:val="00EB5475"/>
    <w:rsid w:val="00EC51AC"/>
    <w:rsid w:val="00ED2D65"/>
    <w:rsid w:val="00ED49A6"/>
    <w:rsid w:val="00ED750B"/>
    <w:rsid w:val="00EE0D23"/>
    <w:rsid w:val="00EE33D2"/>
    <w:rsid w:val="00EE643F"/>
    <w:rsid w:val="00EF46E2"/>
    <w:rsid w:val="00F01409"/>
    <w:rsid w:val="00F021D1"/>
    <w:rsid w:val="00F171FB"/>
    <w:rsid w:val="00F20C46"/>
    <w:rsid w:val="00F22566"/>
    <w:rsid w:val="00F35818"/>
    <w:rsid w:val="00F40E24"/>
    <w:rsid w:val="00F413FC"/>
    <w:rsid w:val="00F43A5A"/>
    <w:rsid w:val="00F44843"/>
    <w:rsid w:val="00F46AC1"/>
    <w:rsid w:val="00F537D3"/>
    <w:rsid w:val="00F645EE"/>
    <w:rsid w:val="00F6496A"/>
    <w:rsid w:val="00F65E70"/>
    <w:rsid w:val="00F86044"/>
    <w:rsid w:val="00F94FE3"/>
    <w:rsid w:val="00F967D4"/>
    <w:rsid w:val="00FA02F3"/>
    <w:rsid w:val="00FA0351"/>
    <w:rsid w:val="00FA09F2"/>
    <w:rsid w:val="00FA237A"/>
    <w:rsid w:val="00FB03A9"/>
    <w:rsid w:val="00FB561A"/>
    <w:rsid w:val="00FB65AA"/>
    <w:rsid w:val="00F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12"/>
    <w:pPr>
      <w:ind w:left="720"/>
      <w:contextualSpacing/>
    </w:pPr>
  </w:style>
  <w:style w:type="character" w:customStyle="1" w:styleId="apple-converted-space">
    <w:name w:val="apple-converted-space"/>
    <w:basedOn w:val="a0"/>
    <w:rsid w:val="008D0D91"/>
  </w:style>
  <w:style w:type="paragraph" w:styleId="a4">
    <w:name w:val="header"/>
    <w:basedOn w:val="a"/>
    <w:link w:val="a5"/>
    <w:uiPriority w:val="99"/>
    <w:unhideWhenUsed/>
    <w:rsid w:val="005E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CBF"/>
  </w:style>
  <w:style w:type="paragraph" w:styleId="a6">
    <w:name w:val="footer"/>
    <w:basedOn w:val="a"/>
    <w:link w:val="a7"/>
    <w:uiPriority w:val="99"/>
    <w:unhideWhenUsed/>
    <w:rsid w:val="005E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CBF"/>
  </w:style>
  <w:style w:type="paragraph" w:styleId="a8">
    <w:name w:val="Balloon Text"/>
    <w:basedOn w:val="a"/>
    <w:link w:val="a9"/>
    <w:uiPriority w:val="99"/>
    <w:semiHidden/>
    <w:unhideWhenUsed/>
    <w:rsid w:val="0091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BD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B540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12"/>
    <w:pPr>
      <w:ind w:left="720"/>
      <w:contextualSpacing/>
    </w:pPr>
  </w:style>
  <w:style w:type="character" w:customStyle="1" w:styleId="apple-converted-space">
    <w:name w:val="apple-converted-space"/>
    <w:basedOn w:val="a0"/>
    <w:rsid w:val="008D0D91"/>
  </w:style>
  <w:style w:type="paragraph" w:styleId="a4">
    <w:name w:val="header"/>
    <w:basedOn w:val="a"/>
    <w:link w:val="a5"/>
    <w:uiPriority w:val="99"/>
    <w:unhideWhenUsed/>
    <w:rsid w:val="005E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CBF"/>
  </w:style>
  <w:style w:type="paragraph" w:styleId="a6">
    <w:name w:val="footer"/>
    <w:basedOn w:val="a"/>
    <w:link w:val="a7"/>
    <w:uiPriority w:val="99"/>
    <w:unhideWhenUsed/>
    <w:rsid w:val="005E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CBF"/>
  </w:style>
  <w:style w:type="paragraph" w:styleId="a8">
    <w:name w:val="Balloon Text"/>
    <w:basedOn w:val="a"/>
    <w:link w:val="a9"/>
    <w:uiPriority w:val="99"/>
    <w:semiHidden/>
    <w:unhideWhenUsed/>
    <w:rsid w:val="0091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BD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B540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26E2-F7CB-4976-89F0-6D0B6DBB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15217</TotalTime>
  <Pages>14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101</cp:revision>
  <cp:lastPrinted>2019-02-16T12:15:00Z</cp:lastPrinted>
  <dcterms:created xsi:type="dcterms:W3CDTF">2016-02-20T04:40:00Z</dcterms:created>
  <dcterms:modified xsi:type="dcterms:W3CDTF">2019-03-18T10:30:00Z</dcterms:modified>
</cp:coreProperties>
</file>