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348" w:rsidRDefault="00A32348" w:rsidP="00A32348">
      <w:pPr>
        <w:rPr>
          <w:rStyle w:val="a3"/>
        </w:rPr>
      </w:pPr>
    </w:p>
    <w:p w:rsidR="00A32348" w:rsidRDefault="00A32348" w:rsidP="00A32348">
      <w:pPr>
        <w:jc w:val="right"/>
        <w:rPr>
          <w:b/>
          <w:sz w:val="36"/>
          <w:szCs w:val="36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-1544"/>
        <w:tblW w:w="9465" w:type="dxa"/>
        <w:tblLayout w:type="fixed"/>
        <w:tblLook w:val="01E0" w:firstRow="1" w:lastRow="1" w:firstColumn="1" w:lastColumn="1" w:noHBand="0" w:noVBand="0"/>
      </w:tblPr>
      <w:tblGrid>
        <w:gridCol w:w="3086"/>
        <w:gridCol w:w="3089"/>
        <w:gridCol w:w="3290"/>
      </w:tblGrid>
      <w:tr w:rsidR="00A32348" w:rsidTr="00A32348">
        <w:trPr>
          <w:trHeight w:val="3559"/>
        </w:trPr>
        <w:tc>
          <w:tcPr>
            <w:tcW w:w="3085" w:type="dxa"/>
          </w:tcPr>
          <w:p w:rsidR="00A32348" w:rsidRDefault="00A32348">
            <w:pPr>
              <w:rPr>
                <w:rFonts w:ascii="Arial Cyr Chuv" w:hAnsi="Arial Cyr Chuv"/>
                <w:b/>
                <w:szCs w:val="26"/>
              </w:rPr>
            </w:pPr>
          </w:p>
          <w:p w:rsidR="00A32348" w:rsidRDefault="00A32348">
            <w:pPr>
              <w:jc w:val="center"/>
              <w:rPr>
                <w:rFonts w:ascii="Arial Cyr Chuv" w:hAnsi="Arial Cyr Chuv"/>
                <w:b/>
                <w:szCs w:val="26"/>
              </w:rPr>
            </w:pPr>
            <w:proofErr w:type="spellStart"/>
            <w:r>
              <w:rPr>
                <w:rFonts w:ascii="Arial Cyr Chuv" w:hAnsi="Arial Cyr Chuv"/>
                <w:b/>
                <w:szCs w:val="26"/>
              </w:rPr>
              <w:t>Чёваш</w:t>
            </w:r>
            <w:proofErr w:type="spellEnd"/>
            <w:r>
              <w:rPr>
                <w:rFonts w:ascii="Arial Cyr Chuv" w:hAnsi="Arial Cyr Chuv"/>
                <w:b/>
                <w:szCs w:val="26"/>
              </w:rPr>
              <w:t xml:space="preserve"> Республики</w:t>
            </w:r>
          </w:p>
          <w:p w:rsidR="00A32348" w:rsidRDefault="00A32348">
            <w:pPr>
              <w:jc w:val="center"/>
              <w:rPr>
                <w:rFonts w:ascii="Arial Cyr Chuv" w:hAnsi="Arial Cyr Chuv"/>
                <w:b/>
                <w:szCs w:val="26"/>
              </w:rPr>
            </w:pPr>
            <w:proofErr w:type="spellStart"/>
            <w:r>
              <w:rPr>
                <w:rFonts w:ascii="Arial Cyr Chuv" w:hAnsi="Arial Cyr Chuv"/>
                <w:b/>
                <w:szCs w:val="26"/>
              </w:rPr>
              <w:t>Шупашкар</w:t>
            </w:r>
            <w:proofErr w:type="spellEnd"/>
            <w:r>
              <w:rPr>
                <w:rFonts w:ascii="Arial Cyr Chuv" w:hAnsi="Arial Cyr Chuv"/>
                <w:b/>
                <w:szCs w:val="26"/>
              </w:rPr>
              <w:t xml:space="preserve"> </w:t>
            </w:r>
            <w:proofErr w:type="spellStart"/>
            <w:r>
              <w:rPr>
                <w:rFonts w:ascii="Arial Cyr Chuv" w:hAnsi="Arial Cyr Chuv"/>
                <w:b/>
                <w:szCs w:val="26"/>
              </w:rPr>
              <w:t>район</w:t>
            </w:r>
            <w:proofErr w:type="gramStart"/>
            <w:r>
              <w:rPr>
                <w:rFonts w:ascii="Arial Cyr Chuv" w:hAnsi="Arial Cyr Chuv"/>
                <w:b/>
                <w:szCs w:val="26"/>
              </w:rPr>
              <w:t>.н</w:t>
            </w:r>
            <w:proofErr w:type="spellEnd"/>
            <w:proofErr w:type="gramEnd"/>
          </w:p>
          <w:p w:rsidR="00A32348" w:rsidRDefault="00A32348">
            <w:pPr>
              <w:jc w:val="center"/>
              <w:rPr>
                <w:rFonts w:ascii="Arial Cyr Chuv" w:hAnsi="Arial Cyr Chuv"/>
                <w:b/>
                <w:szCs w:val="26"/>
              </w:rPr>
            </w:pPr>
            <w:proofErr w:type="spellStart"/>
            <w:r>
              <w:rPr>
                <w:rFonts w:ascii="Arial Cyr Chuv" w:hAnsi="Arial Cyr Chuv"/>
                <w:b/>
                <w:szCs w:val="26"/>
              </w:rPr>
              <w:t>Тутаркасси</w:t>
            </w:r>
            <w:proofErr w:type="spellEnd"/>
            <w:r>
              <w:rPr>
                <w:rFonts w:ascii="Arial Cyr Chuv" w:hAnsi="Arial Cyr Chuv"/>
                <w:b/>
                <w:szCs w:val="26"/>
              </w:rPr>
              <w:t xml:space="preserve"> ял </w:t>
            </w:r>
            <w:proofErr w:type="spellStart"/>
            <w:r>
              <w:rPr>
                <w:rFonts w:ascii="Arial Cyr Chuv" w:hAnsi="Arial Cyr Chuv"/>
                <w:b/>
                <w:szCs w:val="26"/>
              </w:rPr>
              <w:t>поселений</w:t>
            </w:r>
            <w:proofErr w:type="gramStart"/>
            <w:r>
              <w:rPr>
                <w:rFonts w:ascii="Arial Cyr Chuv" w:hAnsi="Arial Cyr Chuv"/>
                <w:b/>
                <w:szCs w:val="26"/>
              </w:rPr>
              <w:t>.н</w:t>
            </w:r>
            <w:proofErr w:type="spellEnd"/>
            <w:proofErr w:type="gramEnd"/>
            <w:r>
              <w:rPr>
                <w:rFonts w:ascii="Arial Cyr Chuv" w:hAnsi="Arial Cyr Chuv"/>
                <w:b/>
                <w:szCs w:val="26"/>
              </w:rPr>
              <w:t xml:space="preserve"> </w:t>
            </w:r>
            <w:proofErr w:type="spellStart"/>
            <w:r>
              <w:rPr>
                <w:rFonts w:ascii="Arial Cyr Chuv" w:hAnsi="Arial Cyr Chuv"/>
                <w:b/>
                <w:szCs w:val="26"/>
              </w:rPr>
              <w:t>депутач.сен</w:t>
            </w:r>
            <w:proofErr w:type="spellEnd"/>
            <w:r>
              <w:rPr>
                <w:rFonts w:ascii="Arial Cyr Chuv" w:hAnsi="Arial Cyr Chuv"/>
                <w:b/>
                <w:szCs w:val="26"/>
              </w:rPr>
              <w:t xml:space="preserve"> </w:t>
            </w:r>
            <w:proofErr w:type="spellStart"/>
            <w:r>
              <w:rPr>
                <w:rFonts w:ascii="Arial Cyr Chuv" w:hAnsi="Arial Cyr Chuv"/>
                <w:b/>
                <w:szCs w:val="26"/>
              </w:rPr>
              <w:t>Пухёв</w:t>
            </w:r>
            <w:proofErr w:type="spellEnd"/>
            <w:r>
              <w:rPr>
                <w:rFonts w:ascii="Arial Cyr Chuv" w:hAnsi="Arial Cyr Chuv"/>
                <w:b/>
                <w:szCs w:val="26"/>
              </w:rPr>
              <w:t>.</w:t>
            </w:r>
          </w:p>
          <w:p w:rsidR="00A32348" w:rsidRDefault="00A32348">
            <w:pPr>
              <w:jc w:val="center"/>
              <w:rPr>
                <w:rFonts w:ascii="Arial Cyr Chuv" w:hAnsi="Arial Cyr Chuv"/>
                <w:b/>
                <w:szCs w:val="26"/>
              </w:rPr>
            </w:pPr>
          </w:p>
          <w:p w:rsidR="00A32348" w:rsidRDefault="00A32348">
            <w:pPr>
              <w:jc w:val="center"/>
              <w:rPr>
                <w:rFonts w:ascii="Arial Cyr Chuv" w:hAnsi="Arial Cyr Chuv"/>
                <w:b/>
                <w:szCs w:val="26"/>
              </w:rPr>
            </w:pPr>
            <w:r>
              <w:rPr>
                <w:rFonts w:ascii="Arial Cyr Chuv" w:hAnsi="Arial Cyr Chuv"/>
                <w:b/>
                <w:szCs w:val="26"/>
              </w:rPr>
              <w:t>ЙЫШЁНУ</w:t>
            </w:r>
          </w:p>
          <w:p w:rsidR="00A32348" w:rsidRDefault="00A32348">
            <w:pPr>
              <w:jc w:val="center"/>
              <w:rPr>
                <w:rFonts w:ascii="Arial Cyr Chuv" w:hAnsi="Arial Cyr Chuv"/>
                <w:b/>
                <w:szCs w:val="26"/>
              </w:rPr>
            </w:pPr>
          </w:p>
          <w:p w:rsidR="000D6F73" w:rsidRDefault="000D6F73" w:rsidP="000D6F73">
            <w:pPr>
              <w:jc w:val="center"/>
              <w:rPr>
                <w:rFonts w:ascii="Times New Roman" w:hAnsi="Times New Roman"/>
                <w:b/>
                <w:szCs w:val="26"/>
                <w:u w:val="single"/>
              </w:rPr>
            </w:pPr>
            <w:r>
              <w:rPr>
                <w:rFonts w:ascii="Times New Roman" w:hAnsi="Times New Roman"/>
                <w:b/>
                <w:szCs w:val="26"/>
                <w:u w:val="single"/>
              </w:rPr>
              <w:t>25.07</w:t>
            </w:r>
            <w:r w:rsidR="00A32348">
              <w:rPr>
                <w:rFonts w:ascii="Times New Roman" w:hAnsi="Times New Roman"/>
                <w:b/>
                <w:szCs w:val="26"/>
                <w:u w:val="single"/>
              </w:rPr>
              <w:t xml:space="preserve">.2019 г. № </w:t>
            </w:r>
            <w:r>
              <w:rPr>
                <w:rFonts w:ascii="Times New Roman" w:hAnsi="Times New Roman"/>
                <w:b/>
                <w:szCs w:val="26"/>
                <w:u w:val="single"/>
              </w:rPr>
              <w:t>48-02</w:t>
            </w:r>
          </w:p>
          <w:p w:rsidR="00A32348" w:rsidRDefault="00A32348" w:rsidP="000D6F73">
            <w:pPr>
              <w:jc w:val="center"/>
              <w:rPr>
                <w:rFonts w:ascii="Arial Cyr Chuv" w:hAnsi="Arial Cyr Chuv"/>
                <w:b/>
                <w:szCs w:val="26"/>
              </w:rPr>
            </w:pPr>
            <w:r>
              <w:rPr>
                <w:rFonts w:ascii="Arial Cyr Chuv" w:hAnsi="Arial Cyr Chuv"/>
                <w:b/>
                <w:szCs w:val="26"/>
              </w:rPr>
              <w:t xml:space="preserve">+.н. </w:t>
            </w:r>
            <w:proofErr w:type="spellStart"/>
            <w:r>
              <w:rPr>
                <w:rFonts w:ascii="Arial Cyr Chuv" w:hAnsi="Arial Cyr Chuv"/>
                <w:b/>
                <w:szCs w:val="26"/>
              </w:rPr>
              <w:t>Тутаркасси</w:t>
            </w:r>
            <w:proofErr w:type="spellEnd"/>
            <w:r>
              <w:rPr>
                <w:rFonts w:ascii="Arial Cyr Chuv" w:hAnsi="Arial Cyr Chuv"/>
                <w:b/>
                <w:szCs w:val="26"/>
              </w:rPr>
              <w:t xml:space="preserve"> поселок.</w:t>
            </w:r>
          </w:p>
        </w:tc>
        <w:tc>
          <w:tcPr>
            <w:tcW w:w="3089" w:type="dxa"/>
            <w:hideMark/>
          </w:tcPr>
          <w:p w:rsidR="00A32348" w:rsidRDefault="00A32348">
            <w:pPr>
              <w:rPr>
                <w:rFonts w:ascii="Arial Cyr Chuv" w:hAnsi="Arial Cyr Chuv"/>
                <w:b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F2741C8" wp14:editId="7013574B">
                  <wp:simplePos x="0" y="0"/>
                  <wp:positionH relativeFrom="column">
                    <wp:posOffset>471170</wp:posOffset>
                  </wp:positionH>
                  <wp:positionV relativeFrom="paragraph">
                    <wp:posOffset>311150</wp:posOffset>
                  </wp:positionV>
                  <wp:extent cx="824230" cy="852170"/>
                  <wp:effectExtent l="0" t="0" r="0" b="5080"/>
                  <wp:wrapNone/>
                  <wp:docPr id="1" name="Рисунок 2" descr="Описание: 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30" cy="8521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90" w:type="dxa"/>
          </w:tcPr>
          <w:p w:rsidR="00A32348" w:rsidRDefault="00A32348">
            <w:pPr>
              <w:rPr>
                <w:rFonts w:ascii="Arial Cyr Chuv" w:hAnsi="Arial Cyr Chuv"/>
                <w:b/>
                <w:szCs w:val="26"/>
              </w:rPr>
            </w:pPr>
          </w:p>
          <w:p w:rsidR="00A32348" w:rsidRDefault="00A32348">
            <w:pPr>
              <w:jc w:val="center"/>
              <w:rPr>
                <w:rFonts w:ascii="Arial Cyr Chuv" w:hAnsi="Arial Cyr Chuv"/>
                <w:b/>
                <w:szCs w:val="26"/>
              </w:rPr>
            </w:pPr>
            <w:r>
              <w:rPr>
                <w:rFonts w:ascii="Arial Cyr Chuv" w:hAnsi="Arial Cyr Chuv"/>
                <w:b/>
                <w:szCs w:val="26"/>
              </w:rPr>
              <w:t>Чувашская Республика</w:t>
            </w:r>
          </w:p>
          <w:p w:rsidR="00A32348" w:rsidRDefault="00A32348">
            <w:pPr>
              <w:jc w:val="center"/>
              <w:rPr>
                <w:rFonts w:ascii="Arial Cyr Chuv" w:hAnsi="Arial Cyr Chuv"/>
                <w:b/>
                <w:szCs w:val="26"/>
              </w:rPr>
            </w:pPr>
            <w:r>
              <w:rPr>
                <w:rFonts w:ascii="Arial Cyr Chuv" w:hAnsi="Arial Cyr Chuv"/>
                <w:b/>
                <w:szCs w:val="26"/>
              </w:rPr>
              <w:t>Чебоксарский  район</w:t>
            </w:r>
          </w:p>
          <w:p w:rsidR="00A32348" w:rsidRDefault="00A32348">
            <w:pPr>
              <w:jc w:val="center"/>
              <w:rPr>
                <w:rFonts w:ascii="Arial Cyr Chuv" w:hAnsi="Arial Cyr Chuv"/>
                <w:b/>
                <w:szCs w:val="26"/>
              </w:rPr>
            </w:pPr>
            <w:r>
              <w:rPr>
                <w:rFonts w:ascii="Arial Cyr Chuv" w:hAnsi="Arial Cyr Chuv"/>
                <w:b/>
                <w:szCs w:val="26"/>
              </w:rPr>
              <w:t>Собрание депутатов</w:t>
            </w:r>
          </w:p>
          <w:p w:rsidR="00A32348" w:rsidRDefault="00A32348">
            <w:pPr>
              <w:jc w:val="center"/>
              <w:rPr>
                <w:rFonts w:ascii="Arial Cyr Chuv" w:hAnsi="Arial Cyr Chuv"/>
                <w:b/>
                <w:szCs w:val="26"/>
              </w:rPr>
            </w:pPr>
            <w:r>
              <w:rPr>
                <w:rFonts w:ascii="Arial Cyr Chuv" w:hAnsi="Arial Cyr Chuv"/>
                <w:b/>
                <w:szCs w:val="26"/>
              </w:rPr>
              <w:t>Атлашевского</w:t>
            </w:r>
          </w:p>
          <w:p w:rsidR="00A32348" w:rsidRDefault="00A32348">
            <w:pPr>
              <w:jc w:val="center"/>
              <w:rPr>
                <w:rFonts w:ascii="Arial Cyr Chuv" w:hAnsi="Arial Cyr Chuv"/>
                <w:b/>
                <w:szCs w:val="26"/>
              </w:rPr>
            </w:pPr>
            <w:r>
              <w:rPr>
                <w:rFonts w:ascii="Arial Cyr Chuv" w:hAnsi="Arial Cyr Chuv"/>
                <w:b/>
                <w:szCs w:val="26"/>
              </w:rPr>
              <w:t>сельского поселения</w:t>
            </w:r>
          </w:p>
          <w:p w:rsidR="00A32348" w:rsidRDefault="00A32348">
            <w:pPr>
              <w:jc w:val="center"/>
              <w:rPr>
                <w:rFonts w:ascii="Arial Cyr Chuv" w:hAnsi="Arial Cyr Chuv"/>
                <w:b/>
                <w:szCs w:val="26"/>
              </w:rPr>
            </w:pPr>
          </w:p>
          <w:p w:rsidR="00A32348" w:rsidRDefault="00A32348">
            <w:pPr>
              <w:jc w:val="center"/>
              <w:rPr>
                <w:rFonts w:ascii="Arial Cyr Chuv" w:hAnsi="Arial Cyr Chuv"/>
                <w:b/>
                <w:szCs w:val="26"/>
              </w:rPr>
            </w:pPr>
            <w:r>
              <w:rPr>
                <w:rFonts w:ascii="Arial Cyr Chuv" w:hAnsi="Arial Cyr Chuv"/>
                <w:b/>
                <w:szCs w:val="26"/>
              </w:rPr>
              <w:t>РЕШЕНИЕ</w:t>
            </w:r>
          </w:p>
          <w:p w:rsidR="00A32348" w:rsidRDefault="00A32348">
            <w:pPr>
              <w:jc w:val="center"/>
              <w:rPr>
                <w:rFonts w:ascii="Arial Cyr Chuv" w:hAnsi="Arial Cyr Chuv"/>
                <w:b/>
                <w:szCs w:val="26"/>
              </w:rPr>
            </w:pPr>
          </w:p>
          <w:p w:rsidR="00A32348" w:rsidRDefault="000D6F73">
            <w:pPr>
              <w:jc w:val="center"/>
              <w:rPr>
                <w:rFonts w:ascii="Times New Roman" w:hAnsi="Times New Roman"/>
                <w:b/>
                <w:szCs w:val="26"/>
                <w:u w:val="single"/>
              </w:rPr>
            </w:pPr>
            <w:r>
              <w:rPr>
                <w:rFonts w:ascii="Times New Roman" w:hAnsi="Times New Roman"/>
                <w:b/>
                <w:szCs w:val="26"/>
                <w:u w:val="single"/>
              </w:rPr>
              <w:t>25.07</w:t>
            </w:r>
            <w:r w:rsidR="00A32348">
              <w:rPr>
                <w:rFonts w:ascii="Times New Roman" w:hAnsi="Times New Roman"/>
                <w:b/>
                <w:szCs w:val="26"/>
                <w:u w:val="single"/>
              </w:rPr>
              <w:t xml:space="preserve">.2019 г. № </w:t>
            </w:r>
            <w:r>
              <w:rPr>
                <w:rFonts w:ascii="Times New Roman" w:hAnsi="Times New Roman"/>
                <w:b/>
                <w:szCs w:val="26"/>
                <w:u w:val="single"/>
              </w:rPr>
              <w:t>48-02</w:t>
            </w:r>
          </w:p>
          <w:p w:rsidR="00A32348" w:rsidRDefault="00A32348">
            <w:pPr>
              <w:jc w:val="center"/>
              <w:rPr>
                <w:rFonts w:ascii="Arial Cyr Chuv" w:hAnsi="Arial Cyr Chuv"/>
                <w:b/>
                <w:szCs w:val="26"/>
              </w:rPr>
            </w:pPr>
            <w:r>
              <w:rPr>
                <w:rFonts w:ascii="Arial Cyr Chuv" w:hAnsi="Arial Cyr Chuv"/>
                <w:b/>
                <w:szCs w:val="26"/>
              </w:rPr>
              <w:t>поселок Новое Атлашево</w:t>
            </w:r>
          </w:p>
        </w:tc>
      </w:tr>
    </w:tbl>
    <w:p w:rsidR="00A32348" w:rsidRDefault="00A32348" w:rsidP="00A32348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A32348" w:rsidRDefault="00A32348" w:rsidP="00A32348">
      <w:pPr>
        <w:ind w:right="6094"/>
        <w:rPr>
          <w:rFonts w:ascii="Times New Roman" w:hAnsi="Times New Roman"/>
          <w:b/>
          <w:bCs/>
          <w:szCs w:val="23"/>
        </w:rPr>
      </w:pPr>
      <w:r>
        <w:rPr>
          <w:rFonts w:ascii="Times New Roman" w:hAnsi="Times New Roman"/>
          <w:b/>
          <w:bCs/>
          <w:szCs w:val="23"/>
        </w:rPr>
        <w:t xml:space="preserve">О </w:t>
      </w:r>
      <w:proofErr w:type="gramStart"/>
      <w:r>
        <w:rPr>
          <w:rFonts w:ascii="Times New Roman" w:hAnsi="Times New Roman"/>
          <w:b/>
          <w:bCs/>
          <w:szCs w:val="23"/>
        </w:rPr>
        <w:t>внесении</w:t>
      </w:r>
      <w:proofErr w:type="gramEnd"/>
      <w:r>
        <w:rPr>
          <w:rFonts w:ascii="Times New Roman" w:hAnsi="Times New Roman"/>
          <w:b/>
          <w:bCs/>
          <w:szCs w:val="23"/>
        </w:rPr>
        <w:t xml:space="preserve"> изменений в Правила благоустройства территории Атлашевского сельского поселения</w:t>
      </w:r>
    </w:p>
    <w:p w:rsidR="00A32348" w:rsidRDefault="00A32348" w:rsidP="00A32348">
      <w:pPr>
        <w:rPr>
          <w:rFonts w:ascii="Times New Roman" w:hAnsi="Times New Roman"/>
          <w:b/>
          <w:bCs/>
          <w:szCs w:val="23"/>
        </w:rPr>
      </w:pPr>
    </w:p>
    <w:p w:rsidR="00A32348" w:rsidRDefault="00A32348" w:rsidP="00A32348">
      <w:pPr>
        <w:ind w:firstLine="720"/>
        <w:jc w:val="both"/>
        <w:rPr>
          <w:rFonts w:ascii="Times New Roman" w:hAnsi="Times New Roman"/>
          <w:szCs w:val="17"/>
        </w:rPr>
      </w:pPr>
      <w:r>
        <w:rPr>
          <w:rFonts w:ascii="Times New Roman" w:hAnsi="Times New Roman"/>
          <w:szCs w:val="17"/>
        </w:rPr>
        <w:t xml:space="preserve">В соответствии с </w:t>
      </w:r>
      <w:r>
        <w:rPr>
          <w:rFonts w:ascii="Times New Roman" w:hAnsi="Times New Roman"/>
          <w:bCs/>
          <w:szCs w:val="17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 xml:space="preserve">Федеральным законом от 26 декабря 2008 года     </w:t>
      </w:r>
      <w:r>
        <w:rPr>
          <w:rFonts w:ascii="Times New Roman" w:hAnsi="Times New Roman"/>
          <w:bCs/>
          <w:szCs w:val="17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rFonts w:ascii="Times New Roman" w:hAnsi="Times New Roman"/>
          <w:szCs w:val="17"/>
        </w:rPr>
        <w:t>, У</w:t>
      </w:r>
      <w:r>
        <w:rPr>
          <w:rFonts w:ascii="Times New Roman" w:hAnsi="Times New Roman"/>
          <w:bCs/>
          <w:szCs w:val="17"/>
        </w:rPr>
        <w:t xml:space="preserve">ставом </w:t>
      </w:r>
      <w:r>
        <w:rPr>
          <w:rFonts w:ascii="Times New Roman" w:hAnsi="Times New Roman"/>
          <w:szCs w:val="17"/>
        </w:rPr>
        <w:t>Атлашевского</w:t>
      </w:r>
      <w:r>
        <w:rPr>
          <w:rFonts w:ascii="Times New Roman" w:hAnsi="Times New Roman"/>
          <w:bCs/>
          <w:szCs w:val="17"/>
        </w:rPr>
        <w:t xml:space="preserve"> сельского поселения</w:t>
      </w:r>
      <w:r>
        <w:rPr>
          <w:rFonts w:ascii="Times New Roman" w:hAnsi="Times New Roman"/>
          <w:szCs w:val="17"/>
        </w:rPr>
        <w:t xml:space="preserve"> Собрание депутатов Атлашевского сельского поселения </w:t>
      </w:r>
      <w:proofErr w:type="gramStart"/>
      <w:r>
        <w:rPr>
          <w:rFonts w:ascii="Times New Roman" w:hAnsi="Times New Roman"/>
          <w:szCs w:val="17"/>
        </w:rPr>
        <w:t>Р</w:t>
      </w:r>
      <w:proofErr w:type="gramEnd"/>
      <w:r>
        <w:rPr>
          <w:rFonts w:ascii="Times New Roman" w:hAnsi="Times New Roman"/>
          <w:szCs w:val="17"/>
        </w:rPr>
        <w:t xml:space="preserve"> Е Ш И Л О:</w:t>
      </w:r>
    </w:p>
    <w:p w:rsidR="00A32348" w:rsidRDefault="00A32348" w:rsidP="00A32348">
      <w:pPr>
        <w:ind w:firstLine="720"/>
        <w:jc w:val="both"/>
        <w:rPr>
          <w:rFonts w:ascii="Times New Roman" w:hAnsi="Times New Roman"/>
          <w:szCs w:val="17"/>
        </w:rPr>
      </w:pPr>
    </w:p>
    <w:p w:rsidR="00A32348" w:rsidRDefault="00A32348" w:rsidP="00A32348">
      <w:pPr>
        <w:ind w:firstLine="720"/>
        <w:jc w:val="both"/>
        <w:rPr>
          <w:rFonts w:ascii="Times New Roman" w:hAnsi="Times New Roman"/>
          <w:szCs w:val="17"/>
        </w:rPr>
      </w:pPr>
      <w:r>
        <w:rPr>
          <w:rFonts w:ascii="Times New Roman" w:hAnsi="Times New Roman"/>
          <w:szCs w:val="17"/>
        </w:rPr>
        <w:t>1. Внести в правила благоустройства территории Атлашевского сельского поселения, утвержденные решением Собрания депутатов Атлашевского сельского поселения от 21.08.2017 г. № 26-02, изменение, дополнив в пункте 3  раздела 3.3  подразделом 3.3.8 следующего содержания:</w:t>
      </w:r>
    </w:p>
    <w:p w:rsidR="00A32348" w:rsidRDefault="00A32348" w:rsidP="00A32348">
      <w:pPr>
        <w:ind w:firstLine="720"/>
        <w:jc w:val="both"/>
        <w:rPr>
          <w:rFonts w:ascii="Times New Roman" w:hAnsi="Times New Roman"/>
          <w:szCs w:val="17"/>
        </w:rPr>
      </w:pPr>
      <w:r>
        <w:rPr>
          <w:rFonts w:ascii="Times New Roman" w:hAnsi="Times New Roman"/>
          <w:szCs w:val="17"/>
        </w:rPr>
        <w:t xml:space="preserve">«3.3.8. </w:t>
      </w:r>
      <w:proofErr w:type="gramStart"/>
      <w:r>
        <w:rPr>
          <w:rFonts w:ascii="Times New Roman" w:hAnsi="Times New Roman"/>
          <w:szCs w:val="17"/>
        </w:rPr>
        <w:t>На озелененных территориях, занятых травянистыми растениями (включая газоны, цветники и иные территории), в том числе на детских и спортивных площадках, площадках для выгула и дрессировки собак, запрещается размещение вне зависимости от времени года транспортных средств, в том числе частей разукомплектованных транспортных средств, транспортных средств, имеющих признаки брошенных транспортных средств, за исключением действий юридических лиц и граждан, направленных на предотвращение правонарушений</w:t>
      </w:r>
      <w:proofErr w:type="gramEnd"/>
      <w:r>
        <w:rPr>
          <w:rFonts w:ascii="Times New Roman" w:hAnsi="Times New Roman"/>
          <w:szCs w:val="17"/>
        </w:rPr>
        <w:t>, предотвращения и ликвидации последствий аварий, стихийных бедствий, иных чрезвычайных ситуаций, выполнение неотложных работ, связанных с обеспечением личной и общественной безопасности граждан либо функционированием объектов жизнеобеспечения населения».</w:t>
      </w:r>
    </w:p>
    <w:p w:rsidR="00A32348" w:rsidRDefault="00A32348" w:rsidP="00A32348">
      <w:pPr>
        <w:ind w:firstLine="720"/>
        <w:jc w:val="both"/>
        <w:rPr>
          <w:rFonts w:ascii="Times New Roman" w:hAnsi="Times New Roman"/>
          <w:szCs w:val="17"/>
        </w:rPr>
      </w:pPr>
      <w:r>
        <w:rPr>
          <w:rFonts w:ascii="Times New Roman" w:hAnsi="Times New Roman"/>
          <w:szCs w:val="17"/>
        </w:rPr>
        <w:t xml:space="preserve">2.  </w:t>
      </w:r>
      <w:proofErr w:type="gramStart"/>
      <w:r>
        <w:rPr>
          <w:rFonts w:ascii="Times New Roman" w:hAnsi="Times New Roman"/>
          <w:szCs w:val="17"/>
        </w:rPr>
        <w:t>Контроль за</w:t>
      </w:r>
      <w:proofErr w:type="gramEnd"/>
      <w:r>
        <w:rPr>
          <w:rFonts w:ascii="Times New Roman" w:hAnsi="Times New Roman"/>
          <w:szCs w:val="17"/>
        </w:rPr>
        <w:t xml:space="preserve"> исполнением настоящего решения возложить на постоянную комиссию Собрания депутатов Атлашевского сельского поселения </w:t>
      </w:r>
      <w:r>
        <w:rPr>
          <w:rFonts w:ascii="Times New Roman" w:hAnsi="Times New Roman"/>
          <w:szCs w:val="26"/>
        </w:rPr>
        <w:t>по вопросам укрепления  законности, правопорядка, развитию местного самоуправления  и депутатской этики.</w:t>
      </w:r>
      <w:r>
        <w:rPr>
          <w:rFonts w:ascii="Times New Roman" w:hAnsi="Times New Roman"/>
          <w:szCs w:val="17"/>
        </w:rPr>
        <w:t xml:space="preserve"> </w:t>
      </w:r>
    </w:p>
    <w:p w:rsidR="00A32348" w:rsidRDefault="00A32348" w:rsidP="00A32348">
      <w:pPr>
        <w:ind w:firstLine="720"/>
        <w:jc w:val="both"/>
        <w:rPr>
          <w:rFonts w:ascii="Times New Roman" w:hAnsi="Times New Roman"/>
          <w:szCs w:val="17"/>
        </w:rPr>
      </w:pPr>
    </w:p>
    <w:p w:rsidR="00A32348" w:rsidRDefault="00A32348" w:rsidP="00A32348">
      <w:pPr>
        <w:ind w:firstLine="720"/>
        <w:jc w:val="both"/>
        <w:rPr>
          <w:rFonts w:ascii="Times New Roman" w:hAnsi="Times New Roman"/>
          <w:szCs w:val="17"/>
        </w:rPr>
      </w:pPr>
    </w:p>
    <w:p w:rsidR="00A32348" w:rsidRDefault="00A32348" w:rsidP="00A32348">
      <w:pPr>
        <w:ind w:firstLine="720"/>
        <w:jc w:val="both"/>
        <w:rPr>
          <w:rFonts w:ascii="Times New Roman" w:hAnsi="Times New Roman"/>
          <w:szCs w:val="17"/>
        </w:rPr>
      </w:pPr>
    </w:p>
    <w:p w:rsidR="00A32348" w:rsidRDefault="00A32348" w:rsidP="00A32348">
      <w:pPr>
        <w:ind w:firstLine="720"/>
        <w:jc w:val="both"/>
        <w:rPr>
          <w:rFonts w:ascii="Times New Roman" w:hAnsi="Times New Roman"/>
          <w:szCs w:val="17"/>
        </w:rPr>
      </w:pPr>
      <w:r>
        <w:rPr>
          <w:rFonts w:ascii="Times New Roman" w:hAnsi="Times New Roman"/>
          <w:szCs w:val="17"/>
        </w:rPr>
        <w:lastRenderedPageBreak/>
        <w:t xml:space="preserve">3.  Опубликовать настоящее решение в газете «Ведомости Чебоксарского района» и разместить на официальном сайте администрации Атлашевского сельского поселения. </w:t>
      </w:r>
    </w:p>
    <w:p w:rsidR="00A32348" w:rsidRDefault="00A32348" w:rsidP="00A32348">
      <w:pPr>
        <w:ind w:firstLine="720"/>
        <w:jc w:val="both"/>
        <w:rPr>
          <w:rFonts w:ascii="Times New Roman" w:hAnsi="Times New Roman"/>
          <w:color w:val="FF0000"/>
          <w:szCs w:val="17"/>
        </w:rPr>
      </w:pPr>
      <w:r>
        <w:rPr>
          <w:rFonts w:ascii="Times New Roman" w:hAnsi="Times New Roman"/>
          <w:szCs w:val="17"/>
        </w:rPr>
        <w:t>4.  Настоящее решение вступает в силу со дня его официального опубликования.</w:t>
      </w:r>
    </w:p>
    <w:p w:rsidR="00A32348" w:rsidRDefault="00A32348" w:rsidP="00A32348">
      <w:pPr>
        <w:jc w:val="both"/>
        <w:rPr>
          <w:rFonts w:ascii="Times New Roman" w:hAnsi="Times New Roman"/>
          <w:szCs w:val="26"/>
        </w:rPr>
      </w:pPr>
    </w:p>
    <w:p w:rsidR="00A32348" w:rsidRDefault="00A32348" w:rsidP="00A32348">
      <w:pPr>
        <w:rPr>
          <w:rFonts w:ascii="Times New Roman" w:hAnsi="Times New Roman"/>
          <w:szCs w:val="26"/>
        </w:rPr>
      </w:pPr>
    </w:p>
    <w:p w:rsidR="00A32348" w:rsidRDefault="00A32348" w:rsidP="00A32348">
      <w:pPr>
        <w:rPr>
          <w:rFonts w:ascii="Times New Roman" w:hAnsi="Times New Roman"/>
          <w:szCs w:val="26"/>
        </w:rPr>
      </w:pPr>
    </w:p>
    <w:p w:rsidR="00A32348" w:rsidRDefault="00A32348" w:rsidP="00A32348">
      <w:pPr>
        <w:rPr>
          <w:rFonts w:ascii="Times New Roman" w:hAnsi="Times New Roman"/>
          <w:szCs w:val="26"/>
        </w:rPr>
      </w:pPr>
    </w:p>
    <w:p w:rsidR="00A32348" w:rsidRDefault="00A32348" w:rsidP="00A32348">
      <w:pPr>
        <w:pStyle w:val="ConsPlus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385"/>
        </w:tabs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Глава Атлашевского</w:t>
      </w:r>
    </w:p>
    <w:p w:rsidR="00A32348" w:rsidRDefault="00A32348" w:rsidP="00A32348">
      <w:pPr>
        <w:pStyle w:val="ConsPlus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385"/>
        </w:tabs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сельского поселения</w:t>
      </w:r>
      <w:r>
        <w:rPr>
          <w:b w:val="0"/>
          <w:sz w:val="26"/>
          <w:szCs w:val="26"/>
        </w:rPr>
        <w:tab/>
        <w:t xml:space="preserve">                                                                       </w:t>
      </w:r>
      <w:proofErr w:type="spellStart"/>
      <w:r>
        <w:rPr>
          <w:b w:val="0"/>
          <w:sz w:val="26"/>
          <w:szCs w:val="26"/>
        </w:rPr>
        <w:t>А.В.Фомин</w:t>
      </w:r>
      <w:proofErr w:type="spellEnd"/>
    </w:p>
    <w:p w:rsidR="00A32348" w:rsidRDefault="00A32348" w:rsidP="00A32348">
      <w:pPr>
        <w:pStyle w:val="ConsPlusTitle"/>
        <w:rPr>
          <w:b w:val="0"/>
          <w:sz w:val="26"/>
          <w:szCs w:val="26"/>
        </w:rPr>
      </w:pPr>
    </w:p>
    <w:p w:rsidR="00A32348" w:rsidRDefault="00A32348" w:rsidP="00A32348">
      <w:pPr>
        <w:pStyle w:val="ConsPlusTitle"/>
        <w:ind w:left="6237"/>
        <w:rPr>
          <w:rFonts w:eastAsia="Arial"/>
          <w:bCs w:val="0"/>
          <w:color w:val="000000"/>
        </w:rPr>
      </w:pPr>
    </w:p>
    <w:p w:rsidR="007D4FB0" w:rsidRDefault="000D6F73"/>
    <w:sectPr w:rsidR="007D4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panose1 w:val="020B0604020202020204"/>
    <w:charset w:val="00"/>
    <w:family w:val="swiss"/>
    <w:pitch w:val="variable"/>
    <w:sig w:usb0="00000287" w:usb1="00000000" w:usb2="00000000" w:usb3="00000000" w:csb0="0000001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348"/>
    <w:rsid w:val="000D6F73"/>
    <w:rsid w:val="0029540D"/>
    <w:rsid w:val="00305067"/>
    <w:rsid w:val="007B235A"/>
    <w:rsid w:val="00A32348"/>
    <w:rsid w:val="00BA1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348"/>
    <w:pPr>
      <w:spacing w:after="0" w:line="240" w:lineRule="auto"/>
    </w:pPr>
    <w:rPr>
      <w:rFonts w:ascii="Baltica" w:eastAsia="Times New Roman" w:hAnsi="Baltic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323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Emphasis"/>
    <w:basedOn w:val="a0"/>
    <w:qFormat/>
    <w:rsid w:val="00A3234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348"/>
    <w:pPr>
      <w:spacing w:after="0" w:line="240" w:lineRule="auto"/>
    </w:pPr>
    <w:rPr>
      <w:rFonts w:ascii="Baltica" w:eastAsia="Times New Roman" w:hAnsi="Baltic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323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Emphasis"/>
    <w:basedOn w:val="a0"/>
    <w:qFormat/>
    <w:rsid w:val="00A323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5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2019-07-29T07:38:00Z</dcterms:created>
  <dcterms:modified xsi:type="dcterms:W3CDTF">2019-07-29T07:38:00Z</dcterms:modified>
</cp:coreProperties>
</file>