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000"/>
      </w:tblPr>
      <w:tblGrid>
        <w:gridCol w:w="4253"/>
        <w:gridCol w:w="1417"/>
        <w:gridCol w:w="4678"/>
      </w:tblGrid>
      <w:tr w:rsidR="00BD38D5" w:rsidRPr="009001AB" w:rsidTr="00FF3AE2">
        <w:tc>
          <w:tcPr>
            <w:tcW w:w="4253" w:type="dxa"/>
            <w:tcBorders>
              <w:top w:val="nil"/>
              <w:left w:val="nil"/>
              <w:bottom w:val="thinThickSmallGap" w:sz="24" w:space="0" w:color="auto"/>
              <w:right w:val="nil"/>
            </w:tcBorders>
          </w:tcPr>
          <w:p w:rsidR="00BD38D5" w:rsidRPr="009001AB" w:rsidRDefault="00BD38D5" w:rsidP="00FF3AE2">
            <w:pPr>
              <w:jc w:val="center"/>
              <w:rPr>
                <w:rFonts w:ascii="Arial Cyr Chuv" w:hAnsi="Arial Cyr Chuv" w:cs="Arial Cyr Chuv"/>
                <w:sz w:val="22"/>
                <w:szCs w:val="22"/>
              </w:rPr>
            </w:pPr>
            <w:proofErr w:type="spellStart"/>
            <w:r w:rsidRPr="009001AB">
              <w:rPr>
                <w:rFonts w:ascii="Arial Cyr Chuv" w:hAnsi="Arial Cyr Chuv" w:cs="Arial Cyr Chuv"/>
                <w:sz w:val="22"/>
                <w:szCs w:val="22"/>
              </w:rPr>
              <w:t>Чёваш</w:t>
            </w:r>
            <w:proofErr w:type="spellEnd"/>
            <w:r w:rsidRPr="009001AB">
              <w:rPr>
                <w:rFonts w:ascii="Arial Cyr Chuv" w:hAnsi="Arial Cyr Chuv" w:cs="Arial Cyr Chuv"/>
                <w:sz w:val="22"/>
                <w:szCs w:val="22"/>
              </w:rPr>
              <w:t xml:space="preserve"> </w:t>
            </w:r>
            <w:proofErr w:type="spellStart"/>
            <w:r w:rsidRPr="009001AB">
              <w:rPr>
                <w:rFonts w:ascii="Arial Cyr Chuv" w:hAnsi="Arial Cyr Chuv" w:cs="Arial Cyr Chuv"/>
                <w:sz w:val="22"/>
                <w:szCs w:val="22"/>
              </w:rPr>
              <w:t>Республикинчи</w:t>
            </w:r>
            <w:proofErr w:type="spellEnd"/>
          </w:p>
          <w:p w:rsidR="00BD38D5" w:rsidRPr="009001AB" w:rsidRDefault="00BD38D5" w:rsidP="00FF3AE2">
            <w:pPr>
              <w:jc w:val="center"/>
              <w:rPr>
                <w:rFonts w:ascii="Arial Cyr Chuv" w:hAnsi="Arial Cyr Chuv" w:cs="Arial Cyr Chuv"/>
                <w:sz w:val="22"/>
                <w:szCs w:val="22"/>
              </w:rPr>
            </w:pPr>
            <w:proofErr w:type="spellStart"/>
            <w:r>
              <w:rPr>
                <w:rFonts w:ascii="Arial Cyr Chuv" w:hAnsi="Arial Cyr Chuv" w:cs="Arial Cyr Chuv"/>
                <w:sz w:val="22"/>
                <w:szCs w:val="22"/>
              </w:rPr>
              <w:t>Пёрачкав</w:t>
            </w:r>
            <w:proofErr w:type="spellEnd"/>
            <w:r>
              <w:rPr>
                <w:rFonts w:ascii="Arial Cyr Chuv" w:hAnsi="Arial Cyr Chuv" w:cs="Arial Cyr Chuv"/>
                <w:sz w:val="22"/>
                <w:szCs w:val="22"/>
              </w:rPr>
              <w:t xml:space="preserve"> </w:t>
            </w:r>
            <w:proofErr w:type="spellStart"/>
            <w:r>
              <w:rPr>
                <w:rFonts w:ascii="Arial Cyr Chuv" w:hAnsi="Arial Cyr Chuv" w:cs="Arial Cyr Chuv"/>
                <w:sz w:val="22"/>
                <w:szCs w:val="22"/>
              </w:rPr>
              <w:t>районе</w:t>
            </w:r>
            <w:r w:rsidRPr="009001AB">
              <w:rPr>
                <w:rFonts w:ascii="Arial Cyr Chuv" w:hAnsi="Arial Cyr Chuv" w:cs="Arial Cyr Chuv"/>
                <w:sz w:val="22"/>
                <w:szCs w:val="22"/>
              </w:rPr>
              <w:t>н</w:t>
            </w:r>
            <w:proofErr w:type="spellEnd"/>
          </w:p>
          <w:p w:rsidR="00BD38D5" w:rsidRDefault="00BD38D5" w:rsidP="00FF3AE2">
            <w:pPr>
              <w:pStyle w:val="2"/>
              <w:outlineLvl w:val="1"/>
              <w:rPr>
                <w:rFonts w:ascii="Arial Cyr Chuv" w:hAnsi="Arial Cyr Chuv" w:cs="Arial Cyr Chuv"/>
                <w:sz w:val="22"/>
                <w:szCs w:val="22"/>
              </w:rPr>
            </w:pPr>
            <w:r w:rsidRPr="009001AB">
              <w:rPr>
                <w:rFonts w:ascii="Arial Cyr Chuv" w:hAnsi="Arial Cyr Chuv" w:cs="Arial Cyr Chuv"/>
                <w:sz w:val="22"/>
                <w:szCs w:val="22"/>
              </w:rPr>
              <w:t>Кудеиха</w:t>
            </w:r>
            <w:r>
              <w:rPr>
                <w:rFonts w:ascii="Arial Cyr Chuv" w:hAnsi="Arial Cyr Chuv" w:cs="Arial Cyr Chuv"/>
                <w:sz w:val="22"/>
                <w:szCs w:val="22"/>
              </w:rPr>
              <w:t xml:space="preserve"> ял поселений</w:t>
            </w:r>
          </w:p>
          <w:p w:rsidR="00BD38D5" w:rsidRPr="00D01672" w:rsidRDefault="00BD38D5" w:rsidP="00FF3AE2">
            <w:pPr>
              <w:jc w:val="center"/>
              <w:rPr>
                <w:sz w:val="26"/>
              </w:rPr>
            </w:pPr>
            <w:proofErr w:type="spellStart"/>
            <w:r w:rsidRPr="00D01672">
              <w:rPr>
                <w:sz w:val="26"/>
              </w:rPr>
              <w:t>администрацийё</w:t>
            </w:r>
            <w:proofErr w:type="spellEnd"/>
          </w:p>
          <w:p w:rsidR="00BD38D5" w:rsidRPr="009001AB" w:rsidRDefault="00BD38D5" w:rsidP="00FF3AE2">
            <w:pPr>
              <w:jc w:val="center"/>
              <w:rPr>
                <w:rFonts w:ascii="Arial Cyr Chuv" w:hAnsi="Arial Cyr Chuv" w:cs="Arial Cyr Chuv"/>
                <w:sz w:val="22"/>
                <w:szCs w:val="22"/>
              </w:rPr>
            </w:pPr>
            <w:r w:rsidRPr="009001AB">
              <w:rPr>
                <w:rFonts w:ascii="Arial Cyr Chuv" w:hAnsi="Arial Cyr Chuv" w:cs="Arial Cyr Chuv"/>
                <w:sz w:val="22"/>
                <w:szCs w:val="22"/>
              </w:rPr>
              <w:t>ЙЫШЁНУ</w:t>
            </w:r>
          </w:p>
          <w:p w:rsidR="00BD38D5" w:rsidRPr="00802E64" w:rsidRDefault="00BD38D5" w:rsidP="00FF3AE2">
            <w:pPr>
              <w:pStyle w:val="Standard"/>
              <w:jc w:val="center"/>
              <w:rPr>
                <w:rFonts w:cs="Times New Roman"/>
                <w:sz w:val="22"/>
                <w:szCs w:val="22"/>
              </w:rPr>
            </w:pPr>
            <w:r w:rsidRPr="00802E64">
              <w:rPr>
                <w:rFonts w:cs="Times New Roman"/>
                <w:sz w:val="22"/>
                <w:szCs w:val="22"/>
              </w:rPr>
              <w:t>22.02.2016 № 03-01-01/17</w:t>
            </w:r>
          </w:p>
          <w:p w:rsidR="00BD38D5" w:rsidRPr="009001AB" w:rsidRDefault="00BD38D5" w:rsidP="00FF3AE2">
            <w:pPr>
              <w:spacing w:before="60"/>
              <w:jc w:val="center"/>
              <w:rPr>
                <w:rFonts w:ascii="Arial Cyr Chuv" w:hAnsi="Arial Cyr Chuv" w:cs="Arial Cyr Chuv"/>
                <w:sz w:val="22"/>
                <w:szCs w:val="22"/>
              </w:rPr>
            </w:pPr>
            <w:r w:rsidRPr="009001AB">
              <w:rPr>
                <w:rFonts w:ascii="Arial Cyr Chuv" w:hAnsi="Arial Cyr Chuv" w:cs="Arial Cyr Chuv"/>
                <w:sz w:val="22"/>
                <w:szCs w:val="22"/>
              </w:rPr>
              <w:t xml:space="preserve">Кудеиха </w:t>
            </w:r>
            <w:proofErr w:type="spellStart"/>
            <w:r w:rsidRPr="009001AB">
              <w:rPr>
                <w:rFonts w:ascii="Arial Cyr Chuv" w:hAnsi="Arial Cyr Chuv" w:cs="Arial Cyr Chuv"/>
                <w:sz w:val="22"/>
                <w:szCs w:val="22"/>
              </w:rPr>
              <w:t>сали</w:t>
            </w:r>
            <w:proofErr w:type="spellEnd"/>
          </w:p>
          <w:p w:rsidR="00BD38D5" w:rsidRPr="009001AB" w:rsidRDefault="00BD38D5" w:rsidP="00FF3AE2">
            <w:pPr>
              <w:jc w:val="center"/>
              <w:rPr>
                <w:rFonts w:ascii="Arial Cyr Chuv" w:hAnsi="Arial Cyr Chuv" w:cs="Arial Cyr Chuv"/>
                <w:sz w:val="22"/>
                <w:szCs w:val="22"/>
              </w:rPr>
            </w:pPr>
          </w:p>
        </w:tc>
        <w:tc>
          <w:tcPr>
            <w:tcW w:w="1417" w:type="dxa"/>
            <w:tcBorders>
              <w:top w:val="nil"/>
              <w:left w:val="nil"/>
              <w:bottom w:val="thinThickSmallGap" w:sz="24" w:space="0" w:color="auto"/>
              <w:right w:val="nil"/>
            </w:tcBorders>
          </w:tcPr>
          <w:p w:rsidR="00BD38D5" w:rsidRPr="009001AB" w:rsidRDefault="00BD38D5" w:rsidP="00FF3AE2">
            <w:pPr>
              <w:jc w:val="center"/>
              <w:rPr>
                <w:rFonts w:ascii="Arial Cyr Chuv" w:hAnsi="Arial Cyr Chuv" w:cs="Arial Cyr Chuv"/>
                <w:sz w:val="22"/>
                <w:szCs w:val="22"/>
              </w:rPr>
            </w:pPr>
            <w:r>
              <w:rPr>
                <w:noProof/>
                <w:sz w:val="22"/>
                <w:szCs w:val="22"/>
              </w:rPr>
              <w:drawing>
                <wp:inline distT="0" distB="0" distL="0" distR="0">
                  <wp:extent cx="752475" cy="666750"/>
                  <wp:effectExtent l="19050" t="0" r="9525"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
                          <a:srcRect/>
                          <a:stretch>
                            <a:fillRect/>
                          </a:stretch>
                        </pic:blipFill>
                        <pic:spPr bwMode="auto">
                          <a:xfrm>
                            <a:off x="0" y="0"/>
                            <a:ext cx="752475" cy="666750"/>
                          </a:xfrm>
                          <a:prstGeom prst="rect">
                            <a:avLst/>
                          </a:prstGeom>
                          <a:noFill/>
                          <a:ln w="9525">
                            <a:noFill/>
                            <a:miter lim="800000"/>
                            <a:headEnd/>
                            <a:tailEnd/>
                          </a:ln>
                        </pic:spPr>
                      </pic:pic>
                    </a:graphicData>
                  </a:graphic>
                </wp:inline>
              </w:drawing>
            </w:r>
          </w:p>
          <w:p w:rsidR="00BD38D5" w:rsidRPr="009001AB" w:rsidRDefault="00BD38D5" w:rsidP="00FF3AE2">
            <w:pPr>
              <w:jc w:val="center"/>
              <w:rPr>
                <w:rFonts w:ascii="Arial Cyr Chuv" w:hAnsi="Arial Cyr Chuv" w:cs="Arial Cyr Chuv"/>
                <w:sz w:val="22"/>
                <w:szCs w:val="22"/>
              </w:rPr>
            </w:pPr>
          </w:p>
          <w:p w:rsidR="00BD38D5" w:rsidRPr="009001AB" w:rsidRDefault="00BD38D5" w:rsidP="00FF3AE2">
            <w:pPr>
              <w:jc w:val="center"/>
              <w:rPr>
                <w:rFonts w:ascii="Arial Cyr Chuv" w:hAnsi="Arial Cyr Chuv" w:cs="Arial Cyr Chuv"/>
                <w:sz w:val="22"/>
                <w:szCs w:val="22"/>
              </w:rPr>
            </w:pPr>
          </w:p>
          <w:p w:rsidR="00BD38D5" w:rsidRPr="009001AB" w:rsidRDefault="00BD38D5" w:rsidP="00FF3AE2">
            <w:pPr>
              <w:jc w:val="center"/>
              <w:rPr>
                <w:rFonts w:ascii="Arial Cyr Chuv" w:hAnsi="Arial Cyr Chuv" w:cs="Arial Cyr Chuv"/>
                <w:sz w:val="22"/>
                <w:szCs w:val="22"/>
              </w:rPr>
            </w:pPr>
          </w:p>
          <w:p w:rsidR="00BD38D5" w:rsidRPr="009001AB" w:rsidRDefault="00BD38D5" w:rsidP="00FF3AE2">
            <w:pPr>
              <w:jc w:val="center"/>
              <w:rPr>
                <w:rFonts w:ascii="Arial Cyr Chuv" w:hAnsi="Arial Cyr Chuv" w:cs="Arial Cyr Chuv"/>
                <w:sz w:val="22"/>
                <w:szCs w:val="22"/>
              </w:rPr>
            </w:pPr>
          </w:p>
        </w:tc>
        <w:tc>
          <w:tcPr>
            <w:tcW w:w="4678" w:type="dxa"/>
            <w:tcBorders>
              <w:top w:val="nil"/>
              <w:left w:val="nil"/>
              <w:bottom w:val="thinThickSmallGap" w:sz="24" w:space="0" w:color="auto"/>
              <w:right w:val="nil"/>
            </w:tcBorders>
          </w:tcPr>
          <w:p w:rsidR="00BD38D5" w:rsidRDefault="00BD38D5" w:rsidP="00FF3AE2">
            <w:pPr>
              <w:jc w:val="center"/>
              <w:rPr>
                <w:rFonts w:ascii="Arial Cyr Chuv" w:hAnsi="Arial Cyr Chuv" w:cs="Arial Cyr Chuv"/>
                <w:sz w:val="22"/>
                <w:szCs w:val="22"/>
              </w:rPr>
            </w:pPr>
            <w:r w:rsidRPr="009001AB">
              <w:rPr>
                <w:rFonts w:ascii="Arial Cyr Chuv" w:hAnsi="Arial Cyr Chuv" w:cs="Arial Cyr Chuv"/>
                <w:sz w:val="22"/>
                <w:szCs w:val="22"/>
              </w:rPr>
              <w:t>Администрация</w:t>
            </w:r>
          </w:p>
          <w:p w:rsidR="00BD38D5" w:rsidRPr="009001AB" w:rsidRDefault="00BD38D5" w:rsidP="00FF3AE2">
            <w:pPr>
              <w:jc w:val="center"/>
              <w:rPr>
                <w:rFonts w:ascii="Arial Cyr Chuv" w:hAnsi="Arial Cyr Chuv" w:cs="Arial Cyr Chuv"/>
                <w:sz w:val="22"/>
                <w:szCs w:val="22"/>
              </w:rPr>
            </w:pPr>
            <w:proofErr w:type="spellStart"/>
            <w:r w:rsidRPr="009001AB">
              <w:rPr>
                <w:rFonts w:ascii="Arial Cyr Chuv" w:hAnsi="Arial Cyr Chuv" w:cs="Arial Cyr Chuv"/>
                <w:sz w:val="22"/>
                <w:szCs w:val="22"/>
              </w:rPr>
              <w:t>Кудеихинского</w:t>
            </w:r>
            <w:proofErr w:type="spellEnd"/>
            <w:r w:rsidRPr="009001AB">
              <w:rPr>
                <w:rFonts w:ascii="Arial Cyr Chuv" w:hAnsi="Arial Cyr Chuv" w:cs="Arial Cyr Chuv"/>
                <w:sz w:val="22"/>
                <w:szCs w:val="22"/>
              </w:rPr>
              <w:t xml:space="preserve"> сельского поселения</w:t>
            </w:r>
          </w:p>
          <w:p w:rsidR="00BD38D5" w:rsidRPr="009001AB" w:rsidRDefault="00BD38D5" w:rsidP="00FF3AE2">
            <w:pPr>
              <w:jc w:val="center"/>
              <w:rPr>
                <w:rFonts w:ascii="Arial Cyr Chuv" w:hAnsi="Arial Cyr Chuv" w:cs="Arial Cyr Chuv"/>
                <w:sz w:val="22"/>
                <w:szCs w:val="22"/>
              </w:rPr>
            </w:pPr>
            <w:r w:rsidRPr="009001AB">
              <w:rPr>
                <w:rFonts w:ascii="Arial Cyr Chuv" w:hAnsi="Arial Cyr Chuv" w:cs="Arial Cyr Chuv"/>
                <w:sz w:val="22"/>
                <w:szCs w:val="22"/>
              </w:rPr>
              <w:t>Порецкого района</w:t>
            </w:r>
          </w:p>
          <w:p w:rsidR="00BD38D5" w:rsidRPr="009001AB" w:rsidRDefault="00BD38D5" w:rsidP="00FF3AE2">
            <w:pPr>
              <w:pStyle w:val="2"/>
              <w:outlineLvl w:val="1"/>
              <w:rPr>
                <w:rFonts w:ascii="Arial Cyr Chuv" w:hAnsi="Arial Cyr Chuv" w:cs="Arial Cyr Chuv"/>
                <w:sz w:val="22"/>
                <w:szCs w:val="22"/>
              </w:rPr>
            </w:pPr>
            <w:r w:rsidRPr="009001AB">
              <w:rPr>
                <w:rFonts w:ascii="Arial Cyr Chuv" w:hAnsi="Arial Cyr Chuv" w:cs="Arial Cyr Chuv"/>
                <w:sz w:val="22"/>
                <w:szCs w:val="22"/>
              </w:rPr>
              <w:t>Чувашской Республики</w:t>
            </w:r>
          </w:p>
          <w:p w:rsidR="00BD38D5" w:rsidRPr="006F4D15" w:rsidRDefault="00BD38D5" w:rsidP="00FF3AE2">
            <w:pPr>
              <w:spacing w:before="40" w:after="40"/>
              <w:jc w:val="center"/>
              <w:rPr>
                <w:rFonts w:ascii="Arial" w:hAnsi="Arial" w:cs="Arial"/>
                <w:sz w:val="24"/>
                <w:szCs w:val="24"/>
              </w:rPr>
            </w:pPr>
            <w:r w:rsidRPr="006F4D15">
              <w:rPr>
                <w:rFonts w:ascii="Arial" w:hAnsi="Arial" w:cs="Arial"/>
                <w:sz w:val="24"/>
                <w:szCs w:val="24"/>
              </w:rPr>
              <w:t>ПОСТАНОВЛЕНИЕ</w:t>
            </w:r>
          </w:p>
          <w:p w:rsidR="00BD38D5" w:rsidRPr="00190CA6" w:rsidRDefault="00BD38D5" w:rsidP="00FF3AE2">
            <w:pPr>
              <w:pStyle w:val="Standard"/>
              <w:jc w:val="center"/>
              <w:rPr>
                <w:rFonts w:ascii="Arial Cyr Chuv" w:hAnsi="Arial Cyr Chuv" w:cs="Arial Cyr Chuv"/>
                <w:sz w:val="22"/>
                <w:szCs w:val="22"/>
              </w:rPr>
            </w:pPr>
            <w:r>
              <w:rPr>
                <w:sz w:val="22"/>
                <w:szCs w:val="22"/>
              </w:rPr>
              <w:t xml:space="preserve">22.02.2016 </w:t>
            </w:r>
            <w:r w:rsidRPr="00190CA6">
              <w:rPr>
                <w:sz w:val="22"/>
                <w:szCs w:val="22"/>
              </w:rPr>
              <w:t xml:space="preserve">№ </w:t>
            </w:r>
            <w:r>
              <w:rPr>
                <w:sz w:val="22"/>
                <w:szCs w:val="22"/>
              </w:rPr>
              <w:t>03-01-01/17</w:t>
            </w:r>
          </w:p>
          <w:p w:rsidR="00BD38D5" w:rsidRPr="009001AB" w:rsidRDefault="00BD38D5" w:rsidP="00FF3AE2">
            <w:pPr>
              <w:spacing w:before="60"/>
              <w:jc w:val="center"/>
              <w:rPr>
                <w:sz w:val="22"/>
                <w:szCs w:val="22"/>
              </w:rPr>
            </w:pPr>
            <w:r w:rsidRPr="009001AB">
              <w:rPr>
                <w:rFonts w:ascii="Arial Cyr Chuv" w:hAnsi="Arial Cyr Chuv" w:cs="Arial Cyr Chuv"/>
                <w:sz w:val="22"/>
                <w:szCs w:val="22"/>
              </w:rPr>
              <w:t>с</w:t>
            </w:r>
            <w:r w:rsidRPr="009001AB">
              <w:rPr>
                <w:rFonts w:ascii="Arial" w:hAnsi="Arial" w:cs="Arial"/>
                <w:sz w:val="22"/>
                <w:szCs w:val="22"/>
              </w:rPr>
              <w:t>.</w:t>
            </w:r>
            <w:r w:rsidRPr="009001AB">
              <w:rPr>
                <w:rFonts w:ascii="Arial Cyr Chuv" w:hAnsi="Arial Cyr Chuv" w:cs="Arial Cyr Chuv"/>
                <w:sz w:val="22"/>
                <w:szCs w:val="22"/>
              </w:rPr>
              <w:t xml:space="preserve"> Кудеиха</w:t>
            </w:r>
          </w:p>
          <w:p w:rsidR="00BD38D5" w:rsidRPr="009001AB" w:rsidRDefault="00BD38D5" w:rsidP="00FF3AE2">
            <w:pPr>
              <w:jc w:val="center"/>
              <w:rPr>
                <w:rFonts w:ascii="Arial Cyr Chuv" w:hAnsi="Arial Cyr Chuv" w:cs="Arial Cyr Chuv"/>
                <w:sz w:val="22"/>
                <w:szCs w:val="22"/>
              </w:rPr>
            </w:pPr>
          </w:p>
        </w:tc>
      </w:tr>
    </w:tbl>
    <w:p w:rsidR="00BD38D5" w:rsidRDefault="00BD38D5" w:rsidP="00BD38D5">
      <w:pPr>
        <w:rPr>
          <w:sz w:val="24"/>
          <w:szCs w:val="24"/>
        </w:rPr>
      </w:pPr>
    </w:p>
    <w:p w:rsidR="00BD38D5" w:rsidRDefault="00BD38D5" w:rsidP="00BD38D5">
      <w:pPr>
        <w:jc w:val="both"/>
        <w:rPr>
          <w:b/>
          <w:sz w:val="24"/>
          <w:szCs w:val="24"/>
        </w:rPr>
      </w:pPr>
      <w:r>
        <w:rPr>
          <w:b/>
          <w:sz w:val="24"/>
          <w:szCs w:val="24"/>
        </w:rPr>
        <w:t xml:space="preserve">О внесении изменений в постановление администрации </w:t>
      </w:r>
    </w:p>
    <w:p w:rsidR="00BD38D5" w:rsidRPr="005B27D2" w:rsidRDefault="00BD38D5" w:rsidP="00BD38D5">
      <w:pPr>
        <w:pStyle w:val="2"/>
        <w:keepNext w:val="0"/>
        <w:jc w:val="left"/>
        <w:outlineLvl w:val="1"/>
        <w:rPr>
          <w:rFonts w:ascii="Arial Cyr Chuv" w:hAnsi="Arial Cyr Chuv" w:cs="Arial Cyr Chuv"/>
          <w:b/>
        </w:rPr>
      </w:pPr>
      <w:proofErr w:type="spellStart"/>
      <w:r>
        <w:rPr>
          <w:b/>
        </w:rPr>
        <w:t>Кудеихинского</w:t>
      </w:r>
      <w:proofErr w:type="spellEnd"/>
      <w:r>
        <w:rPr>
          <w:b/>
        </w:rPr>
        <w:t xml:space="preserve"> сельского поселения от </w:t>
      </w:r>
      <w:r w:rsidRPr="005B27D2">
        <w:rPr>
          <w:b/>
        </w:rPr>
        <w:t>27.06. 2012 г. № 02-02/47</w:t>
      </w:r>
    </w:p>
    <w:p w:rsidR="00BD38D5" w:rsidRDefault="00BD38D5" w:rsidP="00BD38D5">
      <w:pPr>
        <w:rPr>
          <w:b/>
          <w:sz w:val="24"/>
          <w:szCs w:val="24"/>
        </w:rPr>
      </w:pPr>
      <w:r>
        <w:rPr>
          <w:b/>
          <w:sz w:val="24"/>
          <w:szCs w:val="24"/>
        </w:rPr>
        <w:t>«</w:t>
      </w:r>
      <w:r w:rsidRPr="00156CF5">
        <w:rPr>
          <w:b/>
          <w:sz w:val="24"/>
          <w:szCs w:val="24"/>
        </w:rPr>
        <w:t>Об утверждении административного регламента</w:t>
      </w:r>
    </w:p>
    <w:p w:rsidR="00BD38D5" w:rsidRDefault="00BD38D5" w:rsidP="00BD38D5">
      <w:pPr>
        <w:rPr>
          <w:b/>
          <w:sz w:val="24"/>
          <w:szCs w:val="24"/>
        </w:rPr>
      </w:pPr>
      <w:r w:rsidRPr="00156CF5">
        <w:rPr>
          <w:b/>
          <w:sz w:val="24"/>
          <w:szCs w:val="24"/>
        </w:rPr>
        <w:t xml:space="preserve">администрации </w:t>
      </w:r>
      <w:proofErr w:type="spellStart"/>
      <w:r w:rsidRPr="00156CF5">
        <w:rPr>
          <w:b/>
          <w:sz w:val="24"/>
          <w:szCs w:val="24"/>
        </w:rPr>
        <w:t>Кудеихинского</w:t>
      </w:r>
      <w:proofErr w:type="spellEnd"/>
      <w:r w:rsidRPr="00156CF5">
        <w:rPr>
          <w:b/>
          <w:sz w:val="24"/>
          <w:szCs w:val="24"/>
        </w:rPr>
        <w:t xml:space="preserve"> сельского поселения  </w:t>
      </w:r>
    </w:p>
    <w:p w:rsidR="00BD38D5" w:rsidRPr="00156CF5" w:rsidRDefault="00BD38D5" w:rsidP="00BD38D5">
      <w:pPr>
        <w:rPr>
          <w:b/>
          <w:sz w:val="24"/>
          <w:szCs w:val="24"/>
        </w:rPr>
      </w:pPr>
      <w:r w:rsidRPr="00156CF5">
        <w:rPr>
          <w:b/>
          <w:sz w:val="24"/>
          <w:szCs w:val="24"/>
        </w:rPr>
        <w:t>по исполнению</w:t>
      </w:r>
      <w:r>
        <w:rPr>
          <w:b/>
          <w:sz w:val="24"/>
          <w:szCs w:val="24"/>
        </w:rPr>
        <w:t xml:space="preserve"> </w:t>
      </w:r>
      <w:r w:rsidRPr="00156CF5">
        <w:rPr>
          <w:b/>
          <w:sz w:val="24"/>
          <w:szCs w:val="24"/>
        </w:rPr>
        <w:t xml:space="preserve">муниципальной функции «Осуществление </w:t>
      </w:r>
    </w:p>
    <w:p w:rsidR="00BD38D5" w:rsidRDefault="00BD38D5" w:rsidP="00BD38D5">
      <w:pPr>
        <w:rPr>
          <w:b/>
          <w:sz w:val="24"/>
          <w:szCs w:val="24"/>
        </w:rPr>
      </w:pPr>
      <w:r w:rsidRPr="00156CF5">
        <w:rPr>
          <w:b/>
          <w:sz w:val="24"/>
          <w:szCs w:val="24"/>
        </w:rPr>
        <w:t xml:space="preserve">муниципального контроля за сохранностью </w:t>
      </w:r>
      <w:proofErr w:type="gramStart"/>
      <w:r w:rsidRPr="00156CF5">
        <w:rPr>
          <w:b/>
          <w:sz w:val="24"/>
          <w:szCs w:val="24"/>
        </w:rPr>
        <w:t>автомобильных</w:t>
      </w:r>
      <w:proofErr w:type="gramEnd"/>
    </w:p>
    <w:p w:rsidR="00BD38D5" w:rsidRPr="00156CF5" w:rsidRDefault="00BD38D5" w:rsidP="00BD38D5">
      <w:pPr>
        <w:rPr>
          <w:b/>
          <w:sz w:val="24"/>
          <w:szCs w:val="24"/>
        </w:rPr>
      </w:pPr>
      <w:r w:rsidRPr="00156CF5">
        <w:rPr>
          <w:b/>
          <w:sz w:val="24"/>
          <w:szCs w:val="24"/>
        </w:rPr>
        <w:t>дорог местного значения</w:t>
      </w:r>
      <w:r>
        <w:rPr>
          <w:b/>
          <w:sz w:val="24"/>
          <w:szCs w:val="24"/>
        </w:rPr>
        <w:t xml:space="preserve"> </w:t>
      </w:r>
      <w:r w:rsidRPr="00156CF5">
        <w:rPr>
          <w:b/>
          <w:sz w:val="24"/>
          <w:szCs w:val="24"/>
        </w:rPr>
        <w:t>вне границ населенных пунктов в границах</w:t>
      </w:r>
    </w:p>
    <w:p w:rsidR="00BD38D5" w:rsidRPr="00156CF5" w:rsidRDefault="00BD38D5" w:rsidP="00BD38D5">
      <w:pPr>
        <w:rPr>
          <w:b/>
          <w:sz w:val="24"/>
          <w:szCs w:val="24"/>
        </w:rPr>
      </w:pPr>
      <w:r w:rsidRPr="00156CF5">
        <w:rPr>
          <w:b/>
          <w:sz w:val="24"/>
          <w:szCs w:val="24"/>
        </w:rPr>
        <w:t xml:space="preserve"> </w:t>
      </w:r>
      <w:proofErr w:type="spellStart"/>
      <w:r w:rsidRPr="00156CF5">
        <w:rPr>
          <w:b/>
          <w:sz w:val="24"/>
          <w:szCs w:val="24"/>
        </w:rPr>
        <w:t>Кудеихинского</w:t>
      </w:r>
      <w:proofErr w:type="spellEnd"/>
      <w:r w:rsidRPr="00156CF5">
        <w:rPr>
          <w:b/>
          <w:sz w:val="24"/>
          <w:szCs w:val="24"/>
        </w:rPr>
        <w:t xml:space="preserve"> сельского поселения»</w:t>
      </w:r>
    </w:p>
    <w:p w:rsidR="00BD38D5" w:rsidRDefault="00BD38D5" w:rsidP="00BD38D5">
      <w:pPr>
        <w:pStyle w:val="3"/>
        <w:spacing w:after="0"/>
        <w:ind w:left="0"/>
        <w:rPr>
          <w:b/>
          <w:sz w:val="24"/>
          <w:szCs w:val="24"/>
        </w:rPr>
      </w:pPr>
    </w:p>
    <w:p w:rsidR="00BD38D5" w:rsidRDefault="00BD38D5" w:rsidP="00BD38D5">
      <w:pPr>
        <w:jc w:val="both"/>
        <w:rPr>
          <w:sz w:val="24"/>
          <w:szCs w:val="24"/>
        </w:rPr>
      </w:pPr>
      <w:r>
        <w:rPr>
          <w:sz w:val="24"/>
          <w:szCs w:val="24"/>
        </w:rPr>
        <w:tab/>
        <w:t xml:space="preserve">В соответствии с </w:t>
      </w:r>
      <w:hyperlink r:id="rId5" w:history="1">
        <w:r w:rsidRPr="005B27D2">
          <w:rPr>
            <w:rStyle w:val="a3"/>
            <w:sz w:val="24"/>
            <w:szCs w:val="24"/>
          </w:rPr>
          <w:t>Федеральным закон</w:t>
        </w:r>
      </w:hyperlink>
      <w:r w:rsidRPr="005B27D2">
        <w:rPr>
          <w:sz w:val="24"/>
          <w:szCs w:val="24"/>
        </w:rPr>
        <w:t>о</w:t>
      </w:r>
      <w:r>
        <w:rPr>
          <w:sz w:val="24"/>
          <w:szCs w:val="24"/>
        </w:rPr>
        <w:t xml:space="preserve">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Pr>
          <w:sz w:val="24"/>
          <w:szCs w:val="24"/>
        </w:rPr>
        <w:t>Кудеихинского</w:t>
      </w:r>
      <w:proofErr w:type="spellEnd"/>
      <w:r>
        <w:rPr>
          <w:sz w:val="24"/>
          <w:szCs w:val="24"/>
        </w:rPr>
        <w:t xml:space="preserve"> сельского поселения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л я е т:</w:t>
      </w:r>
    </w:p>
    <w:p w:rsidR="00BD38D5" w:rsidRDefault="00BD38D5" w:rsidP="00BD38D5">
      <w:pPr>
        <w:adjustRightInd w:val="0"/>
        <w:jc w:val="both"/>
        <w:rPr>
          <w:sz w:val="24"/>
          <w:szCs w:val="24"/>
        </w:rPr>
      </w:pPr>
      <w:r>
        <w:rPr>
          <w:sz w:val="24"/>
          <w:szCs w:val="24"/>
        </w:rPr>
        <w:t xml:space="preserve">1. Внести в административный регламент «Осуществление муниципального </w:t>
      </w:r>
      <w:proofErr w:type="gramStart"/>
      <w:r>
        <w:rPr>
          <w:sz w:val="24"/>
          <w:szCs w:val="24"/>
        </w:rPr>
        <w:t>контроля за</w:t>
      </w:r>
      <w:proofErr w:type="gramEnd"/>
      <w:r>
        <w:rPr>
          <w:sz w:val="24"/>
          <w:szCs w:val="24"/>
        </w:rPr>
        <w:t xml:space="preserve"> сохранностью автомобильных дорог местного значения в границах </w:t>
      </w:r>
      <w:proofErr w:type="spellStart"/>
      <w:r>
        <w:rPr>
          <w:sz w:val="24"/>
          <w:szCs w:val="24"/>
        </w:rPr>
        <w:t>Кудеихинского</w:t>
      </w:r>
      <w:proofErr w:type="spellEnd"/>
      <w:r>
        <w:rPr>
          <w:sz w:val="24"/>
          <w:szCs w:val="24"/>
        </w:rPr>
        <w:t xml:space="preserve"> сельского поселения Порецкого района», утвержденный постановлением администрации </w:t>
      </w:r>
      <w:proofErr w:type="spellStart"/>
      <w:r>
        <w:rPr>
          <w:sz w:val="24"/>
          <w:szCs w:val="24"/>
        </w:rPr>
        <w:t>Кудеихинского</w:t>
      </w:r>
      <w:proofErr w:type="spellEnd"/>
      <w:r>
        <w:rPr>
          <w:sz w:val="24"/>
          <w:szCs w:val="24"/>
        </w:rPr>
        <w:t xml:space="preserve"> сельского поселения от </w:t>
      </w:r>
      <w:r w:rsidRPr="005B27D2">
        <w:rPr>
          <w:sz w:val="24"/>
          <w:szCs w:val="24"/>
        </w:rPr>
        <w:t>27.06. 2012 г. № 02-02/47</w:t>
      </w:r>
      <w:r>
        <w:rPr>
          <w:sz w:val="24"/>
          <w:szCs w:val="24"/>
        </w:rPr>
        <w:t xml:space="preserve"> следующие изменения:</w:t>
      </w:r>
    </w:p>
    <w:p w:rsidR="00BD38D5" w:rsidRDefault="00BD38D5" w:rsidP="00BD38D5">
      <w:pPr>
        <w:adjustRightInd w:val="0"/>
        <w:jc w:val="both"/>
        <w:rPr>
          <w:sz w:val="24"/>
          <w:szCs w:val="24"/>
        </w:rPr>
      </w:pPr>
      <w:r>
        <w:rPr>
          <w:sz w:val="24"/>
          <w:szCs w:val="24"/>
        </w:rPr>
        <w:t xml:space="preserve">1.1. В подпункте 1.5.2. раздела </w:t>
      </w:r>
      <w:r>
        <w:rPr>
          <w:sz w:val="24"/>
          <w:szCs w:val="24"/>
          <w:lang w:val="en-US"/>
        </w:rPr>
        <w:t>I</w:t>
      </w:r>
      <w:r>
        <w:rPr>
          <w:sz w:val="24"/>
          <w:szCs w:val="24"/>
        </w:rPr>
        <w:t>:</w:t>
      </w:r>
    </w:p>
    <w:p w:rsidR="00BD38D5" w:rsidRDefault="00BD38D5" w:rsidP="00BD38D5">
      <w:pPr>
        <w:adjustRightInd w:val="0"/>
        <w:jc w:val="both"/>
        <w:rPr>
          <w:sz w:val="24"/>
          <w:szCs w:val="24"/>
        </w:rPr>
      </w:pPr>
      <w:r>
        <w:rPr>
          <w:sz w:val="24"/>
          <w:szCs w:val="24"/>
        </w:rPr>
        <w:t>а) абзац 16 изложить в следующей редакции:</w:t>
      </w:r>
    </w:p>
    <w:p w:rsidR="00BD38D5" w:rsidRDefault="00BD38D5" w:rsidP="00BD38D5">
      <w:pPr>
        <w:jc w:val="both"/>
        <w:rPr>
          <w:sz w:val="24"/>
          <w:szCs w:val="24"/>
        </w:rPr>
      </w:pPr>
      <w:r>
        <w:rPr>
          <w:sz w:val="24"/>
          <w:szCs w:val="24"/>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Pr>
          <w:sz w:val="24"/>
          <w:szCs w:val="24"/>
        </w:rPr>
        <w:t>.;</w:t>
      </w:r>
    </w:p>
    <w:p w:rsidR="00BD38D5" w:rsidRDefault="00BD38D5" w:rsidP="00BD38D5">
      <w:pPr>
        <w:jc w:val="both"/>
        <w:rPr>
          <w:sz w:val="24"/>
          <w:szCs w:val="24"/>
        </w:rPr>
      </w:pPr>
      <w:proofErr w:type="gramEnd"/>
      <w:r>
        <w:rPr>
          <w:sz w:val="24"/>
          <w:szCs w:val="24"/>
        </w:rPr>
        <w:tab/>
        <w:t>б) дополнить абзацем следующего содержания:</w:t>
      </w:r>
    </w:p>
    <w:p w:rsidR="00BD38D5" w:rsidRDefault="00BD38D5" w:rsidP="00BD38D5">
      <w:pPr>
        <w:jc w:val="both"/>
        <w:rPr>
          <w:sz w:val="24"/>
          <w:szCs w:val="24"/>
        </w:rPr>
      </w:pPr>
      <w:r>
        <w:rPr>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38D5" w:rsidRDefault="00BD38D5" w:rsidP="00BD38D5">
      <w:pPr>
        <w:jc w:val="both"/>
        <w:rPr>
          <w:sz w:val="24"/>
          <w:szCs w:val="24"/>
        </w:rPr>
      </w:pPr>
      <w:r>
        <w:rPr>
          <w:sz w:val="24"/>
          <w:szCs w:val="24"/>
        </w:rPr>
        <w:tab/>
        <w:t>1.2. Подпункт 1.6.1. дополнить абзацами следующего содержания:</w:t>
      </w:r>
    </w:p>
    <w:p w:rsidR="00BD38D5" w:rsidRDefault="00BD38D5" w:rsidP="00BD38D5">
      <w:pPr>
        <w:jc w:val="both"/>
        <w:rPr>
          <w:rFonts w:eastAsia="Calibri"/>
          <w:sz w:val="24"/>
          <w:szCs w:val="24"/>
        </w:rPr>
      </w:pPr>
      <w:r>
        <w:rPr>
          <w:sz w:val="24"/>
          <w:szCs w:val="24"/>
        </w:rPr>
        <w:tab/>
        <w:t xml:space="preserve">«- </w:t>
      </w:r>
      <w:r>
        <w:rPr>
          <w:rFonts w:eastAsia="Calibri"/>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Pr>
          <w:rFonts w:eastAsia="Calibri"/>
          <w:sz w:val="24"/>
          <w:szCs w:val="24"/>
        </w:rPr>
        <w:t>;;</w:t>
      </w:r>
      <w:proofErr w:type="gramEnd"/>
    </w:p>
    <w:p w:rsidR="00BD38D5" w:rsidRDefault="00BD38D5" w:rsidP="00BD38D5">
      <w:pPr>
        <w:jc w:val="both"/>
        <w:rPr>
          <w:rFonts w:eastAsia="Calibri"/>
          <w:sz w:val="24"/>
          <w:szCs w:val="24"/>
        </w:rPr>
      </w:pPr>
      <w:r>
        <w:rPr>
          <w:rFonts w:eastAsia="Calibri"/>
          <w:sz w:val="24"/>
          <w:szCs w:val="24"/>
        </w:rPr>
        <w:tab/>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Pr>
          <w:rFonts w:eastAsia="Calibri"/>
          <w:sz w:val="24"/>
          <w:szCs w:val="24"/>
        </w:rPr>
        <w:t>;»</w:t>
      </w:r>
      <w:proofErr w:type="gramEnd"/>
      <w:r>
        <w:rPr>
          <w:rFonts w:eastAsia="Calibri"/>
          <w:sz w:val="24"/>
          <w:szCs w:val="24"/>
        </w:rPr>
        <w:t>;</w:t>
      </w:r>
    </w:p>
    <w:p w:rsidR="00BD38D5" w:rsidRDefault="00BD38D5" w:rsidP="00BD38D5">
      <w:pPr>
        <w:jc w:val="both"/>
        <w:rPr>
          <w:sz w:val="24"/>
          <w:szCs w:val="24"/>
        </w:rPr>
      </w:pPr>
      <w:r>
        <w:rPr>
          <w:sz w:val="24"/>
          <w:szCs w:val="24"/>
        </w:rPr>
        <w:tab/>
        <w:t xml:space="preserve">1.3. Абзац третий пункта 2.3. раздела </w:t>
      </w:r>
      <w:r>
        <w:rPr>
          <w:sz w:val="24"/>
          <w:szCs w:val="24"/>
          <w:lang w:val="en-US"/>
        </w:rPr>
        <w:t>II</w:t>
      </w:r>
      <w:r>
        <w:rPr>
          <w:sz w:val="24"/>
          <w:szCs w:val="24"/>
        </w:rPr>
        <w:t xml:space="preserve"> изложить в следующей редакции:</w:t>
      </w:r>
    </w:p>
    <w:p w:rsidR="00BD38D5" w:rsidRDefault="00BD38D5" w:rsidP="00BD38D5">
      <w:pPr>
        <w:jc w:val="both"/>
        <w:rPr>
          <w:sz w:val="24"/>
          <w:szCs w:val="24"/>
        </w:rPr>
      </w:pPr>
      <w:r>
        <w:rPr>
          <w:sz w:val="24"/>
          <w:szCs w:val="24"/>
        </w:rPr>
        <w:tab/>
      </w:r>
      <w:proofErr w:type="gramStart"/>
      <w:r>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4"/>
          <w:szCs w:val="24"/>
        </w:rPr>
        <w:t>микропредприятий</w:t>
      </w:r>
      <w:proofErr w:type="spellEnd"/>
      <w:proofErr w:type="gramEnd"/>
      <w:r>
        <w:rPr>
          <w:sz w:val="24"/>
          <w:szCs w:val="24"/>
        </w:rPr>
        <w:t xml:space="preserve"> не более чем на пятнадцать часов</w:t>
      </w:r>
      <w:proofErr w:type="gramStart"/>
      <w:r>
        <w:rPr>
          <w:sz w:val="24"/>
          <w:szCs w:val="24"/>
        </w:rPr>
        <w:t>.»;</w:t>
      </w:r>
      <w:proofErr w:type="gramEnd"/>
    </w:p>
    <w:p w:rsidR="00BD38D5" w:rsidRDefault="00BD38D5" w:rsidP="00BD38D5">
      <w:pPr>
        <w:jc w:val="both"/>
        <w:rPr>
          <w:sz w:val="24"/>
          <w:szCs w:val="24"/>
        </w:rPr>
      </w:pPr>
      <w:r>
        <w:rPr>
          <w:sz w:val="24"/>
          <w:szCs w:val="24"/>
        </w:rPr>
        <w:tab/>
        <w:t xml:space="preserve">1.4. Абзац одиннадцатый пункта 3.1.1. раздела </w:t>
      </w:r>
      <w:r>
        <w:rPr>
          <w:sz w:val="24"/>
          <w:szCs w:val="24"/>
          <w:lang w:val="en-US"/>
        </w:rPr>
        <w:t>III</w:t>
      </w:r>
      <w:r w:rsidRPr="002305AA">
        <w:rPr>
          <w:sz w:val="24"/>
          <w:szCs w:val="24"/>
        </w:rPr>
        <w:t xml:space="preserve"> </w:t>
      </w:r>
      <w:r>
        <w:rPr>
          <w:sz w:val="24"/>
          <w:szCs w:val="24"/>
        </w:rPr>
        <w:t>изложить в следующей редакции:</w:t>
      </w:r>
    </w:p>
    <w:p w:rsidR="00BD38D5" w:rsidRDefault="00BD38D5" w:rsidP="00BD38D5">
      <w:pPr>
        <w:jc w:val="both"/>
        <w:rPr>
          <w:sz w:val="24"/>
          <w:szCs w:val="24"/>
        </w:rPr>
      </w:pPr>
      <w:r>
        <w:rPr>
          <w:sz w:val="24"/>
          <w:szCs w:val="24"/>
        </w:rPr>
        <w:lastRenderedPageBreak/>
        <w:tab/>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38D5" w:rsidRDefault="00BD38D5" w:rsidP="00BD38D5">
      <w:pPr>
        <w:jc w:val="both"/>
        <w:rPr>
          <w:sz w:val="24"/>
          <w:szCs w:val="24"/>
        </w:rPr>
      </w:pPr>
      <w:r>
        <w:rPr>
          <w:sz w:val="24"/>
          <w:szCs w:val="24"/>
        </w:rPr>
        <w:tab/>
        <w:t xml:space="preserve">1.5. Абзац восьмой пункта 3.3. раздела </w:t>
      </w:r>
      <w:r>
        <w:rPr>
          <w:sz w:val="24"/>
          <w:szCs w:val="24"/>
          <w:lang w:val="en-US"/>
        </w:rPr>
        <w:t>III</w:t>
      </w:r>
      <w:r>
        <w:rPr>
          <w:sz w:val="24"/>
          <w:szCs w:val="24"/>
        </w:rPr>
        <w:t xml:space="preserve"> изложить в следующей редакции:</w:t>
      </w:r>
    </w:p>
    <w:p w:rsidR="00BD38D5" w:rsidRDefault="00BD38D5" w:rsidP="00BD38D5">
      <w:pPr>
        <w:jc w:val="both"/>
        <w:rPr>
          <w:sz w:val="24"/>
          <w:szCs w:val="24"/>
        </w:rPr>
      </w:pPr>
      <w:r>
        <w:rPr>
          <w:sz w:val="24"/>
          <w:szCs w:val="24"/>
        </w:rPr>
        <w:tab/>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6" w:history="1">
        <w:r w:rsidRPr="00866424">
          <w:rPr>
            <w:rStyle w:val="a3"/>
            <w:sz w:val="24"/>
            <w:szCs w:val="24"/>
          </w:rPr>
          <w:t>квалифицированной электронной подписью</w:t>
        </w:r>
      </w:hyperlink>
      <w:r w:rsidRPr="00866424">
        <w:rPr>
          <w:sz w:val="24"/>
          <w:szCs w:val="24"/>
        </w:rPr>
        <w:t>,</w:t>
      </w:r>
      <w:r>
        <w:rPr>
          <w:sz w:val="24"/>
          <w:szCs w:val="24"/>
        </w:rPr>
        <w:t xml:space="preserve"> в порядке, определяемом Правительством Российской Федерации</w:t>
      </w:r>
      <w:proofErr w:type="gramStart"/>
      <w:r>
        <w:rPr>
          <w:sz w:val="24"/>
          <w:szCs w:val="24"/>
        </w:rPr>
        <w:t>.»;</w:t>
      </w:r>
      <w:proofErr w:type="gramEnd"/>
    </w:p>
    <w:p w:rsidR="00BD38D5" w:rsidRDefault="00BD38D5" w:rsidP="00BD38D5">
      <w:pPr>
        <w:jc w:val="both"/>
        <w:rPr>
          <w:sz w:val="24"/>
          <w:szCs w:val="24"/>
        </w:rPr>
      </w:pPr>
      <w:r>
        <w:rPr>
          <w:sz w:val="24"/>
          <w:szCs w:val="24"/>
        </w:rPr>
        <w:tab/>
        <w:t xml:space="preserve">1.6. Абзацы четырнадцать, пятнадцать пункта 3.5. раздела </w:t>
      </w:r>
      <w:r>
        <w:rPr>
          <w:sz w:val="24"/>
          <w:szCs w:val="24"/>
          <w:lang w:val="en-US"/>
        </w:rPr>
        <w:t>III</w:t>
      </w:r>
      <w:r>
        <w:rPr>
          <w:sz w:val="24"/>
          <w:szCs w:val="24"/>
        </w:rPr>
        <w:t xml:space="preserve"> изложить в следующей редакции:</w:t>
      </w:r>
    </w:p>
    <w:p w:rsidR="00BD38D5" w:rsidRDefault="00BD38D5" w:rsidP="00BD38D5">
      <w:pPr>
        <w:jc w:val="both"/>
        <w:rPr>
          <w:sz w:val="24"/>
          <w:szCs w:val="24"/>
        </w:rPr>
      </w:pPr>
      <w:r>
        <w:rPr>
          <w:sz w:val="24"/>
          <w:szCs w:val="24"/>
        </w:rPr>
        <w:tab/>
      </w:r>
      <w:r w:rsidRPr="009763E7">
        <w:rPr>
          <w:sz w:val="24"/>
          <w:szCs w:val="24"/>
        </w:rPr>
        <w:t>«</w:t>
      </w:r>
      <w:hyperlink r:id="rId7" w:history="1">
        <w:r w:rsidRPr="009763E7">
          <w:rPr>
            <w:rStyle w:val="a3"/>
            <w:sz w:val="24"/>
            <w:szCs w:val="24"/>
          </w:rPr>
          <w:t>Акт проверки</w:t>
        </w:r>
      </w:hyperlink>
      <w:r>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8" w:history="1">
        <w:r w:rsidRPr="009763E7">
          <w:rPr>
            <w:rStyle w:val="a3"/>
            <w:sz w:val="24"/>
            <w:szCs w:val="24"/>
          </w:rPr>
          <w:t>квалифицированной электронной подписью</w:t>
        </w:r>
      </w:hyperlink>
      <w:r w:rsidRPr="009763E7">
        <w:rPr>
          <w:sz w:val="24"/>
          <w:szCs w:val="24"/>
        </w:rPr>
        <w:t xml:space="preserve"> </w:t>
      </w:r>
      <w:r>
        <w:rPr>
          <w:sz w:val="24"/>
          <w:szCs w:val="24"/>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38D5" w:rsidRDefault="00BD38D5" w:rsidP="00BD38D5">
      <w:pPr>
        <w:adjustRightInd w:val="0"/>
        <w:jc w:val="both"/>
        <w:rPr>
          <w:sz w:val="24"/>
          <w:szCs w:val="24"/>
        </w:rPr>
      </w:pPr>
      <w:r>
        <w:rPr>
          <w:sz w:val="24"/>
          <w:szCs w:val="24"/>
        </w:rPr>
        <w:t>В случае</w:t>
      </w:r>
      <w:proofErr w:type="gramStart"/>
      <w:r>
        <w:rPr>
          <w:sz w:val="24"/>
          <w:szCs w:val="24"/>
        </w:rPr>
        <w:t>,</w:t>
      </w:r>
      <w:proofErr w:type="gramEnd"/>
      <w:r>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9" w:history="1">
        <w:r w:rsidRPr="009763E7">
          <w:rPr>
            <w:rStyle w:val="a3"/>
            <w:sz w:val="24"/>
            <w:szCs w:val="24"/>
          </w:rPr>
          <w:t>квалифицированной электронной подписью</w:t>
        </w:r>
      </w:hyperlink>
      <w:r>
        <w:rPr>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Pr>
          <w:sz w:val="24"/>
          <w:szCs w:val="24"/>
        </w:rPr>
        <w:t>.».</w:t>
      </w:r>
      <w:proofErr w:type="gramEnd"/>
    </w:p>
    <w:p w:rsidR="00BD38D5" w:rsidRDefault="00BD38D5" w:rsidP="00BD38D5">
      <w:pPr>
        <w:adjustRightInd w:val="0"/>
        <w:jc w:val="both"/>
        <w:rPr>
          <w:rFonts w:eastAsia="Calibri"/>
          <w:sz w:val="24"/>
          <w:szCs w:val="24"/>
        </w:rPr>
      </w:pPr>
      <w:r>
        <w:rPr>
          <w:rFonts w:eastAsia="Calibri"/>
          <w:sz w:val="24"/>
          <w:szCs w:val="24"/>
        </w:rPr>
        <w:t>2. Настоящее постановление вступает в силу с момента его официального опубликования, за исключением пунктов 1.1., 1.2. настоящего постановления, которые вступает в силу с 01 июля 2016 года.</w:t>
      </w:r>
    </w:p>
    <w:p w:rsidR="00BD38D5" w:rsidRDefault="00BD38D5" w:rsidP="00BD38D5">
      <w:pPr>
        <w:autoSpaceDN/>
        <w:jc w:val="both"/>
        <w:rPr>
          <w:sz w:val="24"/>
          <w:szCs w:val="24"/>
        </w:rPr>
      </w:pPr>
    </w:p>
    <w:p w:rsidR="00BD38D5" w:rsidRDefault="00BD38D5" w:rsidP="00BD38D5">
      <w:pPr>
        <w:autoSpaceDN/>
        <w:jc w:val="both"/>
        <w:rPr>
          <w:sz w:val="24"/>
          <w:szCs w:val="24"/>
        </w:rPr>
      </w:pPr>
      <w:r>
        <w:rPr>
          <w:sz w:val="24"/>
          <w:szCs w:val="24"/>
        </w:rPr>
        <w:t xml:space="preserve">Глава </w:t>
      </w:r>
      <w:proofErr w:type="spellStart"/>
      <w:r>
        <w:rPr>
          <w:sz w:val="24"/>
          <w:szCs w:val="24"/>
        </w:rPr>
        <w:t>Кудеихинского</w:t>
      </w:r>
      <w:proofErr w:type="spellEnd"/>
    </w:p>
    <w:p w:rsidR="00BD38D5" w:rsidRDefault="00BD38D5" w:rsidP="00BD38D5">
      <w:pPr>
        <w:autoSpaceDN/>
        <w:jc w:val="both"/>
        <w:rPr>
          <w:sz w:val="24"/>
          <w:szCs w:val="24"/>
        </w:rPr>
      </w:pPr>
      <w:r>
        <w:rPr>
          <w:sz w:val="24"/>
          <w:szCs w:val="24"/>
        </w:rPr>
        <w:t>сельского поселения                                                                                               С.Н.Белянчиков</w:t>
      </w:r>
    </w:p>
    <w:p w:rsidR="002F058A" w:rsidRDefault="002F058A"/>
    <w:sectPr w:rsidR="002F058A" w:rsidSect="00BD38D5">
      <w:pgSz w:w="11907" w:h="16840" w:code="9"/>
      <w:pgMar w:top="85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Sheets w:val="4"/>
  <w:drawingGridHorizontalSpacing w:val="120"/>
  <w:displayHorizontalDrawingGridEvery w:val="2"/>
  <w:displayVerticalDrawingGridEvery w:val="2"/>
  <w:characterSpacingControl w:val="doNotCompress"/>
  <w:compat/>
  <w:rsids>
    <w:rsidRoot w:val="00BD38D5"/>
    <w:rsid w:val="002D3D91"/>
    <w:rsid w:val="002F058A"/>
    <w:rsid w:val="00576857"/>
    <w:rsid w:val="00890374"/>
    <w:rsid w:val="008908CE"/>
    <w:rsid w:val="00A30DBE"/>
    <w:rsid w:val="00B337B9"/>
    <w:rsid w:val="00BD38D5"/>
    <w:rsid w:val="00D73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D5"/>
    <w:pPr>
      <w:autoSpaceDE w:val="0"/>
      <w:autoSpaceDN w:val="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D38D5"/>
    <w:pPr>
      <w:widowControl w:val="0"/>
      <w:suppressAutoHyphens/>
      <w:autoSpaceDN w:val="0"/>
      <w:textAlignment w:val="baseline"/>
    </w:pPr>
    <w:rPr>
      <w:rFonts w:eastAsia="Andale Sans UI" w:cs="Tahoma"/>
      <w:kern w:val="3"/>
      <w:szCs w:val="24"/>
      <w:lang w:eastAsia="ru-RU"/>
    </w:rPr>
  </w:style>
  <w:style w:type="paragraph" w:customStyle="1" w:styleId="2">
    <w:name w:val="заголовок 2"/>
    <w:basedOn w:val="a"/>
    <w:next w:val="a"/>
    <w:rsid w:val="00BD38D5"/>
    <w:pPr>
      <w:keepNext/>
      <w:jc w:val="center"/>
    </w:pPr>
    <w:rPr>
      <w:sz w:val="24"/>
      <w:szCs w:val="24"/>
    </w:rPr>
  </w:style>
  <w:style w:type="character" w:styleId="a3">
    <w:name w:val="Hyperlink"/>
    <w:uiPriority w:val="99"/>
    <w:rsid w:val="00BD38D5"/>
    <w:rPr>
      <w:color w:val="0000FF"/>
      <w:u w:val="single"/>
    </w:rPr>
  </w:style>
  <w:style w:type="paragraph" w:styleId="3">
    <w:name w:val="Body Text Indent 3"/>
    <w:basedOn w:val="a"/>
    <w:link w:val="31"/>
    <w:rsid w:val="00BD38D5"/>
    <w:pPr>
      <w:autoSpaceDE/>
      <w:autoSpaceDN/>
      <w:spacing w:after="120"/>
      <w:ind w:left="283"/>
    </w:pPr>
    <w:rPr>
      <w:sz w:val="16"/>
      <w:szCs w:val="16"/>
      <w:lang/>
    </w:rPr>
  </w:style>
  <w:style w:type="character" w:customStyle="1" w:styleId="30">
    <w:name w:val="Основной текст с отступом 3 Знак"/>
    <w:basedOn w:val="a0"/>
    <w:link w:val="3"/>
    <w:uiPriority w:val="99"/>
    <w:semiHidden/>
    <w:rsid w:val="00BD38D5"/>
    <w:rPr>
      <w:rFonts w:eastAsia="Times New Roman" w:cs="Times New Roman"/>
      <w:sz w:val="16"/>
      <w:szCs w:val="16"/>
      <w:lang w:eastAsia="ru-RU"/>
    </w:rPr>
  </w:style>
  <w:style w:type="character" w:customStyle="1" w:styleId="31">
    <w:name w:val="Основной текст с отступом 3 Знак1"/>
    <w:link w:val="3"/>
    <w:rsid w:val="00BD38D5"/>
    <w:rPr>
      <w:rFonts w:eastAsia="Times New Roman" w:cs="Times New Roman"/>
      <w:sz w:val="16"/>
      <w:szCs w:val="16"/>
      <w:lang/>
    </w:rPr>
  </w:style>
  <w:style w:type="paragraph" w:styleId="a4">
    <w:name w:val="Balloon Text"/>
    <w:basedOn w:val="a"/>
    <w:link w:val="a5"/>
    <w:uiPriority w:val="99"/>
    <w:semiHidden/>
    <w:unhideWhenUsed/>
    <w:rsid w:val="00BD38D5"/>
    <w:rPr>
      <w:rFonts w:ascii="Tahoma" w:hAnsi="Tahoma" w:cs="Tahoma"/>
      <w:sz w:val="16"/>
      <w:szCs w:val="16"/>
    </w:rPr>
  </w:style>
  <w:style w:type="character" w:customStyle="1" w:styleId="a5">
    <w:name w:val="Текст выноски Знак"/>
    <w:basedOn w:val="a0"/>
    <w:link w:val="a4"/>
    <w:uiPriority w:val="99"/>
    <w:semiHidden/>
    <w:rsid w:val="00BD38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3" Type="http://schemas.openxmlformats.org/officeDocument/2006/relationships/webSettings" Target="webSettings.xml"/><Relationship Id="rId7" Type="http://schemas.openxmlformats.org/officeDocument/2006/relationships/hyperlink" Target="garantf1://12067036.3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54/" TargetMode="External"/><Relationship Id="rId11" Type="http://schemas.openxmlformats.org/officeDocument/2006/relationships/theme" Target="theme/theme1.xml"/><Relationship Id="rId5" Type="http://schemas.openxmlformats.org/officeDocument/2006/relationships/hyperlink" Target="garantf1://12064247.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2019-06-10T10:27:00Z</dcterms:created>
  <dcterms:modified xsi:type="dcterms:W3CDTF">2019-06-10T10:28:00Z</dcterms:modified>
</cp:coreProperties>
</file>