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CB0" w:rsidRDefault="00DB06D3" w:rsidP="00BA5CB0">
      <w:pPr>
        <w:jc w:val="center"/>
        <w:rPr>
          <w:rFonts w:ascii="Times New Roman" w:hAnsi="Times New Roman" w:cs="Times New Roman"/>
        </w:rPr>
      </w:pPr>
      <w:r w:rsidRPr="00DB06D3">
        <w:rPr>
          <w:noProof/>
        </w:rPr>
        <w:pict>
          <v:roundrect id="_x0000_s1029" style="position:absolute;left:0;text-align:left;margin-left:-47.55pt;margin-top:-32.9pt;width:552.15pt;height:171pt;z-index:-251646976" arcsize="10923f" strokeweight="3pt">
            <v:stroke linestyle="thinThin"/>
          </v:roundrect>
        </w:pict>
      </w:r>
      <w:r w:rsidR="00BA5CB0">
        <w:rPr>
          <w:noProof/>
        </w:rPr>
        <w:drawing>
          <wp:anchor distT="0" distB="0" distL="114300" distR="114300" simplePos="0" relativeHeight="251671552" behindDoc="1" locked="0" layoutInCell="1" allowOverlap="1">
            <wp:simplePos x="0" y="0"/>
            <wp:positionH relativeFrom="column">
              <wp:posOffset>17795</wp:posOffset>
            </wp:positionH>
            <wp:positionV relativeFrom="paragraph">
              <wp:posOffset>-180745</wp:posOffset>
            </wp:positionV>
            <wp:extent cx="5165792" cy="1332689"/>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5792" cy="1332689"/>
                    </a:xfrm>
                    <a:prstGeom prst="rect">
                      <a:avLst/>
                    </a:prstGeom>
                    <a:noFill/>
                    <a:ln>
                      <a:noFill/>
                    </a:ln>
                  </pic:spPr>
                </pic:pic>
              </a:graphicData>
            </a:graphic>
          </wp:anchor>
        </w:drawing>
      </w:r>
      <w:r w:rsidR="00BA5CB0">
        <w:rPr>
          <w:rFonts w:ascii="Times New Roman" w:hAnsi="Times New Roman" w:cs="Times New Roman"/>
          <w:b/>
          <w:color w:val="FF0000"/>
        </w:rPr>
        <w:t>Ярославского сельского поселения</w:t>
      </w:r>
    </w:p>
    <w:p w:rsidR="00BA5CB0" w:rsidRPr="00BA5CB0" w:rsidRDefault="00BA5CB0" w:rsidP="00BA5CB0">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sidR="00F54690">
        <w:rPr>
          <w:rFonts w:ascii="Times New Roman" w:hAnsi="Times New Roman" w:cs="Times New Roman"/>
          <w:color w:val="auto"/>
        </w:rPr>
        <w:t>30</w:t>
      </w:r>
      <w:r w:rsidRPr="00BA5CB0">
        <w:rPr>
          <w:rFonts w:ascii="Times New Roman" w:hAnsi="Times New Roman" w:cs="Times New Roman"/>
          <w:color w:val="auto"/>
        </w:rPr>
        <w:t xml:space="preserve">                                                                               </w:t>
      </w:r>
    </w:p>
    <w:p w:rsidR="00BA5CB0" w:rsidRDefault="00BA5CB0" w:rsidP="00BA5CB0">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w:t>
      </w:r>
      <w:r w:rsidR="00F54690">
        <w:rPr>
          <w:rFonts w:ascii="Times New Roman" w:hAnsi="Times New Roman" w:cs="Times New Roman"/>
          <w:color w:val="auto"/>
        </w:rPr>
        <w:t>апреля</w:t>
      </w:r>
    </w:p>
    <w:p w:rsidR="00BA5CB0" w:rsidRDefault="00BA5CB0" w:rsidP="00BA5CB0">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2019 года</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w:t>
      </w:r>
      <w:r w:rsidR="003A6D5B">
        <w:rPr>
          <w:rFonts w:ascii="Times New Roman" w:hAnsi="Times New Roman" w:cs="Times New Roman"/>
          <w:color w:val="auto"/>
        </w:rPr>
        <w:t>1</w:t>
      </w:r>
      <w:r w:rsidR="00F54690">
        <w:rPr>
          <w:rFonts w:ascii="Times New Roman" w:hAnsi="Times New Roman" w:cs="Times New Roman"/>
          <w:color w:val="auto"/>
        </w:rPr>
        <w:t>5</w:t>
      </w:r>
      <w:r>
        <w:rPr>
          <w:rFonts w:ascii="Times New Roman" w:hAnsi="Times New Roman" w:cs="Times New Roman"/>
          <w:b w:val="0"/>
          <w:color w:val="auto"/>
        </w:rPr>
        <w:t xml:space="preserve">                         </w:t>
      </w:r>
    </w:p>
    <w:p w:rsidR="00BA5CB0" w:rsidRDefault="00BA5CB0" w:rsidP="00BA5CB0">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BA5CB0" w:rsidRDefault="00BA5CB0" w:rsidP="00BA5CB0">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BA5CB0" w:rsidRDefault="00BA5CB0" w:rsidP="00BA5CB0">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BA5CB0" w:rsidRDefault="00BA5CB0" w:rsidP="00BA5CB0">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8B59E7" w:rsidRDefault="008B59E7" w:rsidP="008B59E7">
      <w:pPr>
        <w:spacing w:after="0" w:line="240" w:lineRule="auto"/>
      </w:pPr>
    </w:p>
    <w:p w:rsidR="00BA5CB0" w:rsidRDefault="00BA5CB0" w:rsidP="008B59E7">
      <w:pPr>
        <w:spacing w:after="0" w:line="240" w:lineRule="auto"/>
      </w:pPr>
    </w:p>
    <w:p w:rsidR="00BA5CB0" w:rsidRDefault="00BA5CB0" w:rsidP="008B59E7">
      <w:pPr>
        <w:spacing w:after="0" w:line="240" w:lineRule="auto"/>
      </w:pPr>
    </w:p>
    <w:p w:rsidR="00C53BF7" w:rsidRDefault="00C53BF7" w:rsidP="00D100D7">
      <w:pPr>
        <w:spacing w:after="0" w:line="240" w:lineRule="auto"/>
        <w:rPr>
          <w:rFonts w:ascii="Times New Roman" w:hAnsi="Times New Roman" w:cs="Times New Roman"/>
          <w:i/>
        </w:rPr>
      </w:pPr>
      <w:r>
        <w:rPr>
          <w:rFonts w:ascii="Times New Roman" w:hAnsi="Times New Roman" w:cs="Times New Roman"/>
          <w:i/>
        </w:rPr>
        <w:t xml:space="preserve">Постановление </w:t>
      </w:r>
      <w:r w:rsidR="00BA5CB0">
        <w:rPr>
          <w:rFonts w:ascii="Times New Roman" w:hAnsi="Times New Roman" w:cs="Times New Roman"/>
          <w:i/>
        </w:rPr>
        <w:t xml:space="preserve">администрации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C53BF7" w:rsidRDefault="00C53BF7" w:rsidP="00C53BF7">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 xml:space="preserve">от </w:t>
      </w:r>
      <w:r w:rsidR="006E4499">
        <w:rPr>
          <w:rFonts w:ascii="Times New Roman" w:hAnsi="Times New Roman" w:cs="Times New Roman"/>
          <w:i/>
        </w:rPr>
        <w:t xml:space="preserve">30 мая </w:t>
      </w:r>
      <w:r>
        <w:rPr>
          <w:rFonts w:ascii="Times New Roman" w:hAnsi="Times New Roman" w:cs="Times New Roman"/>
          <w:i/>
        </w:rPr>
        <w:t xml:space="preserve"> 201</w:t>
      </w:r>
      <w:r w:rsidR="00BA5CB0">
        <w:rPr>
          <w:rFonts w:ascii="Times New Roman" w:hAnsi="Times New Roman" w:cs="Times New Roman"/>
          <w:i/>
        </w:rPr>
        <w:t>9</w:t>
      </w:r>
      <w:r>
        <w:rPr>
          <w:rFonts w:ascii="Times New Roman" w:hAnsi="Times New Roman" w:cs="Times New Roman"/>
          <w:i/>
        </w:rPr>
        <w:t xml:space="preserve"> года </w:t>
      </w:r>
      <w:r w:rsidR="004E3DA1">
        <w:rPr>
          <w:rFonts w:ascii="Times New Roman" w:hAnsi="Times New Roman" w:cs="Times New Roman"/>
          <w:i/>
        </w:rPr>
        <w:t>№</w:t>
      </w:r>
      <w:r w:rsidR="006E4499">
        <w:rPr>
          <w:rFonts w:ascii="Times New Roman" w:hAnsi="Times New Roman" w:cs="Times New Roman"/>
          <w:i/>
        </w:rPr>
        <w:t>25</w:t>
      </w:r>
    </w:p>
    <w:p w:rsidR="00D8368E" w:rsidRDefault="00D8368E" w:rsidP="00D8368E">
      <w:pPr>
        <w:ind w:right="-1"/>
        <w:jc w:val="center"/>
        <w:rPr>
          <w:rFonts w:ascii="Times New Roman" w:hAnsi="Times New Roman" w:cs="Times New Roman"/>
          <w:b/>
          <w:sz w:val="18"/>
          <w:szCs w:val="18"/>
        </w:rPr>
      </w:pPr>
    </w:p>
    <w:p w:rsidR="006E4499" w:rsidRPr="00D8368E" w:rsidRDefault="006E4499" w:rsidP="00D8368E">
      <w:pPr>
        <w:ind w:right="-1"/>
        <w:jc w:val="center"/>
        <w:rPr>
          <w:rFonts w:ascii="Times New Roman" w:hAnsi="Times New Roman" w:cs="Times New Roman"/>
          <w:b/>
          <w:sz w:val="18"/>
          <w:szCs w:val="18"/>
        </w:rPr>
      </w:pPr>
      <w:proofErr w:type="gramStart"/>
      <w:r w:rsidRPr="00D8368E">
        <w:rPr>
          <w:rFonts w:ascii="Times New Roman" w:hAnsi="Times New Roman" w:cs="Times New Roman"/>
          <w:b/>
          <w:sz w:val="18"/>
          <w:szCs w:val="18"/>
        </w:rPr>
        <w:t>О мерах по реализации решения Собрания депутатов Ярославского сельского поселения Моргаушского района Чувашской Республики от 29.05.2019 г. №С-51/1  «О внесении изменений в решение  Собрания депутатов Ярославского сельского поселения Моргаушского района Чувашской Республики от  12.12.2018 г. № С-44/1 «О бюджете Ярославского сельского поселения Моргаушского ра</w:t>
      </w:r>
      <w:r w:rsidRPr="00D8368E">
        <w:rPr>
          <w:rFonts w:ascii="Times New Roman" w:hAnsi="Times New Roman" w:cs="Times New Roman"/>
          <w:b/>
          <w:sz w:val="18"/>
          <w:szCs w:val="18"/>
        </w:rPr>
        <w:t>й</w:t>
      </w:r>
      <w:r w:rsidRPr="00D8368E">
        <w:rPr>
          <w:rFonts w:ascii="Times New Roman" w:hAnsi="Times New Roman" w:cs="Times New Roman"/>
          <w:b/>
          <w:sz w:val="18"/>
          <w:szCs w:val="18"/>
        </w:rPr>
        <w:t>она Чувашской  Республики на 2019 год и плановый период 2020 и 2021 годов»</w:t>
      </w:r>
      <w:proofErr w:type="gramEnd"/>
    </w:p>
    <w:p w:rsidR="006E4499" w:rsidRPr="00D8368E" w:rsidRDefault="006E4499" w:rsidP="00D8368E">
      <w:pPr>
        <w:shd w:val="clear" w:color="auto" w:fill="FFFFFF"/>
        <w:spacing w:after="0"/>
        <w:ind w:firstLine="708"/>
        <w:jc w:val="both"/>
        <w:rPr>
          <w:rFonts w:ascii="Times New Roman" w:hAnsi="Times New Roman" w:cs="Times New Roman"/>
          <w:color w:val="000000"/>
          <w:sz w:val="17"/>
          <w:szCs w:val="17"/>
        </w:rPr>
      </w:pPr>
      <w:proofErr w:type="gramStart"/>
      <w:r w:rsidRPr="00D8368E">
        <w:rPr>
          <w:rFonts w:ascii="Times New Roman" w:hAnsi="Times New Roman" w:cs="Times New Roman"/>
          <w:color w:val="000000"/>
          <w:sz w:val="17"/>
          <w:szCs w:val="17"/>
        </w:rPr>
        <w:t xml:space="preserve">В соответствии с решением  Собрания  депутатов Ярославского сельского поселения Моргаушского района Чувашской Республики   от 29.05.2019 г. № </w:t>
      </w:r>
      <w:r w:rsidRPr="00D8368E">
        <w:rPr>
          <w:rFonts w:ascii="Times New Roman" w:hAnsi="Times New Roman" w:cs="Times New Roman"/>
          <w:sz w:val="17"/>
          <w:szCs w:val="17"/>
        </w:rPr>
        <w:t>С-51/1</w:t>
      </w:r>
      <w:r w:rsidRPr="00D8368E">
        <w:rPr>
          <w:rFonts w:ascii="Times New Roman" w:hAnsi="Times New Roman" w:cs="Times New Roman"/>
          <w:color w:val="000000"/>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12.12.2018 г. № С-44/1 «О бюджете  Ярославского сельского поселения Моргаушского района Чувашской Республики на 2019 год и плановый период 2020 и 2021 годов»  администрация Ярославского сельского поселения</w:t>
      </w:r>
      <w:proofErr w:type="gramEnd"/>
      <w:r w:rsidRPr="00D8368E">
        <w:rPr>
          <w:rFonts w:ascii="Times New Roman" w:hAnsi="Times New Roman" w:cs="Times New Roman"/>
          <w:color w:val="000000"/>
          <w:sz w:val="17"/>
          <w:szCs w:val="17"/>
        </w:rPr>
        <w:t xml:space="preserve"> Моргаушского района Чувашской Республики  </w:t>
      </w:r>
      <w:proofErr w:type="spellStart"/>
      <w:proofErr w:type="gramStart"/>
      <w:r w:rsidRPr="00D8368E">
        <w:rPr>
          <w:rFonts w:ascii="Times New Roman" w:hAnsi="Times New Roman" w:cs="Times New Roman"/>
          <w:color w:val="000000"/>
          <w:sz w:val="17"/>
          <w:szCs w:val="17"/>
        </w:rPr>
        <w:t>п</w:t>
      </w:r>
      <w:proofErr w:type="spellEnd"/>
      <w:proofErr w:type="gramEnd"/>
      <w:r w:rsidRPr="00D8368E">
        <w:rPr>
          <w:rFonts w:ascii="Times New Roman" w:hAnsi="Times New Roman" w:cs="Times New Roman"/>
          <w:color w:val="000000"/>
          <w:sz w:val="17"/>
          <w:szCs w:val="17"/>
        </w:rPr>
        <w:t xml:space="preserve"> о с т а </w:t>
      </w:r>
      <w:proofErr w:type="spellStart"/>
      <w:r w:rsidRPr="00D8368E">
        <w:rPr>
          <w:rFonts w:ascii="Times New Roman" w:hAnsi="Times New Roman" w:cs="Times New Roman"/>
          <w:color w:val="000000"/>
          <w:sz w:val="17"/>
          <w:szCs w:val="17"/>
        </w:rPr>
        <w:t>н</w:t>
      </w:r>
      <w:proofErr w:type="spellEnd"/>
      <w:r w:rsidRPr="00D8368E">
        <w:rPr>
          <w:rFonts w:ascii="Times New Roman" w:hAnsi="Times New Roman" w:cs="Times New Roman"/>
          <w:color w:val="000000"/>
          <w:sz w:val="17"/>
          <w:szCs w:val="17"/>
        </w:rPr>
        <w:t xml:space="preserve"> о в л я е т:</w:t>
      </w:r>
    </w:p>
    <w:p w:rsidR="006E4499" w:rsidRPr="00D8368E" w:rsidRDefault="006E4499" w:rsidP="00D8368E">
      <w:pPr>
        <w:spacing w:after="0"/>
        <w:ind w:firstLine="709"/>
        <w:jc w:val="both"/>
        <w:rPr>
          <w:rFonts w:ascii="Times New Roman" w:hAnsi="Times New Roman" w:cs="Times New Roman"/>
          <w:bCs/>
          <w:sz w:val="17"/>
          <w:szCs w:val="17"/>
        </w:rPr>
      </w:pPr>
      <w:r w:rsidRPr="00D8368E">
        <w:rPr>
          <w:rFonts w:ascii="Times New Roman" w:hAnsi="Times New Roman" w:cs="Times New Roman"/>
          <w:bCs/>
          <w:sz w:val="17"/>
          <w:szCs w:val="17"/>
        </w:rPr>
        <w:t>1. </w:t>
      </w:r>
      <w:proofErr w:type="gramStart"/>
      <w:r w:rsidRPr="00D8368E">
        <w:rPr>
          <w:rFonts w:ascii="Times New Roman" w:hAnsi="Times New Roman" w:cs="Times New Roman"/>
          <w:bCs/>
          <w:sz w:val="17"/>
          <w:szCs w:val="17"/>
        </w:rPr>
        <w:t>Принять к исполнению бюджет Ярославского сельского поселения Моргаушского района Чувашской Республ</w:t>
      </w:r>
      <w:r w:rsidRPr="00D8368E">
        <w:rPr>
          <w:rFonts w:ascii="Times New Roman" w:hAnsi="Times New Roman" w:cs="Times New Roman"/>
          <w:bCs/>
          <w:sz w:val="17"/>
          <w:szCs w:val="17"/>
        </w:rPr>
        <w:t>и</w:t>
      </w:r>
      <w:r w:rsidRPr="00D8368E">
        <w:rPr>
          <w:rFonts w:ascii="Times New Roman" w:hAnsi="Times New Roman" w:cs="Times New Roman"/>
          <w:bCs/>
          <w:sz w:val="17"/>
          <w:szCs w:val="17"/>
        </w:rPr>
        <w:t xml:space="preserve">ки на 2019 год и плановый период 2020 и 2021 годов с учетом изменений, внесенных в решение Собрания депутатов Ярославского сельского поселения Моргаушского района Чувашской Республики от </w:t>
      </w:r>
      <w:r w:rsidRPr="00D8368E">
        <w:rPr>
          <w:rFonts w:ascii="Times New Roman" w:hAnsi="Times New Roman" w:cs="Times New Roman"/>
          <w:color w:val="000000"/>
          <w:sz w:val="17"/>
          <w:szCs w:val="17"/>
        </w:rPr>
        <w:t xml:space="preserve">       29.05.2019 г. </w:t>
      </w:r>
      <w:r w:rsidRPr="00D8368E">
        <w:rPr>
          <w:rFonts w:ascii="Times New Roman" w:hAnsi="Times New Roman" w:cs="Times New Roman"/>
          <w:sz w:val="17"/>
          <w:szCs w:val="17"/>
        </w:rPr>
        <w:t>№С</w:t>
      </w:r>
      <w:r w:rsidRPr="00D8368E">
        <w:rPr>
          <w:rFonts w:ascii="Times New Roman" w:hAnsi="Times New Roman" w:cs="Times New Roman"/>
          <w:color w:val="000000"/>
          <w:sz w:val="17"/>
          <w:szCs w:val="17"/>
        </w:rPr>
        <w:t xml:space="preserve">-51/1  </w:t>
      </w:r>
      <w:r w:rsidRPr="00D8368E">
        <w:rPr>
          <w:rFonts w:ascii="Times New Roman" w:hAnsi="Times New Roman" w:cs="Times New Roman"/>
          <w:bCs/>
          <w:sz w:val="17"/>
          <w:szCs w:val="17"/>
        </w:rPr>
        <w:t>«О внесении изменений в решение Собрания депутатов Ярославского сельского поселения Моргаушского района Чувашской Республики от 12.12.2018 г. № С-44/1</w:t>
      </w:r>
      <w:proofErr w:type="gramEnd"/>
      <w:r w:rsidRPr="00D8368E">
        <w:rPr>
          <w:rFonts w:ascii="Times New Roman" w:hAnsi="Times New Roman" w:cs="Times New Roman"/>
          <w:bCs/>
          <w:sz w:val="17"/>
          <w:szCs w:val="17"/>
        </w:rPr>
        <w:t xml:space="preserve"> «О бюджете Ярославского сельского поселения Моргаушского района Чувашской Республики на 2019 год и плановый период 2020 и 2021 годов» (далее – Решение о бюджете);</w:t>
      </w:r>
    </w:p>
    <w:p w:rsidR="006E4499" w:rsidRPr="00D8368E" w:rsidRDefault="006E4499" w:rsidP="00D8368E">
      <w:pPr>
        <w:spacing w:after="0"/>
        <w:ind w:firstLine="709"/>
        <w:jc w:val="both"/>
        <w:rPr>
          <w:rFonts w:ascii="Times New Roman" w:hAnsi="Times New Roman" w:cs="Times New Roman"/>
          <w:bCs/>
          <w:sz w:val="17"/>
          <w:szCs w:val="17"/>
        </w:rPr>
      </w:pPr>
      <w:r w:rsidRPr="00D8368E">
        <w:rPr>
          <w:rFonts w:ascii="Times New Roman" w:hAnsi="Times New Roman" w:cs="Times New Roman"/>
          <w:bCs/>
          <w:sz w:val="17"/>
          <w:szCs w:val="17"/>
        </w:rPr>
        <w:t>2. Утвердить прилагаемый перечень мероприятий по реализации Решения о бюджете согласно приложению.</w:t>
      </w:r>
    </w:p>
    <w:p w:rsidR="006E4499" w:rsidRPr="00D8368E" w:rsidRDefault="006E4499" w:rsidP="00D8368E">
      <w:pPr>
        <w:spacing w:after="0"/>
        <w:ind w:firstLine="709"/>
        <w:jc w:val="both"/>
        <w:rPr>
          <w:rFonts w:ascii="Times New Roman" w:hAnsi="Times New Roman" w:cs="Times New Roman"/>
          <w:bCs/>
          <w:sz w:val="17"/>
          <w:szCs w:val="17"/>
        </w:rPr>
      </w:pPr>
      <w:r w:rsidRPr="00D8368E">
        <w:rPr>
          <w:rFonts w:ascii="Times New Roman" w:hAnsi="Times New Roman" w:cs="Times New Roman"/>
          <w:bCs/>
          <w:sz w:val="17"/>
          <w:szCs w:val="17"/>
        </w:rPr>
        <w:t>3. Получателям средств бюджета Ярославского сельского поселения Моргаушского района Чувашской Республики обеспечить своевременное финансирование всех расходов и не допускать образования просроченной кредиторской задолженности.</w:t>
      </w:r>
    </w:p>
    <w:p w:rsidR="006E4499" w:rsidRPr="00D8368E" w:rsidRDefault="006E4499" w:rsidP="00D8368E">
      <w:pPr>
        <w:shd w:val="clear" w:color="auto" w:fill="FFFFFF"/>
        <w:spacing w:after="0"/>
        <w:rPr>
          <w:rFonts w:ascii="Times New Roman" w:hAnsi="Times New Roman" w:cs="Times New Roman"/>
          <w:color w:val="000000"/>
          <w:sz w:val="17"/>
          <w:szCs w:val="17"/>
        </w:rPr>
      </w:pPr>
    </w:p>
    <w:p w:rsidR="006E4499" w:rsidRPr="00D8368E" w:rsidRDefault="006E4499" w:rsidP="00D8368E">
      <w:pPr>
        <w:shd w:val="clear" w:color="auto" w:fill="FFFFFF"/>
        <w:spacing w:after="0"/>
        <w:rPr>
          <w:rFonts w:ascii="Times New Roman" w:hAnsi="Times New Roman" w:cs="Times New Roman"/>
          <w:color w:val="000000"/>
          <w:sz w:val="17"/>
          <w:szCs w:val="17"/>
        </w:rPr>
      </w:pPr>
      <w:r w:rsidRPr="00D8368E">
        <w:rPr>
          <w:rFonts w:ascii="Times New Roman" w:hAnsi="Times New Roman" w:cs="Times New Roman"/>
          <w:color w:val="000000"/>
          <w:sz w:val="17"/>
          <w:szCs w:val="17"/>
        </w:rPr>
        <w:t xml:space="preserve">Глава Ярославского сельского поселения  </w:t>
      </w:r>
    </w:p>
    <w:p w:rsidR="006E4499" w:rsidRPr="00D8368E" w:rsidRDefault="006E4499" w:rsidP="00D8368E">
      <w:pPr>
        <w:shd w:val="clear" w:color="auto" w:fill="FFFFFF"/>
        <w:spacing w:after="0"/>
        <w:rPr>
          <w:rFonts w:ascii="Times New Roman" w:hAnsi="Times New Roman" w:cs="Times New Roman"/>
          <w:color w:val="000000"/>
          <w:sz w:val="17"/>
          <w:szCs w:val="17"/>
        </w:rPr>
      </w:pPr>
      <w:r w:rsidRPr="00D8368E">
        <w:rPr>
          <w:rFonts w:ascii="Times New Roman" w:hAnsi="Times New Roman" w:cs="Times New Roman"/>
          <w:color w:val="000000"/>
          <w:sz w:val="17"/>
          <w:szCs w:val="17"/>
        </w:rPr>
        <w:t xml:space="preserve">Моргаушского района Чувашской Республики                                                     С.Ю. Шадрин                                                                                   </w:t>
      </w:r>
    </w:p>
    <w:p w:rsidR="006E4499" w:rsidRPr="00D8368E" w:rsidRDefault="006E4499" w:rsidP="00D8368E">
      <w:pPr>
        <w:spacing w:after="0"/>
        <w:ind w:left="4962"/>
        <w:rPr>
          <w:rFonts w:ascii="Times New Roman" w:hAnsi="Times New Roman" w:cs="Times New Roman"/>
          <w:sz w:val="17"/>
          <w:szCs w:val="17"/>
        </w:rPr>
      </w:pPr>
    </w:p>
    <w:p w:rsidR="006E4499" w:rsidRPr="00D8368E" w:rsidRDefault="006E4499" w:rsidP="00D8368E">
      <w:pPr>
        <w:spacing w:after="0"/>
        <w:ind w:left="4962"/>
        <w:rPr>
          <w:rFonts w:ascii="Times New Roman" w:hAnsi="Times New Roman" w:cs="Times New Roman"/>
          <w:sz w:val="17"/>
          <w:szCs w:val="17"/>
        </w:rPr>
      </w:pPr>
      <w:r w:rsidRPr="00D8368E">
        <w:rPr>
          <w:rFonts w:ascii="Times New Roman" w:hAnsi="Times New Roman" w:cs="Times New Roman"/>
          <w:sz w:val="17"/>
          <w:szCs w:val="17"/>
        </w:rPr>
        <w:t xml:space="preserve">Приложение к постановлению администрации Ярославского сельского поселения Моргаушского района Чувашской Республики от  30.05.2019 г. №25 </w:t>
      </w:r>
    </w:p>
    <w:p w:rsidR="006E4499" w:rsidRPr="00D8368E" w:rsidRDefault="006E4499" w:rsidP="00D8368E">
      <w:pPr>
        <w:spacing w:after="0"/>
        <w:rPr>
          <w:rFonts w:ascii="Times New Roman" w:hAnsi="Times New Roman" w:cs="Times New Roman"/>
          <w:sz w:val="17"/>
          <w:szCs w:val="17"/>
        </w:rPr>
      </w:pPr>
    </w:p>
    <w:p w:rsidR="006E4499" w:rsidRPr="00D8368E" w:rsidRDefault="006E4499" w:rsidP="00D8368E">
      <w:pPr>
        <w:spacing w:after="0"/>
        <w:ind w:left="4962"/>
        <w:rPr>
          <w:rFonts w:ascii="Times New Roman" w:hAnsi="Times New Roman" w:cs="Times New Roman"/>
          <w:sz w:val="17"/>
          <w:szCs w:val="17"/>
        </w:rPr>
      </w:pPr>
    </w:p>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ПЕРЕЧЕНЬ</w:t>
      </w:r>
    </w:p>
    <w:p w:rsidR="006E4499" w:rsidRPr="00D8368E" w:rsidRDefault="006E4499" w:rsidP="00D8368E">
      <w:pPr>
        <w:spacing w:after="0"/>
        <w:jc w:val="center"/>
        <w:rPr>
          <w:rFonts w:ascii="Times New Roman" w:hAnsi="Times New Roman" w:cs="Times New Roman"/>
          <w:sz w:val="17"/>
          <w:szCs w:val="17"/>
        </w:rPr>
      </w:pPr>
      <w:proofErr w:type="gramStart"/>
      <w:r w:rsidRPr="00D8368E">
        <w:rPr>
          <w:rFonts w:ascii="Times New Roman" w:hAnsi="Times New Roman" w:cs="Times New Roman"/>
          <w:sz w:val="17"/>
          <w:szCs w:val="17"/>
        </w:rPr>
        <w:t>мероприятий по реализации решения Собрания депутатов Ярославского сельского поселения Моргаушского района Чувашской Республики от  29</w:t>
      </w:r>
      <w:r w:rsidRPr="00D8368E">
        <w:rPr>
          <w:rFonts w:ascii="Times New Roman" w:hAnsi="Times New Roman" w:cs="Times New Roman"/>
          <w:color w:val="000000"/>
          <w:sz w:val="17"/>
          <w:szCs w:val="17"/>
        </w:rPr>
        <w:t xml:space="preserve">.05.2019 г. </w:t>
      </w:r>
      <w:r w:rsidRPr="00D8368E">
        <w:rPr>
          <w:rFonts w:ascii="Times New Roman" w:hAnsi="Times New Roman" w:cs="Times New Roman"/>
          <w:sz w:val="17"/>
          <w:szCs w:val="17"/>
        </w:rPr>
        <w:t>№С-</w:t>
      </w:r>
      <w:r w:rsidRPr="00D8368E">
        <w:rPr>
          <w:rFonts w:ascii="Times New Roman" w:hAnsi="Times New Roman" w:cs="Times New Roman"/>
          <w:color w:val="000000"/>
          <w:sz w:val="17"/>
          <w:szCs w:val="17"/>
        </w:rPr>
        <w:t>51/1</w:t>
      </w:r>
      <w:r w:rsidRPr="00D8368E">
        <w:rPr>
          <w:rFonts w:ascii="Times New Roman" w:hAnsi="Times New Roman" w:cs="Times New Roman"/>
          <w:sz w:val="17"/>
          <w:szCs w:val="17"/>
        </w:rPr>
        <w:t xml:space="preserve"> «О внесении изменений в решение Собрания депутатов Ярославского сельского поселения Моргаушского района Чувашской Республики от 12.12.2018 г. С-44/1 «О бюджете Ярославского сельского поселения Моргаушского района Чувашской Республики на 2019 год и плановый период 2020 и 2021 годов»</w:t>
      </w:r>
      <w:proofErr w:type="gramEnd"/>
    </w:p>
    <w:p w:rsidR="006E4499" w:rsidRPr="00D8368E" w:rsidRDefault="006E4499" w:rsidP="00D8368E">
      <w:pPr>
        <w:spacing w:after="0"/>
        <w:jc w:val="center"/>
        <w:rPr>
          <w:rFonts w:ascii="Times New Roman" w:hAnsi="Times New Roman" w:cs="Times New Roman"/>
          <w:sz w:val="17"/>
          <w:szCs w:val="17"/>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
        <w:gridCol w:w="4594"/>
        <w:gridCol w:w="1527"/>
        <w:gridCol w:w="2783"/>
      </w:tblGrid>
      <w:tr w:rsidR="006E4499" w:rsidRPr="00D8368E" w:rsidTr="002F5ADE">
        <w:tc>
          <w:tcPr>
            <w:tcW w:w="675" w:type="dxa"/>
          </w:tcPr>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w:t>
            </w:r>
          </w:p>
        </w:tc>
        <w:tc>
          <w:tcPr>
            <w:tcW w:w="4815" w:type="dxa"/>
          </w:tcPr>
          <w:p w:rsidR="006E4499" w:rsidRPr="00D8368E" w:rsidRDefault="006E4499" w:rsidP="00D8368E">
            <w:pPr>
              <w:spacing w:after="0"/>
              <w:jc w:val="center"/>
              <w:rPr>
                <w:rFonts w:ascii="Times New Roman" w:hAnsi="Times New Roman" w:cs="Times New Roman"/>
                <w:sz w:val="17"/>
                <w:szCs w:val="17"/>
              </w:rPr>
            </w:pPr>
          </w:p>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Наименование мероприятия</w:t>
            </w:r>
          </w:p>
        </w:tc>
        <w:tc>
          <w:tcPr>
            <w:tcW w:w="1560" w:type="dxa"/>
          </w:tcPr>
          <w:p w:rsidR="006E4499" w:rsidRPr="00D8368E" w:rsidRDefault="006E4499" w:rsidP="00D8368E">
            <w:pPr>
              <w:spacing w:after="0"/>
              <w:jc w:val="center"/>
              <w:rPr>
                <w:rFonts w:ascii="Times New Roman" w:hAnsi="Times New Roman" w:cs="Times New Roman"/>
                <w:sz w:val="17"/>
                <w:szCs w:val="17"/>
              </w:rPr>
            </w:pPr>
          </w:p>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Срок реализации</w:t>
            </w:r>
          </w:p>
        </w:tc>
        <w:tc>
          <w:tcPr>
            <w:tcW w:w="2861" w:type="dxa"/>
          </w:tcPr>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Ответственный исполнитель</w:t>
            </w:r>
          </w:p>
        </w:tc>
      </w:tr>
      <w:tr w:rsidR="006E4499" w:rsidRPr="00D8368E" w:rsidTr="002F5ADE">
        <w:tc>
          <w:tcPr>
            <w:tcW w:w="675" w:type="dxa"/>
          </w:tcPr>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1</w:t>
            </w:r>
          </w:p>
        </w:tc>
        <w:tc>
          <w:tcPr>
            <w:tcW w:w="4815" w:type="dxa"/>
          </w:tcPr>
          <w:p w:rsidR="006E4499" w:rsidRPr="00D8368E" w:rsidRDefault="006E4499" w:rsidP="00D8368E">
            <w:pPr>
              <w:spacing w:after="0"/>
              <w:jc w:val="both"/>
              <w:rPr>
                <w:rFonts w:ascii="Times New Roman" w:hAnsi="Times New Roman" w:cs="Times New Roman"/>
                <w:sz w:val="17"/>
                <w:szCs w:val="17"/>
              </w:rPr>
            </w:pPr>
            <w:proofErr w:type="gramStart"/>
            <w:r w:rsidRPr="00D8368E">
              <w:rPr>
                <w:rFonts w:ascii="Times New Roman" w:hAnsi="Times New Roman" w:cs="Times New Roman"/>
                <w:sz w:val="17"/>
                <w:szCs w:val="17"/>
              </w:rPr>
              <w:t xml:space="preserve">Представление в финансовый отдел администрации Моргаушского района Чувашской Республики сводных справок об изменении бюджетной росписи по главному распорядителю средств бюджета Ярославского сельского поселения Моргаушского района Чувашской Республики, справок об изменении бюджетных ассигнований по </w:t>
            </w:r>
            <w:r w:rsidRPr="00D8368E">
              <w:rPr>
                <w:rFonts w:ascii="Times New Roman" w:hAnsi="Times New Roman" w:cs="Times New Roman"/>
                <w:sz w:val="17"/>
                <w:szCs w:val="17"/>
              </w:rPr>
              <w:lastRenderedPageBreak/>
              <w:t xml:space="preserve">получателям бюджетных средств по установленным формам </w:t>
            </w:r>
            <w:proofErr w:type="gramEnd"/>
          </w:p>
        </w:tc>
        <w:tc>
          <w:tcPr>
            <w:tcW w:w="1560" w:type="dxa"/>
          </w:tcPr>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lastRenderedPageBreak/>
              <w:t>до 30 мая 2019 г.</w:t>
            </w:r>
          </w:p>
        </w:tc>
        <w:tc>
          <w:tcPr>
            <w:tcW w:w="2861" w:type="dxa"/>
          </w:tcPr>
          <w:p w:rsidR="006E4499" w:rsidRPr="00D8368E" w:rsidRDefault="006E4499" w:rsidP="00D8368E">
            <w:pPr>
              <w:spacing w:after="0"/>
              <w:jc w:val="both"/>
              <w:rPr>
                <w:rFonts w:ascii="Times New Roman" w:hAnsi="Times New Roman" w:cs="Times New Roman"/>
                <w:sz w:val="17"/>
                <w:szCs w:val="17"/>
              </w:rPr>
            </w:pPr>
            <w:r w:rsidRPr="00D8368E">
              <w:rPr>
                <w:rFonts w:ascii="Times New Roman" w:hAnsi="Times New Roman" w:cs="Times New Roman"/>
                <w:sz w:val="17"/>
                <w:szCs w:val="17"/>
              </w:rPr>
              <w:t xml:space="preserve">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w:t>
            </w:r>
            <w:r w:rsidRPr="00D8368E">
              <w:rPr>
                <w:rFonts w:ascii="Times New Roman" w:hAnsi="Times New Roman" w:cs="Times New Roman"/>
                <w:sz w:val="17"/>
                <w:szCs w:val="17"/>
              </w:rPr>
              <w:lastRenderedPageBreak/>
              <w:t>района Чувашской Республики» (по соглашению)</w:t>
            </w:r>
          </w:p>
        </w:tc>
      </w:tr>
      <w:tr w:rsidR="006E4499" w:rsidRPr="00D8368E" w:rsidTr="002F5ADE">
        <w:tc>
          <w:tcPr>
            <w:tcW w:w="675" w:type="dxa"/>
          </w:tcPr>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lastRenderedPageBreak/>
              <w:t>2</w:t>
            </w:r>
          </w:p>
        </w:tc>
        <w:tc>
          <w:tcPr>
            <w:tcW w:w="4815" w:type="dxa"/>
          </w:tcPr>
          <w:p w:rsidR="006E4499" w:rsidRPr="00D8368E" w:rsidRDefault="006E4499" w:rsidP="00D8368E">
            <w:pPr>
              <w:spacing w:after="0"/>
              <w:jc w:val="both"/>
              <w:rPr>
                <w:rFonts w:ascii="Times New Roman" w:hAnsi="Times New Roman" w:cs="Times New Roman"/>
                <w:sz w:val="17"/>
                <w:szCs w:val="17"/>
              </w:rPr>
            </w:pPr>
            <w:r w:rsidRPr="00D8368E">
              <w:rPr>
                <w:rFonts w:ascii="Times New Roman" w:hAnsi="Times New Roman" w:cs="Times New Roman"/>
                <w:sz w:val="17"/>
                <w:szCs w:val="17"/>
              </w:rPr>
              <w:t>Внесение изменений в сводную бюджетную роспись бюджета Ярославского сельского поселения Моргаушского района Чувашской Республики на 2019 год и плановый период 2020 и 2021 годов</w:t>
            </w:r>
          </w:p>
        </w:tc>
        <w:tc>
          <w:tcPr>
            <w:tcW w:w="1560" w:type="dxa"/>
          </w:tcPr>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до 31 мая</w:t>
            </w:r>
          </w:p>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 xml:space="preserve"> 2019 г.</w:t>
            </w:r>
          </w:p>
        </w:tc>
        <w:tc>
          <w:tcPr>
            <w:tcW w:w="2861" w:type="dxa"/>
          </w:tcPr>
          <w:p w:rsidR="006E4499" w:rsidRPr="00D8368E" w:rsidRDefault="006E4499" w:rsidP="00D8368E">
            <w:pPr>
              <w:spacing w:after="0"/>
              <w:jc w:val="both"/>
              <w:rPr>
                <w:rFonts w:ascii="Times New Roman" w:hAnsi="Times New Roman" w:cs="Times New Roman"/>
                <w:sz w:val="17"/>
                <w:szCs w:val="17"/>
              </w:rPr>
            </w:pPr>
            <w:r w:rsidRPr="00D8368E">
              <w:rPr>
                <w:rFonts w:ascii="Times New Roman" w:hAnsi="Times New Roman" w:cs="Times New Roman"/>
                <w:sz w:val="17"/>
                <w:szCs w:val="17"/>
              </w:rPr>
              <w:t xml:space="preserve">Финансовый отдел администрации Моргаушского района Чувашской Республики </w:t>
            </w:r>
          </w:p>
        </w:tc>
      </w:tr>
      <w:tr w:rsidR="006E4499" w:rsidRPr="00D8368E" w:rsidTr="002F5ADE">
        <w:tc>
          <w:tcPr>
            <w:tcW w:w="675" w:type="dxa"/>
          </w:tcPr>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3</w:t>
            </w:r>
          </w:p>
          <w:p w:rsidR="006E4499" w:rsidRPr="00D8368E" w:rsidRDefault="006E4499" w:rsidP="00D8368E">
            <w:pPr>
              <w:spacing w:after="0"/>
              <w:jc w:val="center"/>
              <w:rPr>
                <w:rFonts w:ascii="Times New Roman" w:hAnsi="Times New Roman" w:cs="Times New Roman"/>
                <w:sz w:val="17"/>
                <w:szCs w:val="17"/>
              </w:rPr>
            </w:pPr>
          </w:p>
        </w:tc>
        <w:tc>
          <w:tcPr>
            <w:tcW w:w="4815" w:type="dxa"/>
          </w:tcPr>
          <w:p w:rsidR="006E4499" w:rsidRPr="00D8368E" w:rsidRDefault="006E4499" w:rsidP="00D8368E">
            <w:pPr>
              <w:spacing w:after="0"/>
              <w:jc w:val="both"/>
              <w:rPr>
                <w:rFonts w:ascii="Times New Roman" w:hAnsi="Times New Roman" w:cs="Times New Roman"/>
                <w:sz w:val="17"/>
                <w:szCs w:val="17"/>
              </w:rPr>
            </w:pPr>
            <w:r w:rsidRPr="00D8368E">
              <w:rPr>
                <w:rFonts w:ascii="Times New Roman" w:hAnsi="Times New Roman" w:cs="Times New Roman"/>
                <w:sz w:val="17"/>
                <w:szCs w:val="17"/>
              </w:rPr>
              <w:t xml:space="preserve">Представление в </w:t>
            </w:r>
            <w:proofErr w:type="gramStart"/>
            <w:r w:rsidRPr="00D8368E">
              <w:rPr>
                <w:rFonts w:ascii="Times New Roman" w:hAnsi="Times New Roman" w:cs="Times New Roman"/>
                <w:sz w:val="17"/>
                <w:szCs w:val="17"/>
              </w:rPr>
              <w:t>финансовый</w:t>
            </w:r>
            <w:proofErr w:type="gramEnd"/>
            <w:r w:rsidRPr="00D8368E">
              <w:rPr>
                <w:rFonts w:ascii="Times New Roman" w:hAnsi="Times New Roman" w:cs="Times New Roman"/>
                <w:sz w:val="17"/>
                <w:szCs w:val="17"/>
              </w:rPr>
              <w:t xml:space="preserve"> отдел администрации Моргаушского района Чувашской Республики уточненных бюджетных смет получателей бюджетных средств</w:t>
            </w:r>
          </w:p>
        </w:tc>
        <w:tc>
          <w:tcPr>
            <w:tcW w:w="1560" w:type="dxa"/>
            <w:tcBorders>
              <w:right w:val="single" w:sz="4" w:space="0" w:color="auto"/>
            </w:tcBorders>
          </w:tcPr>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до 31</w:t>
            </w:r>
          </w:p>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мая</w:t>
            </w:r>
          </w:p>
          <w:p w:rsidR="006E4499" w:rsidRPr="00D8368E" w:rsidRDefault="006E4499" w:rsidP="00D8368E">
            <w:pPr>
              <w:spacing w:after="0"/>
              <w:jc w:val="center"/>
              <w:rPr>
                <w:rFonts w:ascii="Times New Roman" w:hAnsi="Times New Roman" w:cs="Times New Roman"/>
                <w:sz w:val="17"/>
                <w:szCs w:val="17"/>
              </w:rPr>
            </w:pPr>
            <w:r w:rsidRPr="00D8368E">
              <w:rPr>
                <w:rFonts w:ascii="Times New Roman" w:hAnsi="Times New Roman" w:cs="Times New Roman"/>
                <w:sz w:val="17"/>
                <w:szCs w:val="17"/>
              </w:rPr>
              <w:t>2019 г.</w:t>
            </w:r>
          </w:p>
        </w:tc>
        <w:tc>
          <w:tcPr>
            <w:tcW w:w="2861" w:type="dxa"/>
            <w:tcBorders>
              <w:left w:val="single" w:sz="4" w:space="0" w:color="auto"/>
            </w:tcBorders>
          </w:tcPr>
          <w:p w:rsidR="006E4499" w:rsidRPr="00D8368E" w:rsidRDefault="006E4499" w:rsidP="00D8368E">
            <w:pPr>
              <w:spacing w:after="0"/>
              <w:jc w:val="both"/>
              <w:rPr>
                <w:rFonts w:ascii="Times New Roman" w:hAnsi="Times New Roman" w:cs="Times New Roman"/>
                <w:sz w:val="17"/>
                <w:szCs w:val="17"/>
              </w:rPr>
            </w:pPr>
            <w:r w:rsidRPr="00D8368E">
              <w:rPr>
                <w:rFonts w:ascii="Times New Roman" w:hAnsi="Times New Roman" w:cs="Times New Roman"/>
                <w:sz w:val="17"/>
                <w:szCs w:val="17"/>
              </w:rPr>
              <w:t>Администрация Ярославского сельского поселения Моргаушского района Чувашской Республики, МБУ «Централизованная бухгалтерия администрации Моргаушского района Чувашской Республики» (по соглашению)</w:t>
            </w:r>
          </w:p>
          <w:p w:rsidR="006E4499" w:rsidRPr="00D8368E" w:rsidRDefault="006E4499" w:rsidP="00D8368E">
            <w:pPr>
              <w:spacing w:after="0"/>
              <w:jc w:val="both"/>
              <w:rPr>
                <w:rFonts w:ascii="Times New Roman" w:hAnsi="Times New Roman" w:cs="Times New Roman"/>
                <w:sz w:val="17"/>
                <w:szCs w:val="17"/>
              </w:rPr>
            </w:pPr>
          </w:p>
        </w:tc>
      </w:tr>
    </w:tbl>
    <w:p w:rsidR="006E4499" w:rsidRPr="00335560" w:rsidRDefault="006E4499" w:rsidP="00D8368E">
      <w:pPr>
        <w:spacing w:after="0"/>
        <w:rPr>
          <w:sz w:val="24"/>
          <w:szCs w:val="24"/>
        </w:rPr>
      </w:pPr>
    </w:p>
    <w:p w:rsidR="006E4499" w:rsidRDefault="006E4499" w:rsidP="006E4499">
      <w:pPr>
        <w:spacing w:after="0" w:line="240" w:lineRule="auto"/>
        <w:rPr>
          <w:rFonts w:ascii="Times New Roman" w:hAnsi="Times New Roman" w:cs="Times New Roman"/>
          <w:i/>
        </w:rPr>
      </w:pPr>
    </w:p>
    <w:p w:rsidR="006E4499" w:rsidRDefault="006E4499" w:rsidP="006E4499">
      <w:pPr>
        <w:spacing w:after="0" w:line="240" w:lineRule="auto"/>
        <w:rPr>
          <w:rFonts w:ascii="Times New Roman" w:hAnsi="Times New Roman" w:cs="Times New Roman"/>
          <w:i/>
        </w:rPr>
      </w:pPr>
      <w:r>
        <w:rPr>
          <w:rFonts w:ascii="Times New Roman" w:hAnsi="Times New Roman" w:cs="Times New Roman"/>
          <w:i/>
        </w:rPr>
        <w:t>Постановление администрации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w:t>
      </w:r>
    </w:p>
    <w:p w:rsidR="006E4499" w:rsidRPr="00D8368E" w:rsidRDefault="006E4499" w:rsidP="00D8368E">
      <w:pPr>
        <w:spacing w:after="0" w:line="240" w:lineRule="auto"/>
        <w:jc w:val="center"/>
        <w:rPr>
          <w:rFonts w:ascii="Times New Roman" w:hAnsi="Times New Roman" w:cs="Times New Roman"/>
          <w:i/>
        </w:rPr>
      </w:pPr>
      <w:r>
        <w:rPr>
          <w:rFonts w:ascii="Times New Roman" w:hAnsi="Times New Roman" w:cs="Times New Roman"/>
          <w:i/>
        </w:rPr>
        <w:t>Чувашской Республики</w:t>
      </w:r>
      <w:r w:rsidRPr="00FC0585">
        <w:rPr>
          <w:rFonts w:ascii="Times New Roman" w:hAnsi="Times New Roman" w:cs="Times New Roman"/>
          <w:i/>
        </w:rPr>
        <w:t xml:space="preserve"> </w:t>
      </w:r>
      <w:r>
        <w:rPr>
          <w:rFonts w:ascii="Times New Roman" w:hAnsi="Times New Roman" w:cs="Times New Roman"/>
          <w:i/>
        </w:rPr>
        <w:t>от 30 мая  2019 года №26</w:t>
      </w:r>
    </w:p>
    <w:p w:rsidR="006E4499" w:rsidRPr="00F808EA" w:rsidRDefault="006E4499" w:rsidP="006E4499">
      <w:pPr>
        <w:pStyle w:val="ConsNonformat"/>
        <w:widowControl/>
        <w:rPr>
          <w:rFonts w:ascii="Times New Roman" w:hAnsi="Times New Roman"/>
        </w:rPr>
      </w:pPr>
    </w:p>
    <w:tbl>
      <w:tblPr>
        <w:tblW w:w="9590" w:type="dxa"/>
        <w:tblLayout w:type="fixed"/>
        <w:tblLook w:val="04A0"/>
      </w:tblPr>
      <w:tblGrid>
        <w:gridCol w:w="9590"/>
      </w:tblGrid>
      <w:tr w:rsidR="006E4499" w:rsidRPr="00F808EA" w:rsidTr="00D8368E">
        <w:trPr>
          <w:trHeight w:val="280"/>
        </w:trPr>
        <w:tc>
          <w:tcPr>
            <w:tcW w:w="9590" w:type="dxa"/>
            <w:hideMark/>
          </w:tcPr>
          <w:p w:rsidR="006E4499" w:rsidRPr="00D8368E" w:rsidRDefault="006E4499" w:rsidP="00D8368E">
            <w:pPr>
              <w:pStyle w:val="ConsNonformat"/>
              <w:widowControl/>
              <w:jc w:val="center"/>
              <w:rPr>
                <w:rFonts w:ascii="Times New Roman" w:hAnsi="Times New Roman"/>
                <w:b/>
                <w:sz w:val="18"/>
                <w:szCs w:val="18"/>
              </w:rPr>
            </w:pPr>
            <w:r w:rsidRPr="00D8368E">
              <w:rPr>
                <w:rFonts w:ascii="Times New Roman" w:hAnsi="Times New Roman"/>
                <w:b/>
                <w:sz w:val="18"/>
                <w:szCs w:val="18"/>
              </w:rPr>
              <w:t>Об обеспечении безопасности людей на водных объектах Ярославского сельского поселения Моргаушского района Чувашской Республики на 2019 год</w:t>
            </w:r>
          </w:p>
        </w:tc>
      </w:tr>
    </w:tbl>
    <w:p w:rsidR="006E4499" w:rsidRPr="00D8368E" w:rsidRDefault="006E4499" w:rsidP="006E4499">
      <w:pPr>
        <w:pStyle w:val="ConsNonformat"/>
        <w:widowControl/>
        <w:jc w:val="both"/>
        <w:rPr>
          <w:rFonts w:ascii="Times New Roman" w:hAnsi="Times New Roman"/>
          <w:sz w:val="17"/>
          <w:szCs w:val="17"/>
        </w:rPr>
      </w:pPr>
    </w:p>
    <w:p w:rsidR="006E4499" w:rsidRPr="00D8368E" w:rsidRDefault="006E4499" w:rsidP="006E4499">
      <w:pPr>
        <w:pStyle w:val="ConsNonformat"/>
        <w:widowControl/>
        <w:jc w:val="both"/>
        <w:rPr>
          <w:rFonts w:ascii="Times New Roman" w:hAnsi="Times New Roman"/>
          <w:sz w:val="17"/>
          <w:szCs w:val="17"/>
        </w:rPr>
      </w:pPr>
      <w:r w:rsidRPr="00D8368E">
        <w:rPr>
          <w:rFonts w:ascii="Times New Roman" w:hAnsi="Times New Roman"/>
          <w:sz w:val="17"/>
          <w:szCs w:val="17"/>
        </w:rPr>
        <w:tab/>
        <w:t xml:space="preserve">В </w:t>
      </w:r>
      <w:proofErr w:type="gramStart"/>
      <w:r w:rsidRPr="00D8368E">
        <w:rPr>
          <w:rFonts w:ascii="Times New Roman" w:hAnsi="Times New Roman"/>
          <w:sz w:val="17"/>
          <w:szCs w:val="17"/>
        </w:rPr>
        <w:t>соответствии</w:t>
      </w:r>
      <w:proofErr w:type="gramEnd"/>
      <w:r w:rsidRPr="00D8368E">
        <w:rPr>
          <w:rFonts w:ascii="Times New Roman" w:hAnsi="Times New Roman"/>
          <w:sz w:val="17"/>
          <w:szCs w:val="17"/>
        </w:rPr>
        <w:t xml:space="preserve"> с Федеральными законами от 21.12.1994г. №68-ФЗ «О защите населения и территорий от чрезвычайных ситуаций природного и техногенного характера». </w:t>
      </w:r>
      <w:proofErr w:type="gramStart"/>
      <w:r w:rsidRPr="00D8368E">
        <w:rPr>
          <w:rFonts w:ascii="Times New Roman" w:hAnsi="Times New Roman"/>
          <w:sz w:val="17"/>
          <w:szCs w:val="17"/>
        </w:rPr>
        <w:t>От 06.10.2003 г №131-ФЗ «Об общих принципах организации местного самоуправления в Российской Федерации» постановлением Кабинета Министров чувашской Республики от 26.05.2006г. №139 «Об утверждении и Правил охраны жизни людей на воде в Чувашской Республике» (с изменениями от 22.04.2009г., от 12.08.2010г., 27.07.2016 г., 27.08.2018 г.), и в целях обеспечения безопасности людей на водных объектах Ярославского сельского поселения Моргаушского района</w:t>
      </w:r>
      <w:proofErr w:type="gramEnd"/>
      <w:r w:rsidRPr="00D8368E">
        <w:rPr>
          <w:rFonts w:ascii="Times New Roman" w:hAnsi="Times New Roman"/>
          <w:sz w:val="17"/>
          <w:szCs w:val="17"/>
        </w:rPr>
        <w:t xml:space="preserve"> Чувашской Республики в период купального сезона  2019 года, администрация Ярославского сельского поселения Моргаушского района Чувашской Республики постановляет:</w:t>
      </w:r>
    </w:p>
    <w:p w:rsidR="006E4499" w:rsidRPr="00D8368E" w:rsidRDefault="006E4499" w:rsidP="006E4499">
      <w:pPr>
        <w:spacing w:after="0"/>
        <w:ind w:firstLine="54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1. Утвердить план мероприятий по обеспечению безопасности людей на водных объектах </w:t>
      </w:r>
      <w:r w:rsidRPr="00D8368E">
        <w:rPr>
          <w:rFonts w:ascii="Times New Roman" w:hAnsi="Times New Roman" w:cs="Times New Roman"/>
          <w:sz w:val="17"/>
          <w:szCs w:val="17"/>
        </w:rPr>
        <w:t>Ярославского</w:t>
      </w:r>
      <w:r w:rsidRPr="00D8368E">
        <w:rPr>
          <w:rFonts w:ascii="Times New Roman" w:eastAsia="Times New Roman" w:hAnsi="Times New Roman" w:cs="Times New Roman"/>
          <w:sz w:val="17"/>
          <w:szCs w:val="17"/>
        </w:rPr>
        <w:t xml:space="preserve"> сельского поселения Моргаушского района Чувашской Республики в период купального сезона 2019 года согласно приложению.</w:t>
      </w:r>
    </w:p>
    <w:p w:rsidR="006E4499" w:rsidRPr="00D8368E" w:rsidRDefault="006E4499" w:rsidP="006E4499">
      <w:pPr>
        <w:spacing w:after="0"/>
        <w:ind w:firstLine="567"/>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2.  Рекомендовать руководителям предприятий всех форм собственности:</w:t>
      </w:r>
    </w:p>
    <w:p w:rsidR="006E4499" w:rsidRPr="00D8368E" w:rsidRDefault="006E4499" w:rsidP="006E4499">
      <w:pPr>
        <w:spacing w:after="0"/>
        <w:ind w:firstLine="567"/>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2.1. Организовать разъяснительную беседу в коллективах по доведению извлечений из Правил охраны жизни людей на воде в Чувашской Республике.  </w:t>
      </w:r>
    </w:p>
    <w:p w:rsidR="006E4499" w:rsidRPr="00D8368E" w:rsidRDefault="006E4499" w:rsidP="006E4499">
      <w:pPr>
        <w:spacing w:after="0"/>
        <w:ind w:firstLine="567"/>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2.2. МБ</w:t>
      </w:r>
      <w:r w:rsidRPr="00D8368E">
        <w:rPr>
          <w:rFonts w:ascii="Times New Roman" w:hAnsi="Times New Roman" w:cs="Times New Roman"/>
          <w:sz w:val="17"/>
          <w:szCs w:val="17"/>
        </w:rPr>
        <w:t>ОУ «</w:t>
      </w:r>
      <w:proofErr w:type="spellStart"/>
      <w:r w:rsidRPr="00D8368E">
        <w:rPr>
          <w:rFonts w:ascii="Times New Roman" w:hAnsi="Times New Roman" w:cs="Times New Roman"/>
          <w:sz w:val="17"/>
          <w:szCs w:val="17"/>
        </w:rPr>
        <w:t>Нискасинская</w:t>
      </w:r>
      <w:proofErr w:type="spellEnd"/>
      <w:r w:rsidRPr="00D8368E">
        <w:rPr>
          <w:rFonts w:ascii="Times New Roman" w:hAnsi="Times New Roman" w:cs="Times New Roman"/>
          <w:sz w:val="17"/>
          <w:szCs w:val="17"/>
        </w:rPr>
        <w:t xml:space="preserve"> средняя общеобразовательная школа»,  МБДОУ «Детский сад № 9 «Улыбка» </w:t>
      </w:r>
      <w:r w:rsidRPr="00D8368E">
        <w:rPr>
          <w:rFonts w:ascii="Times New Roman" w:eastAsia="Times New Roman" w:hAnsi="Times New Roman" w:cs="Times New Roman"/>
          <w:sz w:val="17"/>
          <w:szCs w:val="17"/>
        </w:rPr>
        <w:t>провести «Месячник безопасности на воде» с 1 июня по 1 июля 2019 года.</w:t>
      </w:r>
    </w:p>
    <w:p w:rsidR="006E4499" w:rsidRPr="00D8368E" w:rsidRDefault="006E4499" w:rsidP="006E4499">
      <w:pPr>
        <w:spacing w:after="0"/>
        <w:ind w:firstLine="567"/>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3.  Провести разъяснительную работу среди населения по соблюдению правил поведения и  мер безопасности на водоемах.</w:t>
      </w:r>
    </w:p>
    <w:p w:rsidR="006E4499" w:rsidRPr="00D8368E" w:rsidRDefault="006E4499" w:rsidP="006E4499">
      <w:pPr>
        <w:spacing w:after="0"/>
        <w:ind w:firstLine="567"/>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4. Определить плотину д</w:t>
      </w:r>
      <w:proofErr w:type="gramStart"/>
      <w:r w:rsidRPr="00D8368E">
        <w:rPr>
          <w:rFonts w:ascii="Times New Roman" w:eastAsia="Times New Roman" w:hAnsi="Times New Roman" w:cs="Times New Roman"/>
          <w:sz w:val="17"/>
          <w:szCs w:val="17"/>
        </w:rPr>
        <w:t>.Я</w:t>
      </w:r>
      <w:proofErr w:type="gramEnd"/>
      <w:r w:rsidRPr="00D8368E">
        <w:rPr>
          <w:rFonts w:ascii="Times New Roman" w:eastAsia="Times New Roman" w:hAnsi="Times New Roman" w:cs="Times New Roman"/>
          <w:sz w:val="17"/>
          <w:szCs w:val="17"/>
        </w:rPr>
        <w:t xml:space="preserve">рославка </w:t>
      </w:r>
      <w:proofErr w:type="spellStart"/>
      <w:r w:rsidRPr="00D8368E">
        <w:rPr>
          <w:rFonts w:ascii="Times New Roman" w:eastAsia="Times New Roman" w:hAnsi="Times New Roman" w:cs="Times New Roman"/>
          <w:sz w:val="17"/>
          <w:szCs w:val="17"/>
        </w:rPr>
        <w:t>ул.Яргейкино</w:t>
      </w:r>
      <w:proofErr w:type="spellEnd"/>
      <w:r w:rsidRPr="00D8368E">
        <w:rPr>
          <w:rFonts w:ascii="Times New Roman" w:eastAsia="Times New Roman" w:hAnsi="Times New Roman" w:cs="Times New Roman"/>
          <w:sz w:val="17"/>
          <w:szCs w:val="17"/>
        </w:rPr>
        <w:t xml:space="preserve">, пруд </w:t>
      </w:r>
      <w:proofErr w:type="spellStart"/>
      <w:r w:rsidRPr="00D8368E">
        <w:rPr>
          <w:rFonts w:ascii="Times New Roman" w:eastAsia="Times New Roman" w:hAnsi="Times New Roman" w:cs="Times New Roman"/>
          <w:sz w:val="17"/>
          <w:szCs w:val="17"/>
        </w:rPr>
        <w:t>д.Нискасы</w:t>
      </w:r>
      <w:proofErr w:type="spellEnd"/>
      <w:r w:rsidRPr="00D8368E">
        <w:rPr>
          <w:rFonts w:ascii="Times New Roman" w:eastAsia="Times New Roman" w:hAnsi="Times New Roman" w:cs="Times New Roman"/>
          <w:sz w:val="17"/>
          <w:szCs w:val="17"/>
        </w:rPr>
        <w:t xml:space="preserve">, пруд у леса </w:t>
      </w:r>
      <w:proofErr w:type="spellStart"/>
      <w:r w:rsidRPr="00D8368E">
        <w:rPr>
          <w:rFonts w:ascii="Times New Roman" w:eastAsia="Times New Roman" w:hAnsi="Times New Roman" w:cs="Times New Roman"/>
          <w:sz w:val="17"/>
          <w:szCs w:val="17"/>
        </w:rPr>
        <w:t>Янымовского</w:t>
      </w:r>
      <w:proofErr w:type="spellEnd"/>
      <w:r w:rsidRPr="00D8368E">
        <w:rPr>
          <w:rFonts w:ascii="Times New Roman" w:eastAsia="Times New Roman" w:hAnsi="Times New Roman" w:cs="Times New Roman"/>
          <w:sz w:val="17"/>
          <w:szCs w:val="17"/>
        </w:rPr>
        <w:t xml:space="preserve"> лесничества, прудов и плотин </w:t>
      </w:r>
      <w:proofErr w:type="spellStart"/>
      <w:r w:rsidRPr="00D8368E">
        <w:rPr>
          <w:rFonts w:ascii="Times New Roman" w:eastAsia="Times New Roman" w:hAnsi="Times New Roman" w:cs="Times New Roman"/>
          <w:sz w:val="17"/>
          <w:szCs w:val="17"/>
        </w:rPr>
        <w:t>с.Чемеево</w:t>
      </w:r>
      <w:proofErr w:type="spellEnd"/>
      <w:r w:rsidRPr="00D8368E">
        <w:rPr>
          <w:rFonts w:ascii="Times New Roman" w:eastAsia="Times New Roman" w:hAnsi="Times New Roman" w:cs="Times New Roman"/>
          <w:sz w:val="17"/>
          <w:szCs w:val="17"/>
        </w:rPr>
        <w:t xml:space="preserve">, плотина </w:t>
      </w:r>
      <w:proofErr w:type="spellStart"/>
      <w:r w:rsidRPr="00D8368E">
        <w:rPr>
          <w:rFonts w:ascii="Times New Roman" w:eastAsia="Times New Roman" w:hAnsi="Times New Roman" w:cs="Times New Roman"/>
          <w:sz w:val="17"/>
          <w:szCs w:val="17"/>
        </w:rPr>
        <w:t>д.Н.Чемеево</w:t>
      </w:r>
      <w:proofErr w:type="spellEnd"/>
      <w:r w:rsidRPr="00D8368E">
        <w:rPr>
          <w:rFonts w:ascii="Times New Roman" w:eastAsia="Times New Roman" w:hAnsi="Times New Roman" w:cs="Times New Roman"/>
          <w:sz w:val="17"/>
          <w:szCs w:val="17"/>
        </w:rPr>
        <w:t xml:space="preserve">, пруд </w:t>
      </w:r>
      <w:proofErr w:type="spellStart"/>
      <w:r w:rsidRPr="00D8368E">
        <w:rPr>
          <w:rFonts w:ascii="Times New Roman" w:eastAsia="Times New Roman" w:hAnsi="Times New Roman" w:cs="Times New Roman"/>
          <w:sz w:val="17"/>
          <w:szCs w:val="17"/>
        </w:rPr>
        <w:t>д.Елжихово</w:t>
      </w:r>
      <w:proofErr w:type="spellEnd"/>
      <w:r w:rsidRPr="00D8368E">
        <w:rPr>
          <w:rFonts w:ascii="Times New Roman" w:eastAsia="Times New Roman" w:hAnsi="Times New Roman" w:cs="Times New Roman"/>
          <w:sz w:val="17"/>
          <w:szCs w:val="17"/>
        </w:rPr>
        <w:t xml:space="preserve">, плотина </w:t>
      </w:r>
      <w:proofErr w:type="spellStart"/>
      <w:r w:rsidRPr="00D8368E">
        <w:rPr>
          <w:rFonts w:ascii="Times New Roman" w:eastAsia="Times New Roman" w:hAnsi="Times New Roman" w:cs="Times New Roman"/>
          <w:sz w:val="17"/>
          <w:szCs w:val="17"/>
        </w:rPr>
        <w:t>д.Тораево</w:t>
      </w:r>
      <w:proofErr w:type="spellEnd"/>
      <w:r w:rsidRPr="00D8368E">
        <w:rPr>
          <w:rFonts w:ascii="Times New Roman" w:eastAsia="Times New Roman" w:hAnsi="Times New Roman" w:cs="Times New Roman"/>
          <w:sz w:val="17"/>
          <w:szCs w:val="17"/>
        </w:rPr>
        <w:t xml:space="preserve"> потенциально опасными участками водоемов и обозначить соответствующими предупредительными и запрещающими знаками.</w:t>
      </w:r>
    </w:p>
    <w:p w:rsidR="006E4499" w:rsidRPr="00D8368E" w:rsidRDefault="006E4499" w:rsidP="006E4499">
      <w:pPr>
        <w:spacing w:after="0"/>
        <w:ind w:firstLine="567"/>
        <w:jc w:val="both"/>
        <w:rPr>
          <w:rFonts w:ascii="Times New Roman" w:eastAsia="Times New Roman" w:hAnsi="Times New Roman" w:cs="Times New Roman"/>
          <w:b/>
          <w:sz w:val="17"/>
          <w:szCs w:val="17"/>
        </w:rPr>
      </w:pPr>
      <w:r w:rsidRPr="00D8368E">
        <w:rPr>
          <w:rFonts w:ascii="Times New Roman" w:eastAsia="Times New Roman" w:hAnsi="Times New Roman" w:cs="Times New Roman"/>
          <w:sz w:val="17"/>
          <w:szCs w:val="17"/>
        </w:rPr>
        <w:t xml:space="preserve">5.   Признать утратившим силу постановление администрации </w:t>
      </w:r>
      <w:r w:rsidRPr="00D8368E">
        <w:rPr>
          <w:rFonts w:ascii="Times New Roman" w:hAnsi="Times New Roman" w:cs="Times New Roman"/>
          <w:sz w:val="17"/>
          <w:szCs w:val="17"/>
        </w:rPr>
        <w:t xml:space="preserve">Ярославского </w:t>
      </w:r>
      <w:r w:rsidRPr="00D8368E">
        <w:rPr>
          <w:rFonts w:ascii="Times New Roman" w:eastAsia="Times New Roman" w:hAnsi="Times New Roman" w:cs="Times New Roman"/>
          <w:sz w:val="17"/>
          <w:szCs w:val="17"/>
        </w:rPr>
        <w:t>сельского поселения  Моргаушского р</w:t>
      </w:r>
      <w:r w:rsidRPr="00D8368E">
        <w:rPr>
          <w:rFonts w:ascii="Times New Roman" w:hAnsi="Times New Roman" w:cs="Times New Roman"/>
          <w:sz w:val="17"/>
          <w:szCs w:val="17"/>
        </w:rPr>
        <w:t>айона Чувашской Республики от 15</w:t>
      </w:r>
      <w:r w:rsidRPr="00D8368E">
        <w:rPr>
          <w:rFonts w:ascii="Times New Roman" w:eastAsia="Times New Roman" w:hAnsi="Times New Roman" w:cs="Times New Roman"/>
          <w:sz w:val="17"/>
          <w:szCs w:val="17"/>
        </w:rPr>
        <w:t xml:space="preserve">.05.2017 г. № </w:t>
      </w:r>
      <w:r w:rsidRPr="00D8368E">
        <w:rPr>
          <w:rFonts w:ascii="Times New Roman" w:hAnsi="Times New Roman" w:cs="Times New Roman"/>
          <w:sz w:val="17"/>
          <w:szCs w:val="17"/>
        </w:rPr>
        <w:t>22</w:t>
      </w:r>
      <w:r w:rsidRPr="00D8368E">
        <w:rPr>
          <w:rFonts w:ascii="Times New Roman" w:eastAsia="Times New Roman" w:hAnsi="Times New Roman" w:cs="Times New Roman"/>
          <w:sz w:val="17"/>
          <w:szCs w:val="17"/>
        </w:rPr>
        <w:t xml:space="preserve"> «Об обеспечении безопасности людей на водных объектах </w:t>
      </w:r>
      <w:r w:rsidRPr="00D8368E">
        <w:rPr>
          <w:rFonts w:ascii="Times New Roman" w:hAnsi="Times New Roman" w:cs="Times New Roman"/>
          <w:sz w:val="17"/>
          <w:szCs w:val="17"/>
        </w:rPr>
        <w:t>Ярославского</w:t>
      </w:r>
      <w:r w:rsidRPr="00D8368E">
        <w:rPr>
          <w:rFonts w:ascii="Times New Roman" w:eastAsia="Times New Roman" w:hAnsi="Times New Roman" w:cs="Times New Roman"/>
          <w:sz w:val="17"/>
          <w:szCs w:val="17"/>
        </w:rPr>
        <w:t xml:space="preserve"> сельского поселения Моргаушского района Чувашской Республики </w:t>
      </w:r>
      <w:r w:rsidRPr="00D8368E">
        <w:rPr>
          <w:rFonts w:ascii="Times New Roman" w:hAnsi="Times New Roman" w:cs="Times New Roman"/>
          <w:sz w:val="17"/>
          <w:szCs w:val="17"/>
        </w:rPr>
        <w:t>на</w:t>
      </w:r>
      <w:r w:rsidRPr="00D8368E">
        <w:rPr>
          <w:rFonts w:ascii="Times New Roman" w:eastAsia="Times New Roman" w:hAnsi="Times New Roman" w:cs="Times New Roman"/>
          <w:sz w:val="17"/>
          <w:szCs w:val="17"/>
        </w:rPr>
        <w:t xml:space="preserve"> 2017</w:t>
      </w:r>
      <w:r w:rsidRPr="00D8368E">
        <w:rPr>
          <w:rFonts w:ascii="Times New Roman" w:hAnsi="Times New Roman" w:cs="Times New Roman"/>
          <w:sz w:val="17"/>
          <w:szCs w:val="17"/>
        </w:rPr>
        <w:t xml:space="preserve"> год</w:t>
      </w:r>
      <w:r w:rsidRPr="00D8368E">
        <w:rPr>
          <w:rFonts w:ascii="Times New Roman" w:eastAsia="Times New Roman" w:hAnsi="Times New Roman" w:cs="Times New Roman"/>
          <w:sz w:val="17"/>
          <w:szCs w:val="17"/>
        </w:rPr>
        <w:t>».</w:t>
      </w:r>
    </w:p>
    <w:p w:rsidR="006E4499" w:rsidRPr="00D8368E" w:rsidRDefault="006E4499" w:rsidP="006E4499">
      <w:pPr>
        <w:spacing w:after="0"/>
        <w:ind w:firstLine="567"/>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6.    </w:t>
      </w:r>
      <w:proofErr w:type="gramStart"/>
      <w:r w:rsidRPr="00D8368E">
        <w:rPr>
          <w:rFonts w:ascii="Times New Roman" w:eastAsia="Times New Roman" w:hAnsi="Times New Roman" w:cs="Times New Roman"/>
          <w:sz w:val="17"/>
          <w:szCs w:val="17"/>
        </w:rPr>
        <w:t>Контроль за</w:t>
      </w:r>
      <w:proofErr w:type="gramEnd"/>
      <w:r w:rsidRPr="00D8368E">
        <w:rPr>
          <w:rFonts w:ascii="Times New Roman" w:eastAsia="Times New Roman" w:hAnsi="Times New Roman" w:cs="Times New Roman"/>
          <w:sz w:val="17"/>
          <w:szCs w:val="17"/>
        </w:rPr>
        <w:t xml:space="preserve"> выполнением данного постановления возлагаю на себя.</w:t>
      </w:r>
    </w:p>
    <w:p w:rsidR="006E4499" w:rsidRPr="00D8368E" w:rsidRDefault="006E4499" w:rsidP="006E4499">
      <w:pPr>
        <w:spacing w:after="0"/>
        <w:ind w:firstLine="567"/>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7.    Настоящее постановление подлежит официальному опубликованию.</w:t>
      </w:r>
    </w:p>
    <w:p w:rsidR="006E4499" w:rsidRPr="00D8368E" w:rsidRDefault="006E4499" w:rsidP="006E4499">
      <w:pPr>
        <w:spacing w:after="0"/>
        <w:jc w:val="both"/>
        <w:rPr>
          <w:rFonts w:ascii="Times New Roman" w:hAnsi="Times New Roman" w:cs="Times New Roman"/>
          <w:sz w:val="17"/>
          <w:szCs w:val="17"/>
        </w:rPr>
      </w:pPr>
    </w:p>
    <w:p w:rsidR="006E4499" w:rsidRPr="00D8368E" w:rsidRDefault="006E4499" w:rsidP="006E4499">
      <w:pPr>
        <w:spacing w:after="0"/>
        <w:jc w:val="both"/>
        <w:rPr>
          <w:rFonts w:ascii="Times New Roman" w:hAnsi="Times New Roman" w:cs="Times New Roman"/>
          <w:sz w:val="17"/>
          <w:szCs w:val="17"/>
        </w:rPr>
      </w:pPr>
      <w:r w:rsidRPr="00D8368E">
        <w:rPr>
          <w:rFonts w:ascii="Times New Roman" w:hAnsi="Times New Roman" w:cs="Times New Roman"/>
          <w:sz w:val="17"/>
          <w:szCs w:val="17"/>
        </w:rPr>
        <w:t xml:space="preserve">Глава Ярославского сельского поселения                                        </w:t>
      </w:r>
    </w:p>
    <w:p w:rsidR="006E4499" w:rsidRPr="00D8368E" w:rsidRDefault="006E4499" w:rsidP="006E4499">
      <w:pPr>
        <w:spacing w:after="0"/>
        <w:jc w:val="both"/>
        <w:rPr>
          <w:rFonts w:ascii="Times New Roman" w:hAnsi="Times New Roman" w:cs="Times New Roman"/>
          <w:sz w:val="17"/>
          <w:szCs w:val="17"/>
        </w:rPr>
      </w:pPr>
      <w:r w:rsidRPr="00D8368E">
        <w:rPr>
          <w:rFonts w:ascii="Times New Roman" w:hAnsi="Times New Roman" w:cs="Times New Roman"/>
          <w:sz w:val="17"/>
          <w:szCs w:val="17"/>
        </w:rPr>
        <w:t xml:space="preserve">Моргаушского района Чувашской Республики                                    С.Ю. Шадрин </w:t>
      </w:r>
    </w:p>
    <w:p w:rsidR="006E4499" w:rsidRPr="00D8368E" w:rsidRDefault="006E4499" w:rsidP="006E4499">
      <w:pPr>
        <w:widowControl w:val="0"/>
        <w:autoSpaceDE w:val="0"/>
        <w:autoSpaceDN w:val="0"/>
        <w:adjustRightInd w:val="0"/>
        <w:spacing w:after="0"/>
        <w:ind w:left="4962"/>
        <w:jc w:val="both"/>
        <w:outlineLvl w:val="0"/>
        <w:rPr>
          <w:rFonts w:ascii="Times New Roman" w:hAnsi="Times New Roman" w:cs="Times New Roman"/>
          <w:sz w:val="17"/>
          <w:szCs w:val="17"/>
        </w:rPr>
      </w:pPr>
    </w:p>
    <w:p w:rsidR="006E4499" w:rsidRPr="00D8368E" w:rsidRDefault="006E4499" w:rsidP="006E4499">
      <w:pPr>
        <w:widowControl w:val="0"/>
        <w:autoSpaceDE w:val="0"/>
        <w:autoSpaceDN w:val="0"/>
        <w:adjustRightInd w:val="0"/>
        <w:spacing w:after="0"/>
        <w:ind w:left="4962"/>
        <w:jc w:val="both"/>
        <w:outlineLvl w:val="0"/>
        <w:rPr>
          <w:rFonts w:ascii="Times New Roman" w:hAnsi="Times New Roman" w:cs="Times New Roman"/>
          <w:sz w:val="17"/>
          <w:szCs w:val="17"/>
        </w:rPr>
      </w:pPr>
      <w:r w:rsidRPr="00D8368E">
        <w:rPr>
          <w:rFonts w:ascii="Times New Roman" w:hAnsi="Times New Roman" w:cs="Times New Roman"/>
          <w:sz w:val="17"/>
          <w:szCs w:val="17"/>
        </w:rPr>
        <w:t>Приложение N 1</w:t>
      </w:r>
    </w:p>
    <w:p w:rsidR="006E4499" w:rsidRPr="00D8368E" w:rsidRDefault="006E4499" w:rsidP="006E4499">
      <w:pPr>
        <w:widowControl w:val="0"/>
        <w:autoSpaceDE w:val="0"/>
        <w:autoSpaceDN w:val="0"/>
        <w:adjustRightInd w:val="0"/>
        <w:spacing w:after="0"/>
        <w:ind w:left="4962"/>
        <w:jc w:val="both"/>
        <w:rPr>
          <w:rFonts w:ascii="Times New Roman" w:hAnsi="Times New Roman" w:cs="Times New Roman"/>
          <w:sz w:val="17"/>
          <w:szCs w:val="17"/>
        </w:rPr>
      </w:pPr>
      <w:r w:rsidRPr="00D8368E">
        <w:rPr>
          <w:rFonts w:ascii="Times New Roman" w:hAnsi="Times New Roman" w:cs="Times New Roman"/>
          <w:sz w:val="17"/>
          <w:szCs w:val="17"/>
        </w:rPr>
        <w:t>к постановлению администрации</w:t>
      </w:r>
    </w:p>
    <w:p w:rsidR="006E4499" w:rsidRPr="00D8368E" w:rsidRDefault="006E4499" w:rsidP="006E4499">
      <w:pPr>
        <w:widowControl w:val="0"/>
        <w:autoSpaceDE w:val="0"/>
        <w:autoSpaceDN w:val="0"/>
        <w:adjustRightInd w:val="0"/>
        <w:spacing w:after="0"/>
        <w:ind w:left="4962"/>
        <w:jc w:val="both"/>
        <w:rPr>
          <w:rFonts w:ascii="Times New Roman" w:hAnsi="Times New Roman" w:cs="Times New Roman"/>
          <w:sz w:val="17"/>
          <w:szCs w:val="17"/>
        </w:rPr>
      </w:pPr>
      <w:r w:rsidRPr="00D8368E">
        <w:rPr>
          <w:rFonts w:ascii="Times New Roman" w:hAnsi="Times New Roman" w:cs="Times New Roman"/>
          <w:sz w:val="17"/>
          <w:szCs w:val="17"/>
        </w:rPr>
        <w:t>Ярославского сельского поселения Моргаушского района Чувашской Республики «Об обеспечении безопасности людей на водных объектах Ярославского сельского поселения Моргаушского района Чувашской Республики на 2019 год»</w:t>
      </w:r>
    </w:p>
    <w:p w:rsidR="006E4499" w:rsidRPr="00D8368E" w:rsidRDefault="006E4499" w:rsidP="006E4499">
      <w:pPr>
        <w:widowControl w:val="0"/>
        <w:autoSpaceDE w:val="0"/>
        <w:autoSpaceDN w:val="0"/>
        <w:adjustRightInd w:val="0"/>
        <w:spacing w:after="0"/>
        <w:ind w:left="4962"/>
        <w:jc w:val="both"/>
        <w:rPr>
          <w:rFonts w:ascii="Times New Roman" w:hAnsi="Times New Roman" w:cs="Times New Roman"/>
          <w:sz w:val="17"/>
          <w:szCs w:val="17"/>
        </w:rPr>
      </w:pPr>
      <w:r w:rsidRPr="00D8368E">
        <w:rPr>
          <w:rFonts w:ascii="Times New Roman" w:hAnsi="Times New Roman" w:cs="Times New Roman"/>
          <w:sz w:val="17"/>
          <w:szCs w:val="17"/>
        </w:rPr>
        <w:t>от 30.05.2019 г .№ 26</w:t>
      </w:r>
    </w:p>
    <w:p w:rsidR="006E4499" w:rsidRPr="00D8368E" w:rsidRDefault="006E4499" w:rsidP="006E4499">
      <w:pPr>
        <w:widowControl w:val="0"/>
        <w:autoSpaceDE w:val="0"/>
        <w:autoSpaceDN w:val="0"/>
        <w:adjustRightInd w:val="0"/>
        <w:spacing w:after="0"/>
        <w:ind w:firstLine="540"/>
        <w:jc w:val="both"/>
        <w:rPr>
          <w:rFonts w:ascii="Times New Roman" w:eastAsia="Times New Roman" w:hAnsi="Times New Roman" w:cs="Times New Roman"/>
          <w:sz w:val="17"/>
          <w:szCs w:val="17"/>
        </w:rPr>
      </w:pPr>
    </w:p>
    <w:p w:rsidR="006E4499" w:rsidRPr="00D8368E" w:rsidRDefault="006E4499" w:rsidP="006E4499">
      <w:pPr>
        <w:widowControl w:val="0"/>
        <w:autoSpaceDE w:val="0"/>
        <w:autoSpaceDN w:val="0"/>
        <w:adjustRightInd w:val="0"/>
        <w:spacing w:after="0"/>
        <w:jc w:val="center"/>
        <w:rPr>
          <w:rFonts w:ascii="Times New Roman" w:eastAsia="Times New Roman" w:hAnsi="Times New Roman" w:cs="Times New Roman"/>
          <w:b/>
          <w:sz w:val="17"/>
          <w:szCs w:val="17"/>
        </w:rPr>
      </w:pPr>
      <w:bookmarkStart w:id="0" w:name="Par69"/>
      <w:bookmarkEnd w:id="0"/>
      <w:r w:rsidRPr="00D8368E">
        <w:rPr>
          <w:rFonts w:ascii="Times New Roman" w:eastAsia="Times New Roman" w:hAnsi="Times New Roman" w:cs="Times New Roman"/>
          <w:b/>
          <w:sz w:val="17"/>
          <w:szCs w:val="17"/>
        </w:rPr>
        <w:t>ПЛАН</w:t>
      </w:r>
    </w:p>
    <w:p w:rsidR="006E4499" w:rsidRPr="00D8368E" w:rsidRDefault="006E4499" w:rsidP="006E4499">
      <w:pPr>
        <w:widowControl w:val="0"/>
        <w:autoSpaceDE w:val="0"/>
        <w:autoSpaceDN w:val="0"/>
        <w:adjustRightInd w:val="0"/>
        <w:spacing w:after="0"/>
        <w:jc w:val="center"/>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мероприятий по обеспечению безопасности людей на водных объектах </w:t>
      </w:r>
    </w:p>
    <w:p w:rsidR="006E4499" w:rsidRPr="00D8368E" w:rsidRDefault="006E4499" w:rsidP="006E4499">
      <w:pPr>
        <w:widowControl w:val="0"/>
        <w:autoSpaceDE w:val="0"/>
        <w:autoSpaceDN w:val="0"/>
        <w:adjustRightInd w:val="0"/>
        <w:spacing w:after="0"/>
        <w:jc w:val="center"/>
        <w:rPr>
          <w:rFonts w:ascii="Times New Roman" w:eastAsia="Times New Roman" w:hAnsi="Times New Roman" w:cs="Times New Roman"/>
          <w:sz w:val="17"/>
          <w:szCs w:val="17"/>
        </w:rPr>
      </w:pPr>
      <w:r w:rsidRPr="00D8368E">
        <w:rPr>
          <w:rFonts w:ascii="Times New Roman" w:hAnsi="Times New Roman" w:cs="Times New Roman"/>
          <w:sz w:val="17"/>
          <w:szCs w:val="17"/>
        </w:rPr>
        <w:t>Ярославского</w:t>
      </w:r>
      <w:r w:rsidRPr="00D8368E">
        <w:rPr>
          <w:rFonts w:ascii="Times New Roman" w:eastAsia="Times New Roman" w:hAnsi="Times New Roman" w:cs="Times New Roman"/>
          <w:sz w:val="17"/>
          <w:szCs w:val="17"/>
        </w:rPr>
        <w:t xml:space="preserve"> сельского поселения Моргаушского района Чувашской Республики </w:t>
      </w:r>
    </w:p>
    <w:p w:rsidR="006E4499" w:rsidRPr="00D8368E" w:rsidRDefault="006E4499" w:rsidP="006E4499">
      <w:pPr>
        <w:widowControl w:val="0"/>
        <w:autoSpaceDE w:val="0"/>
        <w:autoSpaceDN w:val="0"/>
        <w:adjustRightInd w:val="0"/>
        <w:spacing w:after="0"/>
        <w:jc w:val="center"/>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в период купального сезона 2019 года</w:t>
      </w:r>
    </w:p>
    <w:p w:rsidR="006E4499" w:rsidRPr="00D8368E" w:rsidRDefault="006E4499" w:rsidP="006E4499">
      <w:pPr>
        <w:widowControl w:val="0"/>
        <w:autoSpaceDE w:val="0"/>
        <w:autoSpaceDN w:val="0"/>
        <w:adjustRightInd w:val="0"/>
        <w:spacing w:after="0"/>
        <w:jc w:val="center"/>
        <w:rPr>
          <w:rFonts w:ascii="Times New Roman" w:eastAsia="Times New Roman" w:hAnsi="Times New Roman" w:cs="Times New Roman"/>
          <w:sz w:val="17"/>
          <w:szCs w:val="17"/>
        </w:rPr>
      </w:pPr>
    </w:p>
    <w:tbl>
      <w:tblPr>
        <w:tblW w:w="0" w:type="auto"/>
        <w:tblCellSpacing w:w="5" w:type="nil"/>
        <w:tblInd w:w="-465" w:type="dxa"/>
        <w:tblLayout w:type="fixed"/>
        <w:tblCellMar>
          <w:left w:w="75" w:type="dxa"/>
          <w:right w:w="75" w:type="dxa"/>
        </w:tblCellMar>
        <w:tblLook w:val="0000"/>
      </w:tblPr>
      <w:tblGrid>
        <w:gridCol w:w="720"/>
        <w:gridCol w:w="4275"/>
        <w:gridCol w:w="1665"/>
        <w:gridCol w:w="3222"/>
      </w:tblGrid>
      <w:tr w:rsidR="006E4499" w:rsidRPr="00D8368E" w:rsidTr="002F5ADE">
        <w:trPr>
          <w:trHeight w:val="400"/>
          <w:tblCellSpacing w:w="5" w:type="nil"/>
        </w:trPr>
        <w:tc>
          <w:tcPr>
            <w:tcW w:w="720" w:type="dxa"/>
            <w:tcBorders>
              <w:top w:val="single" w:sz="4" w:space="0" w:color="auto"/>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 N </w:t>
            </w:r>
            <w:r w:rsidRPr="00D8368E">
              <w:rPr>
                <w:rFonts w:ascii="Times New Roman" w:eastAsia="Times New Roman" w:hAnsi="Times New Roman" w:cs="Times New Roman"/>
                <w:sz w:val="17"/>
                <w:szCs w:val="17"/>
              </w:rPr>
              <w:br/>
            </w:r>
            <w:proofErr w:type="spellStart"/>
            <w:proofErr w:type="gramStart"/>
            <w:r w:rsidRPr="00D8368E">
              <w:rPr>
                <w:rFonts w:ascii="Times New Roman" w:eastAsia="Times New Roman" w:hAnsi="Times New Roman" w:cs="Times New Roman"/>
                <w:sz w:val="17"/>
                <w:szCs w:val="17"/>
              </w:rPr>
              <w:t>п</w:t>
            </w:r>
            <w:proofErr w:type="spellEnd"/>
            <w:proofErr w:type="gramEnd"/>
            <w:r w:rsidRPr="00D8368E">
              <w:rPr>
                <w:rFonts w:ascii="Times New Roman" w:eastAsia="Times New Roman" w:hAnsi="Times New Roman" w:cs="Times New Roman"/>
                <w:sz w:val="17"/>
                <w:szCs w:val="17"/>
              </w:rPr>
              <w:t>/</w:t>
            </w:r>
            <w:proofErr w:type="spellStart"/>
            <w:r w:rsidRPr="00D8368E">
              <w:rPr>
                <w:rFonts w:ascii="Times New Roman" w:eastAsia="Times New Roman" w:hAnsi="Times New Roman" w:cs="Times New Roman"/>
                <w:sz w:val="17"/>
                <w:szCs w:val="17"/>
              </w:rPr>
              <w:t>п</w:t>
            </w:r>
            <w:proofErr w:type="spellEnd"/>
          </w:p>
        </w:tc>
        <w:tc>
          <w:tcPr>
            <w:tcW w:w="4275" w:type="dxa"/>
            <w:tcBorders>
              <w:top w:val="single" w:sz="4" w:space="0" w:color="auto"/>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          Мероприятия          </w:t>
            </w:r>
          </w:p>
        </w:tc>
        <w:tc>
          <w:tcPr>
            <w:tcW w:w="1665" w:type="dxa"/>
            <w:tcBorders>
              <w:top w:val="single" w:sz="4" w:space="0" w:color="auto"/>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     Срок     </w:t>
            </w:r>
            <w:r w:rsidRPr="00D8368E">
              <w:rPr>
                <w:rFonts w:ascii="Times New Roman" w:eastAsia="Times New Roman" w:hAnsi="Times New Roman" w:cs="Times New Roman"/>
                <w:sz w:val="17"/>
                <w:szCs w:val="17"/>
              </w:rPr>
              <w:br/>
              <w:t xml:space="preserve">  исполнения  </w:t>
            </w:r>
          </w:p>
        </w:tc>
        <w:tc>
          <w:tcPr>
            <w:tcW w:w="3222" w:type="dxa"/>
            <w:tcBorders>
              <w:top w:val="single" w:sz="4" w:space="0" w:color="auto"/>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   </w:t>
            </w:r>
            <w:proofErr w:type="gramStart"/>
            <w:r w:rsidRPr="00D8368E">
              <w:rPr>
                <w:rFonts w:ascii="Times New Roman" w:eastAsia="Times New Roman" w:hAnsi="Times New Roman" w:cs="Times New Roman"/>
                <w:sz w:val="17"/>
                <w:szCs w:val="17"/>
              </w:rPr>
              <w:t>Ответственные</w:t>
            </w:r>
            <w:proofErr w:type="gramEnd"/>
            <w:r w:rsidRPr="00D8368E">
              <w:rPr>
                <w:rFonts w:ascii="Times New Roman" w:eastAsia="Times New Roman" w:hAnsi="Times New Roman" w:cs="Times New Roman"/>
                <w:sz w:val="17"/>
                <w:szCs w:val="17"/>
              </w:rPr>
              <w:t xml:space="preserve"> за   </w:t>
            </w:r>
            <w:r w:rsidRPr="00D8368E">
              <w:rPr>
                <w:rFonts w:ascii="Times New Roman" w:eastAsia="Times New Roman" w:hAnsi="Times New Roman" w:cs="Times New Roman"/>
                <w:sz w:val="17"/>
                <w:szCs w:val="17"/>
              </w:rPr>
              <w:br/>
              <w:t xml:space="preserve">      исполнение      </w:t>
            </w:r>
          </w:p>
        </w:tc>
      </w:tr>
      <w:tr w:rsidR="006E4499" w:rsidRPr="00D8368E" w:rsidTr="002F5ADE">
        <w:trPr>
          <w:trHeight w:val="771"/>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1.</w:t>
            </w:r>
          </w:p>
        </w:tc>
        <w:tc>
          <w:tcPr>
            <w:tcW w:w="427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Провести заседания комиссии по ЧС и ОПБ, по вопросам обеспечения безопасности людей на воде</w:t>
            </w: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май</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Глава </w:t>
            </w:r>
            <w:r w:rsidRPr="00D8368E">
              <w:rPr>
                <w:rFonts w:ascii="Times New Roman" w:hAnsi="Times New Roman" w:cs="Times New Roman"/>
                <w:sz w:val="17"/>
                <w:szCs w:val="17"/>
              </w:rPr>
              <w:t xml:space="preserve">Ярославского сельского поселения </w:t>
            </w:r>
          </w:p>
        </w:tc>
      </w:tr>
      <w:tr w:rsidR="006E4499" w:rsidRPr="00D8368E" w:rsidTr="002F5ADE">
        <w:trPr>
          <w:trHeight w:val="692"/>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p>
        </w:tc>
        <w:tc>
          <w:tcPr>
            <w:tcW w:w="427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Провести сходы граждан по вопросам </w:t>
            </w:r>
            <w:proofErr w:type="gramStart"/>
            <w:r w:rsidRPr="00D8368E">
              <w:rPr>
                <w:rFonts w:ascii="Times New Roman" w:eastAsia="Times New Roman" w:hAnsi="Times New Roman" w:cs="Times New Roman"/>
                <w:sz w:val="17"/>
                <w:szCs w:val="17"/>
              </w:rPr>
              <w:t>обеспечении</w:t>
            </w:r>
            <w:proofErr w:type="gramEnd"/>
            <w:r w:rsidRPr="00D8368E">
              <w:rPr>
                <w:rFonts w:ascii="Times New Roman" w:eastAsia="Times New Roman" w:hAnsi="Times New Roman" w:cs="Times New Roman"/>
                <w:sz w:val="17"/>
                <w:szCs w:val="17"/>
              </w:rPr>
              <w:t xml:space="preserve"> безопасности людей на водных объектах в период купального сезона</w:t>
            </w: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Ма</w:t>
            </w:r>
            <w:proofErr w:type="gramStart"/>
            <w:r w:rsidRPr="00D8368E">
              <w:rPr>
                <w:rFonts w:ascii="Times New Roman" w:eastAsia="Times New Roman" w:hAnsi="Times New Roman" w:cs="Times New Roman"/>
                <w:sz w:val="17"/>
                <w:szCs w:val="17"/>
              </w:rPr>
              <w:t>й-</w:t>
            </w:r>
            <w:proofErr w:type="gramEnd"/>
            <w:r w:rsidRPr="00D8368E">
              <w:rPr>
                <w:rFonts w:ascii="Times New Roman" w:eastAsia="Times New Roman" w:hAnsi="Times New Roman" w:cs="Times New Roman"/>
                <w:sz w:val="17"/>
                <w:szCs w:val="17"/>
              </w:rPr>
              <w:t xml:space="preserve"> август</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Глава </w:t>
            </w:r>
            <w:r w:rsidRPr="00D8368E">
              <w:rPr>
                <w:rFonts w:ascii="Times New Roman" w:hAnsi="Times New Roman" w:cs="Times New Roman"/>
                <w:sz w:val="17"/>
                <w:szCs w:val="17"/>
              </w:rPr>
              <w:t>Ярославского сельского поселения</w:t>
            </w:r>
          </w:p>
        </w:tc>
      </w:tr>
      <w:tr w:rsidR="006E4499" w:rsidRPr="00D8368E" w:rsidTr="002F5ADE">
        <w:trPr>
          <w:trHeight w:val="1000"/>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p>
        </w:tc>
        <w:tc>
          <w:tcPr>
            <w:tcW w:w="427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Взять на учет семьи, находящиеся в социально – опасном положении (неблагополучные семьи, семьи, </w:t>
            </w:r>
            <w:proofErr w:type="gramStart"/>
            <w:r w:rsidRPr="00D8368E">
              <w:rPr>
                <w:rFonts w:ascii="Times New Roman" w:eastAsia="Times New Roman" w:hAnsi="Times New Roman" w:cs="Times New Roman"/>
                <w:sz w:val="17"/>
                <w:szCs w:val="17"/>
              </w:rPr>
              <w:t>семьи</w:t>
            </w:r>
            <w:proofErr w:type="gramEnd"/>
            <w:r w:rsidRPr="00D8368E">
              <w:rPr>
                <w:rFonts w:ascii="Times New Roman" w:eastAsia="Times New Roman" w:hAnsi="Times New Roman" w:cs="Times New Roman"/>
                <w:sz w:val="17"/>
                <w:szCs w:val="17"/>
              </w:rPr>
              <w:t xml:space="preserve"> злоупотребляющие спиртными напитками)</w:t>
            </w: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постоянно</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Специалист сельского поселения</w:t>
            </w:r>
          </w:p>
        </w:tc>
      </w:tr>
      <w:tr w:rsidR="006E4499" w:rsidRPr="00D8368E" w:rsidTr="002F5ADE">
        <w:trPr>
          <w:trHeight w:val="800"/>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p>
        </w:tc>
        <w:tc>
          <w:tcPr>
            <w:tcW w:w="427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Установить в местах массового отдыха населения вблизи водоемов стенды (щиты) с материалами по профилактике несчастных случаев с людьми на воде и извлечениями из Правил охраны людей на воде в Чувашской Республике</w:t>
            </w: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до начала   </w:t>
            </w:r>
            <w:r w:rsidRPr="00D8368E">
              <w:rPr>
                <w:rFonts w:ascii="Times New Roman" w:eastAsia="Times New Roman" w:hAnsi="Times New Roman" w:cs="Times New Roman"/>
                <w:sz w:val="17"/>
                <w:szCs w:val="17"/>
              </w:rPr>
              <w:br/>
              <w:t xml:space="preserve">  купального  </w:t>
            </w:r>
            <w:r w:rsidRPr="00D8368E">
              <w:rPr>
                <w:rFonts w:ascii="Times New Roman" w:eastAsia="Times New Roman" w:hAnsi="Times New Roman" w:cs="Times New Roman"/>
                <w:sz w:val="17"/>
                <w:szCs w:val="17"/>
              </w:rPr>
              <w:br/>
              <w:t xml:space="preserve">    сезона</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Глава </w:t>
            </w:r>
            <w:r w:rsidRPr="00D8368E">
              <w:rPr>
                <w:rFonts w:ascii="Times New Roman" w:hAnsi="Times New Roman" w:cs="Times New Roman"/>
                <w:sz w:val="17"/>
                <w:szCs w:val="17"/>
              </w:rPr>
              <w:t>Ярославского сельского поселения</w:t>
            </w:r>
          </w:p>
        </w:tc>
      </w:tr>
      <w:tr w:rsidR="006E4499" w:rsidRPr="00D8368E" w:rsidTr="002F5ADE">
        <w:trPr>
          <w:trHeight w:val="800"/>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p>
        </w:tc>
        <w:tc>
          <w:tcPr>
            <w:tcW w:w="427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Взять под особый контроль несанкционированные места купания</w:t>
            </w: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до начала   </w:t>
            </w:r>
            <w:r w:rsidRPr="00D8368E">
              <w:rPr>
                <w:rFonts w:ascii="Times New Roman" w:eastAsia="Times New Roman" w:hAnsi="Times New Roman" w:cs="Times New Roman"/>
                <w:sz w:val="17"/>
                <w:szCs w:val="17"/>
              </w:rPr>
              <w:br/>
              <w:t xml:space="preserve">  купального  </w:t>
            </w:r>
            <w:r w:rsidRPr="00D8368E">
              <w:rPr>
                <w:rFonts w:ascii="Times New Roman" w:eastAsia="Times New Roman" w:hAnsi="Times New Roman" w:cs="Times New Roman"/>
                <w:sz w:val="17"/>
                <w:szCs w:val="17"/>
              </w:rPr>
              <w:br/>
              <w:t xml:space="preserve">    сезона</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Специалист сельского поселения</w:t>
            </w:r>
          </w:p>
        </w:tc>
      </w:tr>
      <w:tr w:rsidR="006E4499" w:rsidRPr="00D8368E" w:rsidTr="002F5ADE">
        <w:trPr>
          <w:trHeight w:val="800"/>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p>
        </w:tc>
        <w:tc>
          <w:tcPr>
            <w:tcW w:w="4275" w:type="dxa"/>
            <w:tcBorders>
              <w:left w:val="single" w:sz="4" w:space="0" w:color="auto"/>
              <w:bottom w:val="single" w:sz="4" w:space="0" w:color="auto"/>
              <w:right w:val="single" w:sz="4" w:space="0" w:color="auto"/>
            </w:tcBorders>
          </w:tcPr>
          <w:p w:rsidR="006E4499" w:rsidRPr="00D8368E" w:rsidRDefault="006E4499" w:rsidP="002F5ADE">
            <w:pPr>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Определить потенциально опасные участки на водоемах и обозначить их соответствующими предупреждающими и запрещающими знаками;</w:t>
            </w:r>
          </w:p>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до начала   </w:t>
            </w:r>
            <w:r w:rsidRPr="00D8368E">
              <w:rPr>
                <w:rFonts w:ascii="Times New Roman" w:eastAsia="Times New Roman" w:hAnsi="Times New Roman" w:cs="Times New Roman"/>
                <w:sz w:val="17"/>
                <w:szCs w:val="17"/>
              </w:rPr>
              <w:br/>
              <w:t xml:space="preserve">  купального  </w:t>
            </w:r>
            <w:r w:rsidRPr="00D8368E">
              <w:rPr>
                <w:rFonts w:ascii="Times New Roman" w:eastAsia="Times New Roman" w:hAnsi="Times New Roman" w:cs="Times New Roman"/>
                <w:sz w:val="17"/>
                <w:szCs w:val="17"/>
              </w:rPr>
              <w:br/>
              <w:t xml:space="preserve">    сезона</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Глава</w:t>
            </w:r>
            <w:r w:rsidRPr="00D8368E">
              <w:rPr>
                <w:rFonts w:ascii="Times New Roman" w:hAnsi="Times New Roman" w:cs="Times New Roman"/>
                <w:sz w:val="17"/>
                <w:szCs w:val="17"/>
              </w:rPr>
              <w:t xml:space="preserve"> Ярославского сельского поселения</w:t>
            </w:r>
            <w:r w:rsidRPr="00D8368E">
              <w:rPr>
                <w:rFonts w:ascii="Times New Roman" w:eastAsia="Times New Roman" w:hAnsi="Times New Roman" w:cs="Times New Roman"/>
                <w:sz w:val="17"/>
                <w:szCs w:val="17"/>
              </w:rPr>
              <w:t xml:space="preserve"> </w:t>
            </w:r>
          </w:p>
        </w:tc>
      </w:tr>
      <w:tr w:rsidR="006E4499" w:rsidRPr="00D8368E" w:rsidTr="002F5ADE">
        <w:trPr>
          <w:trHeight w:val="699"/>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p>
        </w:tc>
        <w:tc>
          <w:tcPr>
            <w:tcW w:w="427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Провести "Месячник безопасности на воде" в образовательных учреждениях</w:t>
            </w: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май - июнь</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Отдел образования и   </w:t>
            </w:r>
            <w:r w:rsidRPr="00D8368E">
              <w:rPr>
                <w:rFonts w:ascii="Times New Roman" w:eastAsia="Times New Roman" w:hAnsi="Times New Roman" w:cs="Times New Roman"/>
                <w:sz w:val="17"/>
                <w:szCs w:val="17"/>
              </w:rPr>
              <w:br/>
              <w:t>молодежной политики</w:t>
            </w:r>
          </w:p>
        </w:tc>
      </w:tr>
      <w:tr w:rsidR="006E4499" w:rsidRPr="00D8368E" w:rsidTr="002F5ADE">
        <w:trPr>
          <w:trHeight w:val="699"/>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p>
        </w:tc>
        <w:tc>
          <w:tcPr>
            <w:tcW w:w="427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Организовать выступления в СМИ по доведению Правил охраны жизни людей на воде</w:t>
            </w: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в период   </w:t>
            </w:r>
            <w:r w:rsidRPr="00D8368E">
              <w:rPr>
                <w:rFonts w:ascii="Times New Roman" w:eastAsia="Times New Roman" w:hAnsi="Times New Roman" w:cs="Times New Roman"/>
                <w:sz w:val="17"/>
                <w:szCs w:val="17"/>
              </w:rPr>
              <w:br/>
              <w:t xml:space="preserve"> купального и </w:t>
            </w:r>
            <w:r w:rsidRPr="00D8368E">
              <w:rPr>
                <w:rFonts w:ascii="Times New Roman" w:eastAsia="Times New Roman" w:hAnsi="Times New Roman" w:cs="Times New Roman"/>
                <w:sz w:val="17"/>
                <w:szCs w:val="17"/>
              </w:rPr>
              <w:br/>
              <w:t>навигационного</w:t>
            </w:r>
            <w:r w:rsidRPr="00D8368E">
              <w:rPr>
                <w:rFonts w:ascii="Times New Roman" w:eastAsia="Times New Roman" w:hAnsi="Times New Roman" w:cs="Times New Roman"/>
                <w:sz w:val="17"/>
                <w:szCs w:val="17"/>
              </w:rPr>
              <w:br/>
              <w:t xml:space="preserve"> сезона</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Глава </w:t>
            </w:r>
            <w:r w:rsidRPr="00D8368E">
              <w:rPr>
                <w:rFonts w:ascii="Times New Roman" w:hAnsi="Times New Roman" w:cs="Times New Roman"/>
                <w:sz w:val="17"/>
                <w:szCs w:val="17"/>
              </w:rPr>
              <w:t>Ярославского сельского поселения</w:t>
            </w:r>
          </w:p>
        </w:tc>
      </w:tr>
      <w:tr w:rsidR="006E4499" w:rsidRPr="00D8368E" w:rsidTr="002F5ADE">
        <w:trPr>
          <w:trHeight w:val="699"/>
          <w:tblCellSpacing w:w="5" w:type="nil"/>
        </w:trPr>
        <w:tc>
          <w:tcPr>
            <w:tcW w:w="720" w:type="dxa"/>
            <w:tcBorders>
              <w:left w:val="single" w:sz="4" w:space="0" w:color="auto"/>
              <w:bottom w:val="single" w:sz="4" w:space="0" w:color="auto"/>
              <w:right w:val="single" w:sz="4" w:space="0" w:color="auto"/>
            </w:tcBorders>
          </w:tcPr>
          <w:p w:rsidR="006E4499" w:rsidRPr="00D8368E" w:rsidRDefault="006E4499" w:rsidP="006E4499">
            <w:pPr>
              <w:widowControl w:val="0"/>
              <w:numPr>
                <w:ilvl w:val="0"/>
                <w:numId w:val="2"/>
              </w:numPr>
              <w:autoSpaceDE w:val="0"/>
              <w:autoSpaceDN w:val="0"/>
              <w:adjustRightInd w:val="0"/>
              <w:spacing w:after="0" w:line="240" w:lineRule="auto"/>
              <w:jc w:val="center"/>
              <w:rPr>
                <w:rFonts w:ascii="Times New Roman" w:eastAsia="Times New Roman" w:hAnsi="Times New Roman" w:cs="Times New Roman"/>
                <w:sz w:val="17"/>
                <w:szCs w:val="17"/>
              </w:rPr>
            </w:pPr>
          </w:p>
        </w:tc>
        <w:tc>
          <w:tcPr>
            <w:tcW w:w="427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Предусмотреть финансирование мероприятий по обеспечению безопасности людей на водных объектах</w:t>
            </w:r>
          </w:p>
        </w:tc>
        <w:tc>
          <w:tcPr>
            <w:tcW w:w="1665"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при      </w:t>
            </w:r>
            <w:r w:rsidRPr="00D8368E">
              <w:rPr>
                <w:rFonts w:ascii="Times New Roman" w:eastAsia="Times New Roman" w:hAnsi="Times New Roman" w:cs="Times New Roman"/>
                <w:sz w:val="17"/>
                <w:szCs w:val="17"/>
              </w:rPr>
              <w:br/>
              <w:t>уточнении   бюджета</w:t>
            </w:r>
          </w:p>
        </w:tc>
        <w:tc>
          <w:tcPr>
            <w:tcW w:w="3222" w:type="dxa"/>
            <w:tcBorders>
              <w:left w:val="single" w:sz="4" w:space="0" w:color="auto"/>
              <w:bottom w:val="single" w:sz="4" w:space="0" w:color="auto"/>
              <w:right w:val="single" w:sz="4" w:space="0" w:color="auto"/>
            </w:tcBorders>
          </w:tcPr>
          <w:p w:rsidR="006E4499" w:rsidRPr="00D8368E" w:rsidRDefault="006E4499" w:rsidP="002F5ADE">
            <w:pPr>
              <w:widowControl w:val="0"/>
              <w:autoSpaceDE w:val="0"/>
              <w:autoSpaceDN w:val="0"/>
              <w:adjustRightInd w:val="0"/>
              <w:spacing w:after="0"/>
              <w:jc w:val="both"/>
              <w:rPr>
                <w:rFonts w:ascii="Times New Roman" w:eastAsia="Times New Roman" w:hAnsi="Times New Roman" w:cs="Times New Roman"/>
                <w:sz w:val="17"/>
                <w:szCs w:val="17"/>
              </w:rPr>
            </w:pPr>
            <w:r w:rsidRPr="00D8368E">
              <w:rPr>
                <w:rFonts w:ascii="Times New Roman" w:eastAsia="Times New Roman" w:hAnsi="Times New Roman" w:cs="Times New Roman"/>
                <w:sz w:val="17"/>
                <w:szCs w:val="17"/>
              </w:rPr>
              <w:t xml:space="preserve">Глава </w:t>
            </w:r>
            <w:r w:rsidRPr="00D8368E">
              <w:rPr>
                <w:rFonts w:ascii="Times New Roman" w:hAnsi="Times New Roman" w:cs="Times New Roman"/>
                <w:sz w:val="17"/>
                <w:szCs w:val="17"/>
              </w:rPr>
              <w:t>Ярославского сельского поселения</w:t>
            </w:r>
          </w:p>
        </w:tc>
      </w:tr>
    </w:tbl>
    <w:p w:rsidR="006E4499" w:rsidRPr="00D8368E" w:rsidRDefault="006E4499" w:rsidP="006E4499">
      <w:pPr>
        <w:spacing w:after="0"/>
        <w:jc w:val="center"/>
        <w:rPr>
          <w:rFonts w:ascii="Times New Roman" w:eastAsia="Times New Roman" w:hAnsi="Times New Roman" w:cs="Times New Roman"/>
          <w:sz w:val="17"/>
          <w:szCs w:val="17"/>
        </w:rPr>
      </w:pPr>
    </w:p>
    <w:p w:rsidR="006E4499" w:rsidRPr="00D8368E" w:rsidRDefault="006E4499" w:rsidP="006E4499">
      <w:pPr>
        <w:spacing w:after="0"/>
        <w:rPr>
          <w:rFonts w:ascii="Times New Roman" w:eastAsia="Times New Roman" w:hAnsi="Times New Roman" w:cs="Times New Roman"/>
          <w:sz w:val="17"/>
          <w:szCs w:val="17"/>
        </w:rPr>
      </w:pPr>
    </w:p>
    <w:p w:rsidR="006E4499" w:rsidRPr="00F808EA" w:rsidRDefault="006E4499" w:rsidP="006E4499">
      <w:pPr>
        <w:widowControl w:val="0"/>
        <w:autoSpaceDE w:val="0"/>
        <w:autoSpaceDN w:val="0"/>
        <w:adjustRightInd w:val="0"/>
        <w:spacing w:after="0"/>
        <w:ind w:left="4962" w:firstLine="540"/>
        <w:jc w:val="both"/>
        <w:rPr>
          <w:rFonts w:ascii="Times New Roman" w:hAnsi="Times New Roman" w:cs="Times New Roman"/>
          <w:szCs w:val="24"/>
        </w:rPr>
      </w:pPr>
    </w:p>
    <w:p w:rsidR="003A6D5B" w:rsidRDefault="003A6D5B" w:rsidP="003A6D5B">
      <w:pPr>
        <w:spacing w:after="0"/>
        <w:jc w:val="both"/>
        <w:rPr>
          <w:b/>
          <w:sz w:val="24"/>
          <w:szCs w:val="24"/>
          <w:shd w:val="clear" w:color="auto" w:fill="FFFFFF"/>
        </w:rPr>
      </w:pPr>
    </w:p>
    <w:p w:rsidR="006E4499" w:rsidRDefault="006E4499" w:rsidP="006E4499">
      <w:pPr>
        <w:spacing w:after="0" w:line="240" w:lineRule="auto"/>
        <w:jc w:val="center"/>
        <w:rPr>
          <w:rFonts w:ascii="Times New Roman" w:hAnsi="Times New Roman" w:cs="Times New Roman"/>
          <w:i/>
        </w:rPr>
      </w:pPr>
      <w:r>
        <w:rPr>
          <w:rFonts w:ascii="Times New Roman" w:hAnsi="Times New Roman" w:cs="Times New Roman"/>
          <w:i/>
        </w:rPr>
        <w:t>Решение Собрания депутатов 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w:t>
      </w:r>
    </w:p>
    <w:p w:rsidR="006E4499" w:rsidRDefault="006E4499" w:rsidP="006E4499">
      <w:pPr>
        <w:spacing w:after="0" w:line="240" w:lineRule="auto"/>
        <w:jc w:val="center"/>
        <w:rPr>
          <w:rFonts w:ascii="Times New Roman" w:hAnsi="Times New Roman" w:cs="Times New Roman"/>
          <w:i/>
        </w:rPr>
      </w:pPr>
      <w:r>
        <w:rPr>
          <w:rFonts w:ascii="Times New Roman" w:hAnsi="Times New Roman" w:cs="Times New Roman"/>
          <w:i/>
        </w:rPr>
        <w:t>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29 мая 2019 года №С-51/1</w:t>
      </w:r>
    </w:p>
    <w:p w:rsidR="00D8368E" w:rsidRDefault="00D8368E" w:rsidP="00D8368E">
      <w:pPr>
        <w:ind w:right="141"/>
        <w:jc w:val="center"/>
        <w:rPr>
          <w:rFonts w:ascii="Times New Roman" w:hAnsi="Times New Roman" w:cs="Times New Roman"/>
          <w:b/>
          <w:sz w:val="18"/>
          <w:szCs w:val="18"/>
        </w:rPr>
      </w:pPr>
    </w:p>
    <w:p w:rsidR="006E4499" w:rsidRPr="00D8368E" w:rsidRDefault="006E4499" w:rsidP="00D8368E">
      <w:pPr>
        <w:ind w:right="141"/>
        <w:jc w:val="center"/>
        <w:rPr>
          <w:rFonts w:ascii="Times New Roman" w:hAnsi="Times New Roman" w:cs="Times New Roman"/>
          <w:b/>
          <w:sz w:val="18"/>
          <w:szCs w:val="18"/>
        </w:rPr>
      </w:pPr>
      <w:r w:rsidRPr="00D8368E">
        <w:rPr>
          <w:rFonts w:ascii="Times New Roman" w:hAnsi="Times New Roman" w:cs="Times New Roman"/>
          <w:b/>
          <w:sz w:val="18"/>
          <w:szCs w:val="18"/>
        </w:rPr>
        <w:t>О внесении изменений в решение Собрания депутатов Ярославского  сельского поселения Моргаушского района Чувашской Республики от 12.12.2018 г. № С-44/1 «О бюджете Ярославского  сельского поселения Моргаушского района Чувашской Республики на 2019 год и  плановый период 2020 и 2021 годов»</w:t>
      </w:r>
    </w:p>
    <w:p w:rsidR="006E4499" w:rsidRPr="006E4499" w:rsidRDefault="006E4499" w:rsidP="006E4499">
      <w:pPr>
        <w:spacing w:after="0"/>
        <w:rPr>
          <w:rStyle w:val="af0"/>
          <w:rFonts w:ascii="Times New Roman" w:hAnsi="Times New Roman" w:cs="Times New Roman"/>
          <w:b w:val="0"/>
          <w:sz w:val="17"/>
          <w:szCs w:val="17"/>
        </w:rPr>
      </w:pPr>
      <w:proofErr w:type="gramStart"/>
      <w:r w:rsidRPr="006E4499">
        <w:rPr>
          <w:rFonts w:ascii="Times New Roman" w:hAnsi="Times New Roman" w:cs="Times New Roman"/>
          <w:sz w:val="17"/>
          <w:szCs w:val="17"/>
        </w:rPr>
        <w:t xml:space="preserve">В соответствии со статьей 23 Положения «О регулировании бюджетных правоотношений в Ярославском сельском поселении Моргаушского района Чувашской Республики», утвержденного решением Собрания депутатов Ярославского сельского поселения Моргаушского района Чувашской Республики от 23.10.2014 года № С-44/1 Собрание депутатов Ярославского сельского поселения Моргаушского района Чувашской Республики решило: </w:t>
      </w:r>
      <w:bookmarkStart w:id="1" w:name="sub_1"/>
      <w:proofErr w:type="gramEnd"/>
    </w:p>
    <w:p w:rsidR="006E4499" w:rsidRPr="006E4499" w:rsidRDefault="006E4499" w:rsidP="006E4499">
      <w:pPr>
        <w:spacing w:after="0"/>
        <w:rPr>
          <w:rFonts w:ascii="Times New Roman" w:hAnsi="Times New Roman" w:cs="Times New Roman"/>
          <w:sz w:val="17"/>
          <w:szCs w:val="17"/>
        </w:rPr>
      </w:pPr>
      <w:r w:rsidRPr="006E4499">
        <w:rPr>
          <w:rStyle w:val="af0"/>
          <w:rFonts w:ascii="Times New Roman" w:hAnsi="Times New Roman" w:cs="Times New Roman"/>
          <w:sz w:val="17"/>
          <w:szCs w:val="17"/>
        </w:rPr>
        <w:t>Статья 1.</w:t>
      </w:r>
      <w:r w:rsidRPr="006E4499">
        <w:rPr>
          <w:rFonts w:ascii="Times New Roman" w:hAnsi="Times New Roman" w:cs="Times New Roman"/>
          <w:sz w:val="17"/>
          <w:szCs w:val="17"/>
        </w:rPr>
        <w:t xml:space="preserve"> Внести  в решение Собрания депутатов Ярославского сельского поселения Моргаушского района Чувашской Республики от 12.12.2018 года № С-44/1 «О бюджете Ярославского сельского поселения Моргаушского района Чувашской Республики на 2019 год и плановый период 2020 и 2021 годов» следующие изменения:</w:t>
      </w:r>
      <w:bookmarkEnd w:id="1"/>
    </w:p>
    <w:p w:rsidR="006E4499" w:rsidRPr="006E4499" w:rsidRDefault="006E4499" w:rsidP="006E4499">
      <w:pPr>
        <w:widowControl w:val="0"/>
        <w:numPr>
          <w:ilvl w:val="0"/>
          <w:numId w:val="3"/>
        </w:numPr>
        <w:autoSpaceDE w:val="0"/>
        <w:autoSpaceDN w:val="0"/>
        <w:adjustRightInd w:val="0"/>
        <w:spacing w:after="0" w:line="240" w:lineRule="auto"/>
        <w:jc w:val="both"/>
        <w:rPr>
          <w:rFonts w:ascii="Times New Roman" w:hAnsi="Times New Roman" w:cs="Times New Roman"/>
          <w:sz w:val="17"/>
          <w:szCs w:val="17"/>
        </w:rPr>
      </w:pPr>
      <w:r w:rsidRPr="006E4499">
        <w:rPr>
          <w:rFonts w:ascii="Times New Roman" w:hAnsi="Times New Roman" w:cs="Times New Roman"/>
          <w:sz w:val="17"/>
          <w:szCs w:val="17"/>
        </w:rPr>
        <w:t xml:space="preserve"> часть 1статьи 1 изложить в следующей редакции:</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 xml:space="preserve"> </w:t>
      </w:r>
      <w:bookmarkStart w:id="2" w:name="sub_100"/>
      <w:r w:rsidRPr="006E4499">
        <w:rPr>
          <w:rFonts w:ascii="Times New Roman" w:hAnsi="Times New Roman" w:cs="Times New Roman"/>
          <w:sz w:val="17"/>
          <w:szCs w:val="17"/>
        </w:rPr>
        <w:t>«1. Утвердить основные характеристики бюджета Ярославского сельского поселения Моргаушского района Чувашской Республики</w:t>
      </w:r>
      <w:r w:rsidRPr="006E4499">
        <w:rPr>
          <w:rFonts w:ascii="Times New Roman" w:hAnsi="Times New Roman" w:cs="Times New Roman"/>
          <w:b/>
          <w:sz w:val="17"/>
          <w:szCs w:val="17"/>
        </w:rPr>
        <w:t xml:space="preserve"> </w:t>
      </w:r>
      <w:r w:rsidRPr="006E4499">
        <w:rPr>
          <w:rFonts w:ascii="Times New Roman" w:hAnsi="Times New Roman" w:cs="Times New Roman"/>
          <w:sz w:val="17"/>
          <w:szCs w:val="17"/>
        </w:rPr>
        <w:t>на 2019 год:</w:t>
      </w:r>
    </w:p>
    <w:bookmarkEnd w:id="2"/>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прогнозируемый общий объем доходов бюджета Ярославского сельского поселения Моргаушского района Чувашской Республики в сумме 12 175 374,81  рублей, в том числе объем межбюджетных трансфертов из районного бюджета Моргаушского района Чувашской Республики в сумме 9 819 230,85 рублей;</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lastRenderedPageBreak/>
        <w:t>общий объем расходов бюджета Ярославского сельского поселения Моргаушского района Чувашской Республики в сумме 12 227 649,24 рублей;</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предельный объем муниципального долга в сумме 0,00  рублей;</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верхний предел муниципального внутреннего долга на 1 января 2019 года в сумме 0,00  рублей, в том числе верхний предел долга по муниципальным гарантиям в сумме 0,00 рублей;</w:t>
      </w:r>
    </w:p>
    <w:p w:rsidR="006E4499" w:rsidRPr="006E4499" w:rsidRDefault="006E4499" w:rsidP="006E4499">
      <w:pPr>
        <w:spacing w:after="0"/>
        <w:rPr>
          <w:rFonts w:ascii="Times New Roman" w:hAnsi="Times New Roman" w:cs="Times New Roman"/>
          <w:sz w:val="17"/>
          <w:szCs w:val="17"/>
        </w:rPr>
      </w:pPr>
      <w:proofErr w:type="gramStart"/>
      <w:r w:rsidRPr="006E4499">
        <w:rPr>
          <w:rFonts w:ascii="Times New Roman" w:hAnsi="Times New Roman" w:cs="Times New Roman"/>
          <w:sz w:val="17"/>
          <w:szCs w:val="17"/>
        </w:rPr>
        <w:t>прогнозируемый</w:t>
      </w:r>
      <w:proofErr w:type="gramEnd"/>
      <w:r w:rsidRPr="006E4499">
        <w:rPr>
          <w:rFonts w:ascii="Times New Roman" w:hAnsi="Times New Roman" w:cs="Times New Roman"/>
          <w:sz w:val="17"/>
          <w:szCs w:val="17"/>
        </w:rPr>
        <w:t xml:space="preserve"> </w:t>
      </w:r>
      <w:proofErr w:type="spellStart"/>
      <w:r w:rsidRPr="006E4499">
        <w:rPr>
          <w:rFonts w:ascii="Times New Roman" w:hAnsi="Times New Roman" w:cs="Times New Roman"/>
          <w:sz w:val="17"/>
          <w:szCs w:val="17"/>
        </w:rPr>
        <w:t>профицит</w:t>
      </w:r>
      <w:proofErr w:type="spellEnd"/>
      <w:r w:rsidRPr="006E4499">
        <w:rPr>
          <w:rFonts w:ascii="Times New Roman" w:hAnsi="Times New Roman" w:cs="Times New Roman"/>
          <w:sz w:val="17"/>
          <w:szCs w:val="17"/>
        </w:rPr>
        <w:t xml:space="preserve"> бюджета Ярославского сельского поселения Моргаушского района Чувашской Республики в сумме 52 274,43 рублей».</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2) в статье 7:</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в части 1:</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в пункте «а» слова «приложениям 6,6.1,6.2,6.3» заменить словами «приложениям 6-6.4»;</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в пункте «в» слова «приложениям 8,8.1,8.2,8.3» заменить словами «приложениям 8-8.4»;</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в пункте «</w:t>
      </w:r>
      <w:proofErr w:type="spellStart"/>
      <w:r w:rsidRPr="006E4499">
        <w:rPr>
          <w:rFonts w:ascii="Times New Roman" w:hAnsi="Times New Roman" w:cs="Times New Roman"/>
          <w:sz w:val="17"/>
          <w:szCs w:val="17"/>
        </w:rPr>
        <w:t>д</w:t>
      </w:r>
      <w:proofErr w:type="spellEnd"/>
      <w:r w:rsidRPr="006E4499">
        <w:rPr>
          <w:rFonts w:ascii="Times New Roman" w:hAnsi="Times New Roman" w:cs="Times New Roman"/>
          <w:sz w:val="17"/>
          <w:szCs w:val="17"/>
        </w:rPr>
        <w:t>» слова «приложениям 10,10.1,10.2,12.3» заменить словами «приложениям 10-10.4»;</w:t>
      </w:r>
    </w:p>
    <w:p w:rsidR="006E4499" w:rsidRPr="006E4499" w:rsidRDefault="006E4499" w:rsidP="006E4499">
      <w:pPr>
        <w:spacing w:after="0"/>
        <w:ind w:left="720"/>
        <w:rPr>
          <w:rFonts w:ascii="Times New Roman" w:hAnsi="Times New Roman" w:cs="Times New Roman"/>
          <w:sz w:val="17"/>
          <w:szCs w:val="17"/>
        </w:rPr>
      </w:pPr>
      <w:r w:rsidRPr="006E4499">
        <w:rPr>
          <w:rFonts w:ascii="Times New Roman" w:hAnsi="Times New Roman" w:cs="Times New Roman"/>
          <w:sz w:val="17"/>
          <w:szCs w:val="17"/>
        </w:rPr>
        <w:t>3)приложение 4 изложить в следующей редакции:</w:t>
      </w:r>
    </w:p>
    <w:p w:rsidR="006E4499" w:rsidRPr="006E4499" w:rsidRDefault="006E4499" w:rsidP="006E4499">
      <w:pPr>
        <w:spacing w:after="0"/>
        <w:ind w:left="8280"/>
        <w:jc w:val="center"/>
        <w:rPr>
          <w:rFonts w:ascii="Times New Roman" w:hAnsi="Times New Roman" w:cs="Times New Roman"/>
          <w:sz w:val="17"/>
          <w:szCs w:val="17"/>
        </w:rPr>
      </w:pPr>
    </w:p>
    <w:p w:rsidR="006E4499" w:rsidRPr="006E4499" w:rsidRDefault="006E4499" w:rsidP="006E4499">
      <w:pPr>
        <w:spacing w:after="0"/>
        <w:ind w:left="8280"/>
        <w:jc w:val="center"/>
        <w:rPr>
          <w:rFonts w:ascii="Times New Roman" w:hAnsi="Times New Roman" w:cs="Times New Roman"/>
          <w:sz w:val="17"/>
          <w:szCs w:val="17"/>
        </w:rPr>
      </w:pPr>
      <w:r w:rsidRPr="006E4499">
        <w:rPr>
          <w:rFonts w:ascii="Times New Roman" w:hAnsi="Times New Roman" w:cs="Times New Roman"/>
          <w:sz w:val="17"/>
          <w:szCs w:val="17"/>
        </w:rPr>
        <w:t xml:space="preserve">     Приложение 4</w:t>
      </w:r>
    </w:p>
    <w:p w:rsidR="006E4499" w:rsidRPr="006E4499" w:rsidRDefault="006E4499" w:rsidP="006E4499">
      <w:pPr>
        <w:spacing w:after="0"/>
        <w:ind w:left="720"/>
        <w:jc w:val="right"/>
        <w:rPr>
          <w:rFonts w:ascii="Times New Roman" w:hAnsi="Times New Roman" w:cs="Times New Roman"/>
          <w:sz w:val="17"/>
          <w:szCs w:val="17"/>
        </w:rPr>
      </w:pPr>
      <w:r w:rsidRPr="006E4499">
        <w:rPr>
          <w:rFonts w:ascii="Times New Roman" w:hAnsi="Times New Roman" w:cs="Times New Roman"/>
          <w:sz w:val="17"/>
          <w:szCs w:val="17"/>
        </w:rPr>
        <w:t>к решению Собрания депутатов Ярославского</w:t>
      </w:r>
    </w:p>
    <w:p w:rsidR="006E4499" w:rsidRPr="006E4499" w:rsidRDefault="006E4499" w:rsidP="006E4499">
      <w:pPr>
        <w:spacing w:after="0"/>
        <w:ind w:left="720"/>
        <w:jc w:val="right"/>
        <w:rPr>
          <w:rFonts w:ascii="Times New Roman" w:hAnsi="Times New Roman" w:cs="Times New Roman"/>
          <w:sz w:val="17"/>
          <w:szCs w:val="17"/>
        </w:rPr>
      </w:pPr>
      <w:r w:rsidRPr="006E4499">
        <w:rPr>
          <w:rFonts w:ascii="Times New Roman" w:hAnsi="Times New Roman" w:cs="Times New Roman"/>
          <w:sz w:val="17"/>
          <w:szCs w:val="17"/>
        </w:rPr>
        <w:t xml:space="preserve">сельского поселения Моргаушского района </w:t>
      </w:r>
    </w:p>
    <w:p w:rsidR="006E4499" w:rsidRPr="006E4499" w:rsidRDefault="006E4499" w:rsidP="006E4499">
      <w:pPr>
        <w:spacing w:after="0"/>
        <w:ind w:left="720"/>
        <w:jc w:val="right"/>
        <w:rPr>
          <w:rFonts w:ascii="Times New Roman" w:hAnsi="Times New Roman" w:cs="Times New Roman"/>
          <w:sz w:val="17"/>
          <w:szCs w:val="17"/>
        </w:rPr>
      </w:pPr>
      <w:r w:rsidRPr="006E4499">
        <w:rPr>
          <w:rFonts w:ascii="Times New Roman" w:hAnsi="Times New Roman" w:cs="Times New Roman"/>
          <w:sz w:val="17"/>
          <w:szCs w:val="17"/>
        </w:rPr>
        <w:t>Чувашской Республики от 12.12.2018 г. № С-44/1</w:t>
      </w:r>
    </w:p>
    <w:p w:rsidR="006E4499" w:rsidRPr="006E4499" w:rsidRDefault="006E4499" w:rsidP="006E4499">
      <w:pPr>
        <w:spacing w:after="0"/>
        <w:ind w:left="720"/>
        <w:jc w:val="right"/>
        <w:rPr>
          <w:rFonts w:ascii="Times New Roman" w:hAnsi="Times New Roman" w:cs="Times New Roman"/>
          <w:sz w:val="17"/>
          <w:szCs w:val="17"/>
        </w:rPr>
      </w:pPr>
      <w:r w:rsidRPr="006E4499">
        <w:rPr>
          <w:rFonts w:ascii="Times New Roman" w:hAnsi="Times New Roman" w:cs="Times New Roman"/>
          <w:sz w:val="17"/>
          <w:szCs w:val="17"/>
        </w:rPr>
        <w:t xml:space="preserve">«О бюджете Ярославского сельского поселения </w:t>
      </w:r>
    </w:p>
    <w:p w:rsidR="006E4499" w:rsidRPr="006E4499" w:rsidRDefault="006E4499" w:rsidP="006E4499">
      <w:pPr>
        <w:spacing w:after="0"/>
        <w:ind w:left="720"/>
        <w:jc w:val="right"/>
        <w:rPr>
          <w:rFonts w:ascii="Times New Roman" w:hAnsi="Times New Roman" w:cs="Times New Roman"/>
          <w:sz w:val="17"/>
          <w:szCs w:val="17"/>
        </w:rPr>
      </w:pPr>
      <w:r w:rsidRPr="006E4499">
        <w:rPr>
          <w:rFonts w:ascii="Times New Roman" w:hAnsi="Times New Roman" w:cs="Times New Roman"/>
          <w:sz w:val="17"/>
          <w:szCs w:val="17"/>
        </w:rPr>
        <w:t>Моргаушского района Чувашской Республики</w:t>
      </w:r>
    </w:p>
    <w:p w:rsidR="006E4499" w:rsidRPr="006E4499" w:rsidRDefault="006E4499" w:rsidP="006E4499">
      <w:pPr>
        <w:spacing w:after="0"/>
        <w:ind w:left="720"/>
        <w:rPr>
          <w:rFonts w:ascii="Times New Roman" w:hAnsi="Times New Roman" w:cs="Times New Roman"/>
          <w:sz w:val="17"/>
          <w:szCs w:val="17"/>
        </w:rPr>
      </w:pPr>
      <w:r w:rsidRPr="006E4499">
        <w:rPr>
          <w:rFonts w:ascii="Times New Roman" w:hAnsi="Times New Roman" w:cs="Times New Roman"/>
          <w:sz w:val="17"/>
          <w:szCs w:val="17"/>
        </w:rPr>
        <w:t xml:space="preserve">                                                               на 2019 год и плановый период 2020 и 2021 годов»</w:t>
      </w:r>
    </w:p>
    <w:p w:rsidR="006E4499" w:rsidRPr="006E4499" w:rsidRDefault="006E4499" w:rsidP="006E4499">
      <w:pPr>
        <w:spacing w:after="0"/>
        <w:ind w:left="1440"/>
        <w:rPr>
          <w:rFonts w:ascii="Times New Roman" w:hAnsi="Times New Roman" w:cs="Times New Roman"/>
          <w:sz w:val="17"/>
          <w:szCs w:val="17"/>
        </w:rPr>
      </w:pPr>
    </w:p>
    <w:tbl>
      <w:tblPr>
        <w:tblW w:w="10939" w:type="dxa"/>
        <w:tblInd w:w="-318" w:type="dxa"/>
        <w:tblLook w:val="04A0"/>
      </w:tblPr>
      <w:tblGrid>
        <w:gridCol w:w="2256"/>
        <w:gridCol w:w="5410"/>
        <w:gridCol w:w="2323"/>
        <w:gridCol w:w="478"/>
        <w:gridCol w:w="236"/>
        <w:gridCol w:w="236"/>
      </w:tblGrid>
      <w:tr w:rsidR="006E4499" w:rsidRPr="006E4499" w:rsidTr="002F5ADE">
        <w:trPr>
          <w:gridAfter w:val="2"/>
          <w:wAfter w:w="472" w:type="dxa"/>
          <w:trHeight w:val="649"/>
        </w:trPr>
        <w:tc>
          <w:tcPr>
            <w:tcW w:w="10467" w:type="dxa"/>
            <w:gridSpan w:val="4"/>
            <w:tcBorders>
              <w:top w:val="nil"/>
              <w:left w:val="nil"/>
              <w:bottom w:val="nil"/>
              <w:right w:val="nil"/>
            </w:tcBorders>
            <w:shd w:val="clear" w:color="auto" w:fill="auto"/>
            <w:vAlign w:val="center"/>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Прогнозируемые объемы доходов бюджета </w:t>
            </w:r>
          </w:p>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Ярославского сельского поселения Моргаушского района Чувашской Республики </w:t>
            </w:r>
          </w:p>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на 2019 год</w:t>
            </w:r>
          </w:p>
        </w:tc>
      </w:tr>
      <w:tr w:rsidR="006E4499" w:rsidRPr="006E4499" w:rsidTr="002F5ADE">
        <w:trPr>
          <w:gridAfter w:val="2"/>
          <w:wAfter w:w="472" w:type="dxa"/>
          <w:trHeight w:val="315"/>
        </w:trPr>
        <w:tc>
          <w:tcPr>
            <w:tcW w:w="2256" w:type="dxa"/>
            <w:tcBorders>
              <w:top w:val="nil"/>
              <w:left w:val="nil"/>
              <w:bottom w:val="nil"/>
              <w:right w:val="nil"/>
            </w:tcBorders>
            <w:shd w:val="clear" w:color="auto" w:fill="auto"/>
            <w:noWrap/>
            <w:vAlign w:val="bottom"/>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p>
        </w:tc>
        <w:tc>
          <w:tcPr>
            <w:tcW w:w="5410" w:type="dxa"/>
            <w:tcBorders>
              <w:top w:val="nil"/>
              <w:left w:val="nil"/>
              <w:bottom w:val="nil"/>
              <w:right w:val="nil"/>
            </w:tcBorders>
            <w:shd w:val="clear" w:color="auto" w:fill="auto"/>
            <w:noWrap/>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p>
        </w:tc>
        <w:tc>
          <w:tcPr>
            <w:tcW w:w="2801" w:type="dxa"/>
            <w:gridSpan w:val="2"/>
            <w:tcBorders>
              <w:top w:val="nil"/>
              <w:left w:val="nil"/>
              <w:bottom w:val="nil"/>
              <w:right w:val="nil"/>
            </w:tcBorders>
            <w:shd w:val="clear" w:color="auto" w:fill="auto"/>
            <w:noWrap/>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p>
        </w:tc>
      </w:tr>
      <w:tr w:rsidR="006E4499" w:rsidRPr="006E4499" w:rsidTr="002F5ADE">
        <w:trPr>
          <w:gridAfter w:val="2"/>
          <w:wAfter w:w="472" w:type="dxa"/>
          <w:trHeight w:val="630"/>
        </w:trPr>
        <w:tc>
          <w:tcPr>
            <w:tcW w:w="2256" w:type="dxa"/>
            <w:tcBorders>
              <w:top w:val="single" w:sz="4" w:space="0" w:color="auto"/>
              <w:left w:val="single" w:sz="4" w:space="0" w:color="auto"/>
              <w:bottom w:val="single" w:sz="4" w:space="0" w:color="auto"/>
              <w:right w:val="single" w:sz="4" w:space="0" w:color="auto"/>
            </w:tcBorders>
            <w:shd w:val="clear" w:color="auto" w:fill="auto"/>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 xml:space="preserve">Код бюджетной классификации </w:t>
            </w:r>
          </w:p>
        </w:tc>
        <w:tc>
          <w:tcPr>
            <w:tcW w:w="5410" w:type="dxa"/>
            <w:tcBorders>
              <w:top w:val="single" w:sz="4" w:space="0" w:color="auto"/>
              <w:left w:val="nil"/>
              <w:bottom w:val="single" w:sz="4" w:space="0" w:color="auto"/>
              <w:right w:val="single" w:sz="4" w:space="0" w:color="auto"/>
            </w:tcBorders>
            <w:shd w:val="clear" w:color="auto" w:fill="auto"/>
            <w:hideMark/>
          </w:tcPr>
          <w:p w:rsidR="006E4499" w:rsidRPr="006E4499" w:rsidRDefault="006E4499" w:rsidP="006E4499">
            <w:pPr>
              <w:spacing w:after="0"/>
              <w:ind w:left="-1947" w:right="95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Наименование дохода</w:t>
            </w:r>
          </w:p>
        </w:tc>
        <w:tc>
          <w:tcPr>
            <w:tcW w:w="2801" w:type="dxa"/>
            <w:gridSpan w:val="2"/>
            <w:tcBorders>
              <w:top w:val="single" w:sz="4" w:space="0" w:color="auto"/>
              <w:left w:val="nil"/>
              <w:bottom w:val="single" w:sz="4" w:space="0" w:color="auto"/>
              <w:right w:val="single" w:sz="4" w:space="0" w:color="auto"/>
            </w:tcBorders>
            <w:shd w:val="clear" w:color="auto" w:fill="auto"/>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Сумма на 2019 год, руб.</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B8CCE4"/>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ВСЕГО ДОХОДОВ</w:t>
            </w:r>
          </w:p>
        </w:tc>
        <w:tc>
          <w:tcPr>
            <w:tcW w:w="5410" w:type="dxa"/>
            <w:tcBorders>
              <w:top w:val="nil"/>
              <w:left w:val="nil"/>
              <w:bottom w:val="single" w:sz="4" w:space="0" w:color="auto"/>
              <w:right w:val="single" w:sz="4" w:space="0" w:color="auto"/>
            </w:tcBorders>
            <w:shd w:val="clear" w:color="000000" w:fill="B8CCE4"/>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 </w:t>
            </w:r>
          </w:p>
        </w:tc>
        <w:tc>
          <w:tcPr>
            <w:tcW w:w="2801" w:type="dxa"/>
            <w:gridSpan w:val="2"/>
            <w:tcBorders>
              <w:top w:val="nil"/>
              <w:left w:val="nil"/>
              <w:bottom w:val="single" w:sz="4" w:space="0" w:color="auto"/>
              <w:right w:val="single" w:sz="4" w:space="0" w:color="auto"/>
            </w:tcBorders>
            <w:shd w:val="clear" w:color="000000" w:fill="B8CCE4"/>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12 175 374,81</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CCFFFF"/>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10000000000000000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НАЛОГОВЫЕ И НЕНАЛОГОВЫЕ ДОХОДЫ</w:t>
            </w:r>
          </w:p>
        </w:tc>
        <w:tc>
          <w:tcPr>
            <w:tcW w:w="2801" w:type="dxa"/>
            <w:gridSpan w:val="2"/>
            <w:tcBorders>
              <w:top w:val="nil"/>
              <w:left w:val="nil"/>
              <w:bottom w:val="single" w:sz="4" w:space="0" w:color="000000"/>
              <w:right w:val="single" w:sz="4" w:space="0" w:color="000000"/>
            </w:tcBorders>
            <w:shd w:val="clear" w:color="000000" w:fill="CCFFFF"/>
            <w:noWrap/>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2 115 660,28</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w:t>
            </w:r>
          </w:p>
        </w:tc>
        <w:tc>
          <w:tcPr>
            <w:tcW w:w="5410" w:type="dxa"/>
            <w:tcBorders>
              <w:top w:val="nil"/>
              <w:left w:val="nil"/>
              <w:bottom w:val="single" w:sz="4" w:space="0" w:color="000000"/>
              <w:right w:val="single" w:sz="4" w:space="0" w:color="000000"/>
            </w:tcBorders>
            <w:shd w:val="clear" w:color="000000" w:fill="FFFF99"/>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НАЛОГОВЫЕ ДОХОДЫ</w:t>
            </w:r>
          </w:p>
        </w:tc>
        <w:tc>
          <w:tcPr>
            <w:tcW w:w="2801" w:type="dxa"/>
            <w:gridSpan w:val="2"/>
            <w:tcBorders>
              <w:top w:val="nil"/>
              <w:left w:val="nil"/>
              <w:bottom w:val="single" w:sz="4" w:space="0" w:color="000000"/>
              <w:right w:val="single" w:sz="4" w:space="0" w:color="000000"/>
            </w:tcBorders>
            <w:shd w:val="clear" w:color="000000" w:fill="FFFF99"/>
            <w:noWrap/>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1 798 069,00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10100000000000000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НАЛОГИ НА ПРИБЫЛЬ, ДОХОДЫ</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109 689,00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10102000010000110</w:t>
            </w:r>
          </w:p>
        </w:tc>
        <w:tc>
          <w:tcPr>
            <w:tcW w:w="5410" w:type="dxa"/>
            <w:tcBorders>
              <w:top w:val="nil"/>
              <w:left w:val="nil"/>
              <w:bottom w:val="single" w:sz="4" w:space="0" w:color="auto"/>
              <w:right w:val="single" w:sz="4" w:space="0" w:color="auto"/>
            </w:tcBorders>
            <w:shd w:val="clear" w:color="auto" w:fill="auto"/>
            <w:hideMark/>
          </w:tcPr>
          <w:p w:rsidR="006E4499" w:rsidRPr="006E4499" w:rsidRDefault="006E4499" w:rsidP="006E4499">
            <w:pPr>
              <w:spacing w:after="0"/>
              <w:ind w:left="-1947" w:firstLine="1947"/>
              <w:rPr>
                <w:rFonts w:ascii="Times New Roman" w:hAnsi="Times New Roman" w:cs="Times New Roman"/>
                <w:color w:val="000000"/>
                <w:sz w:val="17"/>
                <w:szCs w:val="17"/>
              </w:rPr>
            </w:pPr>
            <w:r w:rsidRPr="006E4499">
              <w:rPr>
                <w:rFonts w:ascii="Times New Roman" w:hAnsi="Times New Roman" w:cs="Times New Roman"/>
                <w:color w:val="000000"/>
                <w:sz w:val="17"/>
                <w:szCs w:val="17"/>
              </w:rPr>
              <w:t xml:space="preserve">Налог на доходы физических лиц </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color w:val="000000"/>
                <w:sz w:val="17"/>
                <w:szCs w:val="17"/>
              </w:rPr>
            </w:pPr>
            <w:r w:rsidRPr="006E4499">
              <w:rPr>
                <w:rFonts w:ascii="Times New Roman" w:hAnsi="Times New Roman" w:cs="Times New Roman"/>
                <w:color w:val="000000"/>
                <w:sz w:val="17"/>
                <w:szCs w:val="17"/>
              </w:rPr>
              <w:t>109 689,00</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10300000000000000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НАЛОГИ НА ТОВАРЫ (РАБОТЫ, УСЛУГИ), РЕАЛИЗУЕМЫЕ НА ТЕРРИТОРИИ РОССИЙСКОЙ ФЕДЕРАЦИИ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422 380,00</w:t>
            </w:r>
          </w:p>
        </w:tc>
      </w:tr>
      <w:tr w:rsidR="006E4499" w:rsidRPr="006E4499" w:rsidTr="002F5ADE">
        <w:trPr>
          <w:gridAfter w:val="2"/>
          <w:wAfter w:w="472" w:type="dxa"/>
          <w:trHeight w:val="63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10302000010000110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r w:rsidRPr="006E4499">
              <w:rPr>
                <w:rFonts w:ascii="Times New Roman" w:hAnsi="Times New Roman" w:cs="Times New Roman"/>
                <w:color w:val="000000"/>
                <w:sz w:val="17"/>
                <w:szCs w:val="17"/>
              </w:rPr>
              <w:t>Акцизы по подакцизным товарам (продукции), производимым на территории Российской Федерации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color w:val="000000"/>
                <w:sz w:val="17"/>
                <w:szCs w:val="17"/>
              </w:rPr>
            </w:pPr>
            <w:r w:rsidRPr="006E4499">
              <w:rPr>
                <w:rFonts w:ascii="Times New Roman" w:hAnsi="Times New Roman" w:cs="Times New Roman"/>
                <w:color w:val="000000"/>
                <w:sz w:val="17"/>
                <w:szCs w:val="17"/>
              </w:rPr>
              <w:t>422 380,00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10500000000000000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НАЛОГИ НА СОВОКУПНЫЙ ДОХОД</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5 000,00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10503000010000110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r w:rsidRPr="006E4499">
              <w:rPr>
                <w:rFonts w:ascii="Times New Roman" w:hAnsi="Times New Roman" w:cs="Times New Roman"/>
                <w:color w:val="000000"/>
                <w:sz w:val="17"/>
                <w:szCs w:val="17"/>
              </w:rPr>
              <w:t>Единый сельскохозяйственный налог</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color w:val="000000"/>
                <w:sz w:val="17"/>
                <w:szCs w:val="17"/>
              </w:rPr>
            </w:pPr>
            <w:r w:rsidRPr="006E4499">
              <w:rPr>
                <w:rFonts w:ascii="Times New Roman" w:hAnsi="Times New Roman" w:cs="Times New Roman"/>
                <w:color w:val="000000"/>
                <w:sz w:val="17"/>
                <w:szCs w:val="17"/>
              </w:rPr>
              <w:t>5 000,00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10600000000000000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НАЛОГИ НА ИМУЩЕСТВО</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1 256 000,00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10601000000000110</w:t>
            </w:r>
          </w:p>
        </w:tc>
        <w:tc>
          <w:tcPr>
            <w:tcW w:w="5410" w:type="dxa"/>
            <w:tcBorders>
              <w:top w:val="nil"/>
              <w:left w:val="nil"/>
              <w:bottom w:val="single" w:sz="4" w:space="0" w:color="auto"/>
              <w:right w:val="single" w:sz="4" w:space="0" w:color="auto"/>
            </w:tcBorders>
            <w:shd w:val="clear" w:color="auto" w:fill="auto"/>
            <w:hideMark/>
          </w:tcPr>
          <w:p w:rsidR="006E4499" w:rsidRPr="006E4499" w:rsidRDefault="006E4499" w:rsidP="006E4499">
            <w:pPr>
              <w:spacing w:after="0"/>
              <w:ind w:left="-1947" w:firstLine="1947"/>
              <w:rPr>
                <w:rFonts w:ascii="Times New Roman" w:hAnsi="Times New Roman" w:cs="Times New Roman"/>
                <w:color w:val="000000"/>
                <w:sz w:val="17"/>
                <w:szCs w:val="17"/>
              </w:rPr>
            </w:pPr>
            <w:r w:rsidRPr="006E4499">
              <w:rPr>
                <w:rFonts w:ascii="Times New Roman" w:hAnsi="Times New Roman" w:cs="Times New Roman"/>
                <w:color w:val="000000"/>
                <w:sz w:val="17"/>
                <w:szCs w:val="17"/>
              </w:rPr>
              <w:t>Налог на имущество физических лиц</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color w:val="000000"/>
                <w:sz w:val="17"/>
                <w:szCs w:val="17"/>
              </w:rPr>
            </w:pPr>
            <w:r w:rsidRPr="006E4499">
              <w:rPr>
                <w:rFonts w:ascii="Times New Roman" w:hAnsi="Times New Roman" w:cs="Times New Roman"/>
                <w:color w:val="000000"/>
                <w:sz w:val="17"/>
                <w:szCs w:val="17"/>
              </w:rPr>
              <w:t>228 000,00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10606000000000110</w:t>
            </w:r>
          </w:p>
        </w:tc>
        <w:tc>
          <w:tcPr>
            <w:tcW w:w="5410" w:type="dxa"/>
            <w:tcBorders>
              <w:top w:val="nil"/>
              <w:left w:val="nil"/>
              <w:bottom w:val="single" w:sz="4" w:space="0" w:color="auto"/>
              <w:right w:val="single" w:sz="4" w:space="0" w:color="auto"/>
            </w:tcBorders>
            <w:shd w:val="clear" w:color="auto" w:fill="auto"/>
            <w:hideMark/>
          </w:tcPr>
          <w:p w:rsidR="006E4499" w:rsidRPr="006E4499" w:rsidRDefault="006E4499" w:rsidP="006E4499">
            <w:pPr>
              <w:spacing w:after="0"/>
              <w:ind w:left="-1947" w:firstLine="1947"/>
              <w:rPr>
                <w:rFonts w:ascii="Times New Roman" w:hAnsi="Times New Roman" w:cs="Times New Roman"/>
                <w:color w:val="000000"/>
                <w:sz w:val="17"/>
                <w:szCs w:val="17"/>
              </w:rPr>
            </w:pPr>
            <w:r w:rsidRPr="006E4499">
              <w:rPr>
                <w:rFonts w:ascii="Times New Roman" w:hAnsi="Times New Roman" w:cs="Times New Roman"/>
                <w:color w:val="000000"/>
                <w:sz w:val="17"/>
                <w:szCs w:val="17"/>
              </w:rPr>
              <w:t xml:space="preserve">Земельный налог </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color w:val="000000"/>
                <w:sz w:val="17"/>
                <w:szCs w:val="17"/>
              </w:rPr>
            </w:pPr>
            <w:r w:rsidRPr="006E4499">
              <w:rPr>
                <w:rFonts w:ascii="Times New Roman" w:hAnsi="Times New Roman" w:cs="Times New Roman"/>
                <w:color w:val="000000"/>
                <w:sz w:val="17"/>
                <w:szCs w:val="17"/>
              </w:rPr>
              <w:t>1 028 000,00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10800000000000000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ГОСУДАРСТВЕННАЯ ПОШЛИНА</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5 000,00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FFFF99"/>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 </w:t>
            </w:r>
          </w:p>
        </w:tc>
        <w:tc>
          <w:tcPr>
            <w:tcW w:w="5410" w:type="dxa"/>
            <w:tcBorders>
              <w:top w:val="nil"/>
              <w:left w:val="nil"/>
              <w:bottom w:val="single" w:sz="4" w:space="0" w:color="000000"/>
              <w:right w:val="single" w:sz="4" w:space="0" w:color="000000"/>
            </w:tcBorders>
            <w:shd w:val="clear" w:color="000000" w:fill="FFFF99"/>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НЕНАЛОГОВЫЕ ДОХОДЫ</w:t>
            </w:r>
          </w:p>
        </w:tc>
        <w:tc>
          <w:tcPr>
            <w:tcW w:w="2801" w:type="dxa"/>
            <w:gridSpan w:val="2"/>
            <w:tcBorders>
              <w:top w:val="nil"/>
              <w:left w:val="nil"/>
              <w:bottom w:val="single" w:sz="4" w:space="0" w:color="000000"/>
              <w:right w:val="single" w:sz="4" w:space="0" w:color="000000"/>
            </w:tcBorders>
            <w:shd w:val="clear" w:color="000000" w:fill="FFFF99"/>
            <w:noWrap/>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317 591,28</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11100000000000000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ДОХОДЫ ОТ ИСПОЛЬЗОВАНИЯ ИМУЩЕСТВА, НАХОДЯЩЕГОСЯ В ГОСУДАРСТВЕННОЙ И МУНИЦИПАЛЬНОЙ СОБСТВЕННОСТИ</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300 000,00</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11105000000000120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r w:rsidRPr="006E4499">
              <w:rPr>
                <w:rFonts w:ascii="Times New Roman" w:hAnsi="Times New Roman" w:cs="Times New Roman"/>
                <w:color w:val="000000"/>
                <w:sz w:val="17"/>
                <w:szCs w:val="17"/>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color w:val="000000"/>
                <w:sz w:val="17"/>
                <w:szCs w:val="17"/>
              </w:rPr>
            </w:pPr>
            <w:r w:rsidRPr="006E4499">
              <w:rPr>
                <w:rFonts w:ascii="Times New Roman" w:hAnsi="Times New Roman" w:cs="Times New Roman"/>
                <w:color w:val="000000"/>
                <w:sz w:val="17"/>
                <w:szCs w:val="17"/>
              </w:rPr>
              <w:t>300 000,00</w:t>
            </w:r>
          </w:p>
        </w:tc>
      </w:tr>
      <w:tr w:rsidR="006E4499" w:rsidRPr="006E4499" w:rsidTr="002F5ADE">
        <w:trPr>
          <w:gridAfter w:val="2"/>
          <w:wAfter w:w="472" w:type="dxa"/>
          <w:trHeight w:val="457"/>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outlineLvl w:val="0"/>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11400000000000000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outlineLvl w:val="0"/>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ДОХОДЫ ОТ ПРОДАЖИ МАТЕРИАЛЬНЫХ И НЕМАТЕРИАЛЬНЫХ АКТИВОВ</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17 591,28</w:t>
            </w:r>
          </w:p>
          <w:p w:rsidR="006E4499" w:rsidRPr="006E4499" w:rsidRDefault="006E4499" w:rsidP="006E4499">
            <w:pPr>
              <w:spacing w:after="0"/>
              <w:jc w:val="right"/>
              <w:rPr>
                <w:rFonts w:ascii="Times New Roman" w:hAnsi="Times New Roman" w:cs="Times New Roman"/>
                <w:color w:val="000000"/>
                <w:sz w:val="17"/>
                <w:szCs w:val="17"/>
              </w:rPr>
            </w:pPr>
          </w:p>
        </w:tc>
      </w:tr>
      <w:tr w:rsidR="006E4499" w:rsidRPr="006E4499" w:rsidTr="002F5ADE">
        <w:trPr>
          <w:gridAfter w:val="2"/>
          <w:wAfter w:w="472" w:type="dxa"/>
          <w:trHeight w:val="349"/>
        </w:trPr>
        <w:tc>
          <w:tcPr>
            <w:tcW w:w="2256" w:type="dxa"/>
            <w:tcBorders>
              <w:top w:val="nil"/>
              <w:left w:val="single" w:sz="4" w:space="0" w:color="auto"/>
              <w:bottom w:val="single" w:sz="4" w:space="0" w:color="auto"/>
              <w:right w:val="single" w:sz="4" w:space="0" w:color="auto"/>
            </w:tcBorders>
            <w:shd w:val="clear" w:color="000000" w:fill="CCFFFF"/>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20000000000000000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БЕЗВОЗМЕЗДНЫЕ ПОСТУПЛЕНИЯ</w:t>
            </w:r>
          </w:p>
        </w:tc>
        <w:tc>
          <w:tcPr>
            <w:tcW w:w="2801" w:type="dxa"/>
            <w:gridSpan w:val="2"/>
            <w:tcBorders>
              <w:top w:val="nil"/>
              <w:left w:val="nil"/>
              <w:bottom w:val="single" w:sz="4" w:space="0" w:color="000000"/>
              <w:right w:val="single" w:sz="4" w:space="0" w:color="000000"/>
            </w:tcBorders>
            <w:shd w:val="clear" w:color="000000" w:fill="CCFFFF"/>
            <w:noWrap/>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10 059714,53</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CCFFFF"/>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20200000000000000</w:t>
            </w:r>
          </w:p>
        </w:tc>
        <w:tc>
          <w:tcPr>
            <w:tcW w:w="5410" w:type="dxa"/>
            <w:tcBorders>
              <w:top w:val="nil"/>
              <w:left w:val="nil"/>
              <w:bottom w:val="single" w:sz="4" w:space="0" w:color="000000"/>
              <w:right w:val="single" w:sz="4" w:space="0" w:color="000000"/>
            </w:tcBorders>
            <w:shd w:val="clear" w:color="000000" w:fill="CCFFFF"/>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БЕЗВОЗМЕЗДНЫЕ ПОСТУПЛЕНИЯ ОТ ДРУГИХ </w:t>
            </w:r>
            <w:r w:rsidRPr="006E4499">
              <w:rPr>
                <w:rFonts w:ascii="Times New Roman" w:hAnsi="Times New Roman" w:cs="Times New Roman"/>
                <w:b/>
                <w:bCs/>
                <w:color w:val="000000"/>
                <w:sz w:val="17"/>
                <w:szCs w:val="17"/>
              </w:rPr>
              <w:lastRenderedPageBreak/>
              <w:t>БЮДЖЕТОВ БЮДЖЕТНОЙ СИСТЕМЫ РОССИЙСКОЙ ФЕДЕРАЦИИ</w:t>
            </w:r>
          </w:p>
        </w:tc>
        <w:tc>
          <w:tcPr>
            <w:tcW w:w="2801" w:type="dxa"/>
            <w:gridSpan w:val="2"/>
            <w:tcBorders>
              <w:top w:val="nil"/>
              <w:left w:val="nil"/>
              <w:bottom w:val="single" w:sz="4" w:space="0" w:color="000000"/>
              <w:right w:val="single" w:sz="4" w:space="0" w:color="000000"/>
            </w:tcBorders>
            <w:shd w:val="clear" w:color="000000" w:fill="CCFFFF"/>
            <w:noWrap/>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lastRenderedPageBreak/>
              <w:t>9 819 230,85</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lastRenderedPageBreak/>
              <w:t>20210000000000150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Дотации бюджетам бюджетной системы Российской Федерации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2 695 700,00</w:t>
            </w:r>
          </w:p>
        </w:tc>
      </w:tr>
      <w:tr w:rsidR="006E4499" w:rsidRPr="006E4499" w:rsidTr="002F5ADE">
        <w:trPr>
          <w:gridAfter w:val="2"/>
          <w:wAfter w:w="472" w:type="dxa"/>
          <w:trHeight w:val="315"/>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20215001000000150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r w:rsidRPr="006E4499">
              <w:rPr>
                <w:rFonts w:ascii="Times New Roman" w:hAnsi="Times New Roman" w:cs="Times New Roman"/>
                <w:color w:val="000000"/>
                <w:sz w:val="17"/>
                <w:szCs w:val="17"/>
              </w:rPr>
              <w:t>Дотации на выравнивание бюджетной обеспеченности</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color w:val="000000"/>
                <w:sz w:val="17"/>
                <w:szCs w:val="17"/>
              </w:rPr>
            </w:pPr>
            <w:r w:rsidRPr="006E4499">
              <w:rPr>
                <w:rFonts w:ascii="Times New Roman" w:hAnsi="Times New Roman" w:cs="Times New Roman"/>
                <w:color w:val="000000"/>
                <w:sz w:val="17"/>
                <w:szCs w:val="17"/>
              </w:rPr>
              <w:t>550 700,00</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color w:val="000000"/>
                <w:sz w:val="17"/>
                <w:szCs w:val="17"/>
              </w:rPr>
            </w:pPr>
            <w:r w:rsidRPr="006E4499">
              <w:rPr>
                <w:rFonts w:ascii="Times New Roman" w:hAnsi="Times New Roman" w:cs="Times New Roman"/>
                <w:color w:val="000000"/>
                <w:sz w:val="17"/>
                <w:szCs w:val="17"/>
              </w:rPr>
              <w:t>20215002000000150</w:t>
            </w:r>
          </w:p>
        </w:tc>
        <w:tc>
          <w:tcPr>
            <w:tcW w:w="5410" w:type="dxa"/>
            <w:tcBorders>
              <w:top w:val="nil"/>
              <w:left w:val="nil"/>
              <w:bottom w:val="single" w:sz="4" w:space="0" w:color="auto"/>
              <w:right w:val="single" w:sz="4" w:space="0" w:color="auto"/>
            </w:tcBorders>
            <w:shd w:val="clear" w:color="auto" w:fill="auto"/>
            <w:hideMark/>
          </w:tcPr>
          <w:p w:rsidR="006E4499" w:rsidRPr="006E4499" w:rsidRDefault="006E4499" w:rsidP="006E4499">
            <w:pPr>
              <w:spacing w:after="0"/>
              <w:ind w:left="-1947" w:firstLine="1947"/>
              <w:rPr>
                <w:rFonts w:ascii="Times New Roman" w:hAnsi="Times New Roman" w:cs="Times New Roman"/>
                <w:color w:val="000000"/>
                <w:sz w:val="17"/>
                <w:szCs w:val="17"/>
              </w:rPr>
            </w:pPr>
            <w:r w:rsidRPr="006E4499">
              <w:rPr>
                <w:rFonts w:ascii="Times New Roman" w:hAnsi="Times New Roman" w:cs="Times New Roman"/>
                <w:color w:val="000000"/>
                <w:sz w:val="17"/>
                <w:szCs w:val="17"/>
              </w:rPr>
              <w:t>Дотации бюджетам на поддержку мер по обеспечению сбалансированности бюджетов</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color w:val="000000"/>
                <w:sz w:val="17"/>
                <w:szCs w:val="17"/>
              </w:rPr>
            </w:pPr>
            <w:r w:rsidRPr="006E4499">
              <w:rPr>
                <w:rFonts w:ascii="Times New Roman" w:hAnsi="Times New Roman" w:cs="Times New Roman"/>
                <w:color w:val="000000"/>
                <w:sz w:val="17"/>
                <w:szCs w:val="17"/>
              </w:rPr>
              <w:t>2145 000,00</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20220000000000150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Субсидии бюджетам бюджетной системы Российской Федерации (межбюджетные субсидии)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7 030 512,85</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20230000000000150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ind w:left="-1947" w:firstLine="1947"/>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 xml:space="preserve">          Субвенции бюджетам бюджетной системы Российской Федерации</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93 018,00</w:t>
            </w:r>
          </w:p>
        </w:tc>
      </w:tr>
      <w:tr w:rsidR="006E4499" w:rsidRPr="006E4499" w:rsidTr="00D8368E">
        <w:trPr>
          <w:gridAfter w:val="2"/>
          <w:wAfter w:w="472" w:type="dxa"/>
          <w:trHeight w:val="70"/>
        </w:trPr>
        <w:tc>
          <w:tcPr>
            <w:tcW w:w="2256" w:type="dxa"/>
            <w:tcBorders>
              <w:top w:val="nil"/>
              <w:left w:val="single" w:sz="4" w:space="0" w:color="auto"/>
              <w:bottom w:val="single" w:sz="4" w:space="0" w:color="auto"/>
              <w:right w:val="single" w:sz="4" w:space="0" w:color="auto"/>
            </w:tcBorders>
            <w:shd w:val="clear" w:color="000000" w:fill="auto"/>
            <w:noWrap/>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20750000000000150</w:t>
            </w:r>
          </w:p>
        </w:tc>
        <w:tc>
          <w:tcPr>
            <w:tcW w:w="5410" w:type="dxa"/>
            <w:tcBorders>
              <w:top w:val="nil"/>
              <w:left w:val="nil"/>
              <w:bottom w:val="single" w:sz="4" w:space="0" w:color="000000"/>
              <w:right w:val="single" w:sz="4" w:space="0" w:color="000000"/>
            </w:tcBorders>
            <w:shd w:val="clear" w:color="000000" w:fill="auto"/>
            <w:vAlign w:val="bottom"/>
            <w:hideMark/>
          </w:tcPr>
          <w:p w:rsidR="006E4499" w:rsidRPr="006E4499" w:rsidRDefault="006E4499" w:rsidP="006E4499">
            <w:pPr>
              <w:spacing w:after="0"/>
              <w:rPr>
                <w:rFonts w:ascii="Times New Roman" w:hAnsi="Times New Roman" w:cs="Times New Roman"/>
                <w:b/>
                <w:bCs/>
                <w:color w:val="000000"/>
                <w:sz w:val="17"/>
                <w:szCs w:val="17"/>
              </w:rPr>
            </w:pPr>
            <w:r w:rsidRPr="006E4499">
              <w:rPr>
                <w:rFonts w:ascii="Times New Roman" w:hAnsi="Times New Roman" w:cs="Times New Roman"/>
                <w:b/>
                <w:bCs/>
                <w:color w:val="000000"/>
                <w:sz w:val="17"/>
                <w:szCs w:val="17"/>
              </w:rPr>
              <w:t>Прочие безвозмездные поступления в бюджеты сельских поселений</w:t>
            </w:r>
          </w:p>
        </w:tc>
        <w:tc>
          <w:tcPr>
            <w:tcW w:w="2801" w:type="dxa"/>
            <w:gridSpan w:val="2"/>
            <w:tcBorders>
              <w:top w:val="nil"/>
              <w:left w:val="nil"/>
              <w:bottom w:val="single" w:sz="4" w:space="0" w:color="auto"/>
              <w:right w:val="single" w:sz="4" w:space="0" w:color="auto"/>
            </w:tcBorders>
            <w:shd w:val="clear" w:color="auto" w:fill="auto"/>
            <w:vAlign w:val="bottom"/>
            <w:hideMark/>
          </w:tcPr>
          <w:p w:rsidR="006E4499" w:rsidRPr="006E4499" w:rsidRDefault="006E4499" w:rsidP="006E4499">
            <w:pPr>
              <w:spacing w:after="0"/>
              <w:jc w:val="right"/>
              <w:rPr>
                <w:rFonts w:ascii="Times New Roman" w:hAnsi="Times New Roman" w:cs="Times New Roman"/>
                <w:b/>
                <w:color w:val="000000"/>
                <w:sz w:val="17"/>
                <w:szCs w:val="17"/>
              </w:rPr>
            </w:pPr>
            <w:r w:rsidRPr="006E4499">
              <w:rPr>
                <w:rFonts w:ascii="Times New Roman" w:hAnsi="Times New Roman" w:cs="Times New Roman"/>
                <w:b/>
                <w:color w:val="000000"/>
                <w:sz w:val="17"/>
                <w:szCs w:val="17"/>
              </w:rPr>
              <w:t>240 483,68</w:t>
            </w:r>
          </w:p>
        </w:tc>
      </w:tr>
      <w:tr w:rsidR="006E4499" w:rsidRPr="006E4499" w:rsidTr="002F5ADE">
        <w:trPr>
          <w:trHeight w:val="315"/>
        </w:trPr>
        <w:tc>
          <w:tcPr>
            <w:tcW w:w="9989" w:type="dxa"/>
            <w:gridSpan w:val="3"/>
            <w:tcBorders>
              <w:top w:val="nil"/>
              <w:left w:val="nil"/>
              <w:bottom w:val="nil"/>
              <w:right w:val="nil"/>
            </w:tcBorders>
            <w:shd w:val="clear" w:color="auto" w:fill="auto"/>
            <w:noWrap/>
            <w:vAlign w:val="bottom"/>
            <w:hideMark/>
          </w:tcPr>
          <w:p w:rsidR="006E4499" w:rsidRPr="006E4499" w:rsidRDefault="006E4499" w:rsidP="006E4499">
            <w:pPr>
              <w:spacing w:after="0"/>
              <w:ind w:left="-1947" w:firstLine="1947"/>
              <w:jc w:val="center"/>
              <w:rPr>
                <w:rFonts w:ascii="Times New Roman" w:hAnsi="Times New Roman" w:cs="Times New Roman"/>
                <w:b/>
                <w:bCs/>
                <w:color w:val="000000"/>
                <w:sz w:val="17"/>
                <w:szCs w:val="17"/>
              </w:rPr>
            </w:pPr>
          </w:p>
        </w:tc>
        <w:tc>
          <w:tcPr>
            <w:tcW w:w="478" w:type="dxa"/>
            <w:tcBorders>
              <w:top w:val="nil"/>
              <w:left w:val="nil"/>
              <w:bottom w:val="nil"/>
              <w:right w:val="nil"/>
            </w:tcBorders>
            <w:shd w:val="clear" w:color="auto" w:fill="auto"/>
            <w:noWrap/>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p>
        </w:tc>
        <w:tc>
          <w:tcPr>
            <w:tcW w:w="236" w:type="dxa"/>
            <w:tcBorders>
              <w:top w:val="nil"/>
              <w:left w:val="nil"/>
              <w:bottom w:val="nil"/>
              <w:right w:val="nil"/>
            </w:tcBorders>
            <w:shd w:val="clear" w:color="auto" w:fill="auto"/>
            <w:noWrap/>
            <w:vAlign w:val="bottom"/>
            <w:hideMark/>
          </w:tcPr>
          <w:p w:rsidR="006E4499" w:rsidRPr="006E4499" w:rsidRDefault="006E4499" w:rsidP="006E4499">
            <w:pPr>
              <w:spacing w:after="0"/>
              <w:ind w:left="-1947" w:firstLine="1947"/>
              <w:rPr>
                <w:rFonts w:ascii="Times New Roman" w:hAnsi="Times New Roman" w:cs="Times New Roman"/>
                <w:color w:val="000000"/>
                <w:sz w:val="17"/>
                <w:szCs w:val="17"/>
              </w:rPr>
            </w:pPr>
          </w:p>
        </w:tc>
      </w:tr>
    </w:tbl>
    <w:p w:rsidR="006E4499" w:rsidRPr="006E4499" w:rsidRDefault="006E4499" w:rsidP="006E4499">
      <w:pPr>
        <w:spacing w:after="0"/>
        <w:rPr>
          <w:rFonts w:ascii="Times New Roman" w:hAnsi="Times New Roman" w:cs="Times New Roman"/>
          <w:sz w:val="17"/>
          <w:szCs w:val="17"/>
        </w:rPr>
      </w:pPr>
      <w:bookmarkStart w:id="3" w:name="sub_21"/>
      <w:r w:rsidRPr="006E4499">
        <w:rPr>
          <w:rFonts w:ascii="Times New Roman" w:hAnsi="Times New Roman" w:cs="Times New Roman"/>
          <w:sz w:val="17"/>
          <w:szCs w:val="17"/>
        </w:rPr>
        <w:t>5) дополнить приложением 6.4  следующего содержания:</w:t>
      </w: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 xml:space="preserve">                                                                                                                       «Приложение 6.4</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к решению Собрания депутатов                                                                                                                                   Ярославского сельского поселения</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Моргаушского района Чувашской Республики от  12.12.2018 г. № С-44/1</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«О  бюджете Ярославского                                                                                                      сельского поселения Моргаушского района Чувашской Республики на 2019 год и плановый период 2020 и 2021 годов»</w:t>
      </w: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jc w:val="center"/>
        <w:rPr>
          <w:rFonts w:ascii="Times New Roman" w:hAnsi="Times New Roman" w:cs="Times New Roman"/>
          <w:sz w:val="17"/>
          <w:szCs w:val="17"/>
        </w:rPr>
      </w:pP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ИЗМЕНЕНИЕ</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распределения бюджетных ассигнований по разделам, подразделам,</w:t>
      </w:r>
    </w:p>
    <w:p w:rsidR="006E4499" w:rsidRPr="006E4499" w:rsidRDefault="006E4499" w:rsidP="006E4499">
      <w:pPr>
        <w:spacing w:after="0"/>
        <w:jc w:val="center"/>
        <w:rPr>
          <w:rFonts w:ascii="Times New Roman" w:hAnsi="Times New Roman" w:cs="Times New Roman"/>
          <w:sz w:val="17"/>
          <w:szCs w:val="17"/>
        </w:rPr>
      </w:pPr>
      <w:proofErr w:type="gramStart"/>
      <w:r w:rsidRPr="006E4499">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Чувашской Республики и </w:t>
      </w:r>
      <w:proofErr w:type="spellStart"/>
      <w:r w:rsidRPr="006E4499">
        <w:rPr>
          <w:rFonts w:ascii="Times New Roman" w:hAnsi="Times New Roman" w:cs="Times New Roman"/>
          <w:sz w:val="17"/>
          <w:szCs w:val="17"/>
        </w:rPr>
        <w:t>непрограммным</w:t>
      </w:r>
      <w:proofErr w:type="spellEnd"/>
      <w:r w:rsidRPr="006E4499">
        <w:rPr>
          <w:rFonts w:ascii="Times New Roman" w:hAnsi="Times New Roman" w:cs="Times New Roman"/>
          <w:sz w:val="17"/>
          <w:szCs w:val="17"/>
        </w:rPr>
        <w:t xml:space="preserve"> направлениям деятельности) </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и группам (группам и подгруппам) видов расходов классификации</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расходов бюджета Ярославского сельского поселения</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Моргаушского района Чувашской Республики на 2019 год,</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предусмотренного приложениями 6,6.1,6.2,6.3 к  решению Собрания депутатов</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Ярославского сельского поселения Моргаушского района</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Чувашской Республики «О бюджете  </w:t>
      </w:r>
      <w:proofErr w:type="gramStart"/>
      <w:r w:rsidRPr="006E4499">
        <w:rPr>
          <w:rFonts w:ascii="Times New Roman" w:hAnsi="Times New Roman" w:cs="Times New Roman"/>
          <w:sz w:val="17"/>
          <w:szCs w:val="17"/>
        </w:rPr>
        <w:t>Ярославского</w:t>
      </w:r>
      <w:proofErr w:type="gramEnd"/>
      <w:r w:rsidRPr="006E4499">
        <w:rPr>
          <w:rFonts w:ascii="Times New Roman" w:hAnsi="Times New Roman" w:cs="Times New Roman"/>
          <w:sz w:val="17"/>
          <w:szCs w:val="17"/>
        </w:rPr>
        <w:t xml:space="preserve">  сельского</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поселения Моргаушского района Чувашской Республики</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на 2019 год и плановый период 2020 и 2021 годов»  (руб.)</w:t>
      </w:r>
    </w:p>
    <w:tbl>
      <w:tblPr>
        <w:tblW w:w="0" w:type="auto"/>
        <w:tblInd w:w="16" w:type="dxa"/>
        <w:tblLayout w:type="fixed"/>
        <w:tblLook w:val="0000"/>
      </w:tblPr>
      <w:tblGrid>
        <w:gridCol w:w="5011"/>
        <w:gridCol w:w="400"/>
        <w:gridCol w:w="396"/>
        <w:gridCol w:w="1733"/>
        <w:gridCol w:w="587"/>
        <w:gridCol w:w="1492"/>
      </w:tblGrid>
      <w:tr w:rsidR="006E4499" w:rsidRPr="006E4499" w:rsidTr="002F5ADE">
        <w:tblPrEx>
          <w:tblCellMar>
            <w:top w:w="0" w:type="dxa"/>
            <w:bottom w:w="0" w:type="dxa"/>
          </w:tblCellMar>
        </w:tblPrEx>
        <w:trPr>
          <w:trHeight w:val="380"/>
        </w:trPr>
        <w:tc>
          <w:tcPr>
            <w:tcW w:w="501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Наименование</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Подраздел</w:t>
            </w:r>
          </w:p>
        </w:tc>
        <w:tc>
          <w:tcPr>
            <w:tcW w:w="173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Группа (группа и подгруппа) вида расходов</w:t>
            </w:r>
          </w:p>
        </w:tc>
        <w:tc>
          <w:tcPr>
            <w:tcW w:w="149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Сумма (увеличение, уменьшение(-))</w:t>
            </w:r>
          </w:p>
        </w:tc>
      </w:tr>
      <w:tr w:rsidR="006E4499" w:rsidRPr="006E4499" w:rsidTr="002F5ADE">
        <w:tblPrEx>
          <w:tblCellMar>
            <w:top w:w="0" w:type="dxa"/>
            <w:bottom w:w="0" w:type="dxa"/>
          </w:tblCellMar>
        </w:tblPrEx>
        <w:trPr>
          <w:trHeight w:val="2446"/>
        </w:trPr>
        <w:tc>
          <w:tcPr>
            <w:tcW w:w="501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173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149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изменение (</w:t>
            </w:r>
            <w:proofErr w:type="spellStart"/>
            <w:proofErr w:type="gramStart"/>
            <w:r w:rsidRPr="006E4499">
              <w:rPr>
                <w:sz w:val="17"/>
                <w:szCs w:val="17"/>
              </w:rPr>
              <w:t>увеличе-ние</w:t>
            </w:r>
            <w:proofErr w:type="spellEnd"/>
            <w:proofErr w:type="gramEnd"/>
            <w:r w:rsidRPr="006E4499">
              <w:rPr>
                <w:sz w:val="17"/>
                <w:szCs w:val="17"/>
              </w:rPr>
              <w:t xml:space="preserve">, </w:t>
            </w:r>
            <w:proofErr w:type="spellStart"/>
            <w:r w:rsidRPr="006E4499">
              <w:rPr>
                <w:sz w:val="17"/>
                <w:szCs w:val="17"/>
              </w:rPr>
              <w:t>уменьше-ние</w:t>
            </w:r>
            <w:proofErr w:type="spellEnd"/>
            <w:r w:rsidRPr="006E4499">
              <w:rPr>
                <w:sz w:val="17"/>
                <w:szCs w:val="17"/>
              </w:rPr>
              <w:t xml:space="preserve"> (-))</w:t>
            </w:r>
          </w:p>
        </w:tc>
      </w:tr>
      <w:tr w:rsidR="006E4499" w:rsidRPr="006E4499" w:rsidTr="002F5ADE">
        <w:tblPrEx>
          <w:tblCellMar>
            <w:top w:w="0" w:type="dxa"/>
            <w:bottom w:w="0" w:type="dxa"/>
          </w:tblCellMar>
        </w:tblPrEx>
        <w:trPr>
          <w:trHeight w:val="350"/>
        </w:trPr>
        <w:tc>
          <w:tcPr>
            <w:tcW w:w="501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2</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3</w:t>
            </w:r>
          </w:p>
        </w:tc>
        <w:tc>
          <w:tcPr>
            <w:tcW w:w="17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4</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5</w:t>
            </w:r>
          </w:p>
        </w:tc>
        <w:tc>
          <w:tcPr>
            <w:tcW w:w="14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6</w:t>
            </w:r>
          </w:p>
        </w:tc>
      </w:tr>
      <w:tr w:rsidR="006E4499" w:rsidRPr="006E4499" w:rsidTr="002F5ADE">
        <w:tblPrEx>
          <w:tblCellMar>
            <w:top w:w="0" w:type="dxa"/>
            <w:bottom w:w="0" w:type="dxa"/>
          </w:tblCellMar>
        </w:tblPrEx>
        <w:trPr>
          <w:trHeight w:val="288"/>
        </w:trPr>
        <w:tc>
          <w:tcPr>
            <w:tcW w:w="5011"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400"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396"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1733"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center"/>
          </w:tcPr>
          <w:p w:rsidR="006E4499" w:rsidRPr="006E4499" w:rsidRDefault="006E4499" w:rsidP="002F5ADE">
            <w:pPr>
              <w:pStyle w:val="aff7"/>
              <w:rPr>
                <w:sz w:val="17"/>
                <w:szCs w:val="17"/>
              </w:rPr>
            </w:pP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Всего</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182 157,82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Национальная безопасность и правоохранительная деятельность</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Защита населения и территории от чрезвычайных ситуаций природного и техногенного характера, гражданская оборона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 xml:space="preserve">Подпрограмма "Защита населения и территорий от чрезвычайных ситуаций природного и техногенного характера, обеспечение </w:t>
            </w:r>
            <w:r w:rsidRPr="006E4499">
              <w:rPr>
                <w:sz w:val="17"/>
                <w:szCs w:val="17"/>
              </w:rPr>
              <w:lastRenderedPageBreak/>
              <w:t>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lastRenderedPageBreak/>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lastRenderedPageBreak/>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Ц810200000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Ц810270030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Ц810270030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Ц810270030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Национальная экономика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161 011,26</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Водное хозяйство</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Муниципальная программа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Основное мероприятие "Развитие систем водоснабжения муниципальных образований"</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A130100000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Капитальный и текущий ремонт объектов водоснабжения (водозаборных сооружений, водопроводов и др.) муниципальных образований</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A130173090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A130173090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A130173090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Другие вопросы в области национальной экономики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Муниципальная программа "Развитие земельных и имущественных отношений"</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A410200000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A410276120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A410276120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A410276120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Жилищно-коммунальное хозяйство</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Благоустройство</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Муниципальная  программа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 xml:space="preserve">Подпрограмма "Благоустройство дворовых и </w:t>
            </w:r>
            <w:proofErr w:type="spellStart"/>
            <w:r w:rsidRPr="006E4499">
              <w:rPr>
                <w:sz w:val="17"/>
                <w:szCs w:val="17"/>
              </w:rPr>
              <w:t>общественых</w:t>
            </w:r>
            <w:proofErr w:type="spellEnd"/>
            <w:r w:rsidRPr="006E4499">
              <w:rPr>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Основное мероприятие "Содействие благоустройству населенных пунктов Чувашской Республики"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A510200000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Уличное освещение</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A510277400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A510277400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A510277400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Культура, кинематография</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Культура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 xml:space="preserve">Муниципальная программа "Развитие культуры и туризма" </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 xml:space="preserve">Подпрограмма "Развитие культуры в Чувашской Республике" </w:t>
            </w:r>
            <w:r w:rsidRPr="006E4499">
              <w:rPr>
                <w:sz w:val="17"/>
                <w:szCs w:val="17"/>
              </w:rPr>
              <w:lastRenderedPageBreak/>
              <w:t>муниципальной программы "Развитие культуры и туризма"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lastRenderedPageBreak/>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lastRenderedPageBreak/>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Ц411400000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Подготовка и проведение празднования на федеральном уровне памятных дат субъектов Российской Федерации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Ц4114L5090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Ц4114L5090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Ц4114L5090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Физическая культура и спорт</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1 285,00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Физическая культура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1 285,00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 xml:space="preserve">Муниципальная  программа "Развитие </w:t>
            </w:r>
            <w:proofErr w:type="gramStart"/>
            <w:r w:rsidRPr="006E4499">
              <w:rPr>
                <w:sz w:val="17"/>
                <w:szCs w:val="17"/>
              </w:rPr>
              <w:t>физической</w:t>
            </w:r>
            <w:proofErr w:type="gramEnd"/>
            <w:r w:rsidRPr="006E4499">
              <w:rPr>
                <w:sz w:val="17"/>
                <w:szCs w:val="17"/>
              </w:rPr>
              <w:t xml:space="preserve"> культуры и спорта"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1 285,00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 xml:space="preserve">Подпрограмма "Развитие физической культуры и </w:t>
            </w:r>
            <w:proofErr w:type="gramStart"/>
            <w:r w:rsidRPr="006E4499">
              <w:rPr>
                <w:sz w:val="17"/>
                <w:szCs w:val="17"/>
              </w:rPr>
              <w:t>массового</w:t>
            </w:r>
            <w:proofErr w:type="gramEnd"/>
            <w:r w:rsidRPr="006E4499">
              <w:rPr>
                <w:sz w:val="17"/>
                <w:szCs w:val="17"/>
              </w:rPr>
              <w:t xml:space="preserve"> спорта" муниципальной программы "Развитие физической культуры и спорта"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1 285,00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Основное мероприятие "Физкультурно-оздоровительная и спортивно-массовая работа с населением"</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Ц510100000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3 285,00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Организация и проведение официальных физкультурных мероприятий</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Ц510171390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3 285,00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Ц510171390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3 285,00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Ц510171390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3 285,00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Основное мероприятие "Реализация мероприятий регионального проекта "Спорт - норма жизни"</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Ц51P500000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 xml:space="preserve">Пропаганда </w:t>
            </w:r>
            <w:proofErr w:type="gramStart"/>
            <w:r w:rsidRPr="006E4499">
              <w:rPr>
                <w:sz w:val="17"/>
                <w:szCs w:val="17"/>
              </w:rPr>
              <w:t>физической</w:t>
            </w:r>
            <w:proofErr w:type="gramEnd"/>
            <w:r w:rsidRPr="006E4499">
              <w:rPr>
                <w:sz w:val="17"/>
                <w:szCs w:val="17"/>
              </w:rPr>
              <w:t xml:space="preserve"> культуры и спорта</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Ц51P571470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Закупка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Ц51P571470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-2 000,00</w:t>
            </w:r>
          </w:p>
        </w:tc>
      </w:tr>
      <w:tr w:rsidR="006E4499" w:rsidRPr="006E4499" w:rsidTr="002F5ADE">
        <w:tblPrEx>
          <w:tblCellMar>
            <w:top w:w="0" w:type="dxa"/>
            <w:bottom w:w="0" w:type="dxa"/>
          </w:tblCellMar>
        </w:tblPrEx>
        <w:trPr>
          <w:trHeight w:val="288"/>
        </w:trPr>
        <w:tc>
          <w:tcPr>
            <w:tcW w:w="5011" w:type="dxa"/>
            <w:tcMar>
              <w:top w:w="0" w:type="dxa"/>
              <w:left w:w="100" w:type="dxa"/>
              <w:bottom w:w="0" w:type="dxa"/>
              <w:right w:w="0" w:type="dxa"/>
            </w:tcMar>
          </w:tcPr>
          <w:p w:rsidR="006E4499" w:rsidRPr="006E4499" w:rsidRDefault="006E4499" w:rsidP="002F5ADE">
            <w:pPr>
              <w:pStyle w:val="aff7"/>
              <w:jc w:val="both"/>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3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Ц51P571470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49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-2 000,00»;</w:t>
            </w:r>
          </w:p>
        </w:tc>
      </w:tr>
    </w:tbl>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 xml:space="preserve">                                                                                                                 </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6) дополнить приложением 8.4 следующего содержания:</w:t>
      </w:r>
    </w:p>
    <w:p w:rsidR="006E4499" w:rsidRPr="006E4499" w:rsidRDefault="00D8368E" w:rsidP="006E4499">
      <w:pPr>
        <w:spacing w:after="0"/>
        <w:rPr>
          <w:rFonts w:ascii="Times New Roman" w:hAnsi="Times New Roman" w:cs="Times New Roman"/>
          <w:sz w:val="17"/>
          <w:szCs w:val="17"/>
        </w:rPr>
      </w:pPr>
      <w:r>
        <w:rPr>
          <w:rFonts w:ascii="Times New Roman" w:hAnsi="Times New Roman" w:cs="Times New Roman"/>
          <w:sz w:val="17"/>
          <w:szCs w:val="17"/>
        </w:rPr>
        <w:t xml:space="preserve">     </w:t>
      </w:r>
      <w:r w:rsidR="006E4499" w:rsidRPr="006E4499">
        <w:rPr>
          <w:rFonts w:ascii="Times New Roman" w:hAnsi="Times New Roman" w:cs="Times New Roman"/>
          <w:sz w:val="17"/>
          <w:szCs w:val="17"/>
        </w:rPr>
        <w:t xml:space="preserve">                                                        </w:t>
      </w: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 xml:space="preserve">                                                                                                                       «Приложение 8.4</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к решению Собрания депутатов                                                                                                                                   Ярославского сельского поселения</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Моргаушского района Чувашской Республики от  12.12.2018 г. № С-44/1</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«О  бюджете Ярославского                                                                                                               сельского поселения Моргаушского района Чувашской Республики на 2019 год и плановый период 2020 и 2021 годов»</w:t>
      </w: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ИЗМЕНЕНИЕ</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распределения бюджетных ассигнований по </w:t>
      </w:r>
    </w:p>
    <w:p w:rsidR="006E4499" w:rsidRPr="006E4499" w:rsidRDefault="006E4499" w:rsidP="006E4499">
      <w:pPr>
        <w:spacing w:after="0"/>
        <w:jc w:val="center"/>
        <w:rPr>
          <w:rFonts w:ascii="Times New Roman" w:hAnsi="Times New Roman" w:cs="Times New Roman"/>
          <w:sz w:val="17"/>
          <w:szCs w:val="17"/>
        </w:rPr>
      </w:pPr>
      <w:proofErr w:type="gramStart"/>
      <w:r w:rsidRPr="006E4499">
        <w:rPr>
          <w:rFonts w:ascii="Times New Roman" w:hAnsi="Times New Roman" w:cs="Times New Roman"/>
          <w:sz w:val="17"/>
          <w:szCs w:val="17"/>
        </w:rPr>
        <w:t xml:space="preserve">целевым статьям (муниципальным программам Моргаушского района </w:t>
      </w:r>
      <w:proofErr w:type="gramEnd"/>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Чувашской Республики и </w:t>
      </w:r>
      <w:proofErr w:type="spellStart"/>
      <w:r w:rsidRPr="006E4499">
        <w:rPr>
          <w:rFonts w:ascii="Times New Roman" w:hAnsi="Times New Roman" w:cs="Times New Roman"/>
          <w:sz w:val="17"/>
          <w:szCs w:val="17"/>
        </w:rPr>
        <w:t>непрограммным</w:t>
      </w:r>
      <w:proofErr w:type="spellEnd"/>
      <w:r w:rsidRPr="006E4499">
        <w:rPr>
          <w:rFonts w:ascii="Times New Roman" w:hAnsi="Times New Roman" w:cs="Times New Roman"/>
          <w:sz w:val="17"/>
          <w:szCs w:val="17"/>
        </w:rPr>
        <w:t xml:space="preserve"> направлениям деятельности),</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 группам (группам и подгруппам) видов расходов, </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разделам, подразделам классификации</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расходов бюджета Ярославского сельского поселения</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Моргаушского района Чувашской Республики на 2019  год,</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предусмотренного приложениями 8,8.1,8.2,8.3  к  решению Собрания депутатов</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Ярославского сельского поселения Моргаушского района</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Чувашской Республики «О бюджете </w:t>
      </w:r>
      <w:proofErr w:type="gramStart"/>
      <w:r w:rsidRPr="006E4499">
        <w:rPr>
          <w:rFonts w:ascii="Times New Roman" w:hAnsi="Times New Roman" w:cs="Times New Roman"/>
          <w:sz w:val="17"/>
          <w:szCs w:val="17"/>
        </w:rPr>
        <w:t>Ярославского</w:t>
      </w:r>
      <w:proofErr w:type="gramEnd"/>
      <w:r w:rsidRPr="006E4499">
        <w:rPr>
          <w:rFonts w:ascii="Times New Roman" w:hAnsi="Times New Roman" w:cs="Times New Roman"/>
          <w:sz w:val="17"/>
          <w:szCs w:val="17"/>
        </w:rPr>
        <w:t xml:space="preserve"> сельского</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поселения Моргаушского района Чувашской Республики</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на 2019 год и плановый период 2020 и 2021 годов»</w:t>
      </w:r>
    </w:p>
    <w:p w:rsidR="006E4499" w:rsidRPr="006E4499" w:rsidRDefault="006E4499" w:rsidP="006E4499">
      <w:pPr>
        <w:spacing w:after="0"/>
        <w:jc w:val="right"/>
        <w:rPr>
          <w:rFonts w:ascii="Times New Roman" w:hAnsi="Times New Roman" w:cs="Times New Roman"/>
          <w:sz w:val="17"/>
          <w:szCs w:val="17"/>
        </w:rPr>
      </w:pPr>
      <w:r w:rsidRPr="006E4499">
        <w:rPr>
          <w:rFonts w:ascii="Times New Roman" w:hAnsi="Times New Roman" w:cs="Times New Roman"/>
          <w:sz w:val="17"/>
          <w:szCs w:val="17"/>
        </w:rPr>
        <w:t>(руб.)</w:t>
      </w:r>
    </w:p>
    <w:p w:rsidR="006E4499" w:rsidRPr="006E4499" w:rsidRDefault="006E4499" w:rsidP="006E4499">
      <w:pPr>
        <w:spacing w:after="0"/>
        <w:jc w:val="right"/>
        <w:rPr>
          <w:rFonts w:ascii="Times New Roman" w:hAnsi="Times New Roman" w:cs="Times New Roman"/>
          <w:sz w:val="17"/>
          <w:szCs w:val="17"/>
        </w:rPr>
      </w:pPr>
    </w:p>
    <w:tbl>
      <w:tblPr>
        <w:tblW w:w="0" w:type="auto"/>
        <w:tblLayout w:type="fixed"/>
        <w:tblLook w:val="0000"/>
      </w:tblPr>
      <w:tblGrid>
        <w:gridCol w:w="571"/>
        <w:gridCol w:w="4618"/>
        <w:gridCol w:w="1727"/>
        <w:gridCol w:w="583"/>
        <w:gridCol w:w="332"/>
        <w:gridCol w:w="354"/>
        <w:gridCol w:w="1449"/>
      </w:tblGrid>
      <w:tr w:rsidR="006E4499" w:rsidRPr="006E4499" w:rsidTr="002F5ADE">
        <w:tblPrEx>
          <w:tblCellMar>
            <w:top w:w="0" w:type="dxa"/>
            <w:bottom w:w="0" w:type="dxa"/>
          </w:tblCellMar>
        </w:tblPrEx>
        <w:trPr>
          <w:trHeight w:val="380"/>
        </w:trPr>
        <w:tc>
          <w:tcPr>
            <w:tcW w:w="571"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46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Наименование</w:t>
            </w:r>
          </w:p>
        </w:tc>
        <w:tc>
          <w:tcPr>
            <w:tcW w:w="172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color w:val="000000"/>
                <w:sz w:val="17"/>
                <w:szCs w:val="17"/>
              </w:rPr>
              <w:t>Целевая статья (муниципальные программы)</w:t>
            </w:r>
          </w:p>
        </w:tc>
        <w:tc>
          <w:tcPr>
            <w:tcW w:w="58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color w:val="000000"/>
                <w:sz w:val="17"/>
                <w:szCs w:val="17"/>
              </w:rPr>
              <w:t>Группа (группа и подгруппа) вида расходов</w:t>
            </w:r>
          </w:p>
        </w:tc>
        <w:tc>
          <w:tcPr>
            <w:tcW w:w="33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color w:val="000000"/>
                <w:sz w:val="17"/>
                <w:szCs w:val="17"/>
              </w:rPr>
              <w:t>Раздел</w:t>
            </w:r>
          </w:p>
        </w:tc>
        <w:tc>
          <w:tcPr>
            <w:tcW w:w="3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color w:val="000000"/>
                <w:sz w:val="17"/>
                <w:szCs w:val="17"/>
              </w:rPr>
              <w:t>Подраздел</w:t>
            </w:r>
          </w:p>
        </w:tc>
        <w:tc>
          <w:tcPr>
            <w:tcW w:w="144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 xml:space="preserve">Сумма </w:t>
            </w:r>
            <w:r w:rsidRPr="006E4499">
              <w:rPr>
                <w:color w:val="000000"/>
                <w:sz w:val="17"/>
                <w:szCs w:val="17"/>
              </w:rPr>
              <w:lastRenderedPageBreak/>
              <w:t>(увеличение, уменьшение(-))</w:t>
            </w:r>
          </w:p>
        </w:tc>
      </w:tr>
      <w:tr w:rsidR="006E4499" w:rsidRPr="006E4499" w:rsidTr="002F5ADE">
        <w:tblPrEx>
          <w:tblCellMar>
            <w:top w:w="0" w:type="dxa"/>
            <w:bottom w:w="0" w:type="dxa"/>
          </w:tblCellMar>
        </w:tblPrEx>
        <w:trPr>
          <w:trHeight w:val="2463"/>
        </w:trPr>
        <w:tc>
          <w:tcPr>
            <w:tcW w:w="571"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46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172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58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33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3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144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изменение (</w:t>
            </w:r>
            <w:proofErr w:type="spellStart"/>
            <w:proofErr w:type="gramStart"/>
            <w:r w:rsidRPr="006E4499">
              <w:rPr>
                <w:color w:val="000000"/>
                <w:sz w:val="17"/>
                <w:szCs w:val="17"/>
              </w:rPr>
              <w:t>увеличе-ние</w:t>
            </w:r>
            <w:proofErr w:type="spellEnd"/>
            <w:proofErr w:type="gramEnd"/>
            <w:r w:rsidRPr="006E4499">
              <w:rPr>
                <w:color w:val="000000"/>
                <w:sz w:val="17"/>
                <w:szCs w:val="17"/>
              </w:rPr>
              <w:t xml:space="preserve">, </w:t>
            </w:r>
            <w:proofErr w:type="spellStart"/>
            <w:r w:rsidRPr="006E4499">
              <w:rPr>
                <w:color w:val="000000"/>
                <w:sz w:val="17"/>
                <w:szCs w:val="17"/>
              </w:rPr>
              <w:t>уменьше-ние</w:t>
            </w:r>
            <w:proofErr w:type="spellEnd"/>
            <w:r w:rsidRPr="006E4499">
              <w:rPr>
                <w:color w:val="000000"/>
                <w:sz w:val="17"/>
                <w:szCs w:val="17"/>
              </w:rPr>
              <w:t xml:space="preserve"> (-))</w:t>
            </w:r>
          </w:p>
        </w:tc>
      </w:tr>
      <w:tr w:rsidR="006E4499" w:rsidRPr="006E4499" w:rsidTr="002F5ADE">
        <w:tblPrEx>
          <w:tblCellMar>
            <w:top w:w="0" w:type="dxa"/>
            <w:bottom w:w="0" w:type="dxa"/>
          </w:tblCellMar>
        </w:tblPrEx>
        <w:trPr>
          <w:trHeight w:val="350"/>
        </w:trPr>
        <w:tc>
          <w:tcPr>
            <w:tcW w:w="5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lastRenderedPageBreak/>
              <w:t>1</w:t>
            </w:r>
          </w:p>
        </w:tc>
        <w:tc>
          <w:tcPr>
            <w:tcW w:w="46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2</w:t>
            </w:r>
          </w:p>
        </w:tc>
        <w:tc>
          <w:tcPr>
            <w:tcW w:w="172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3</w:t>
            </w:r>
          </w:p>
        </w:tc>
        <w:tc>
          <w:tcPr>
            <w:tcW w:w="5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4</w:t>
            </w:r>
          </w:p>
        </w:tc>
        <w:tc>
          <w:tcPr>
            <w:tcW w:w="3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5</w:t>
            </w:r>
          </w:p>
        </w:tc>
        <w:tc>
          <w:tcPr>
            <w:tcW w:w="3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6</w:t>
            </w:r>
          </w:p>
        </w:tc>
        <w:tc>
          <w:tcPr>
            <w:tcW w:w="144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color w:val="000000"/>
                <w:sz w:val="17"/>
                <w:szCs w:val="17"/>
              </w:rPr>
              <w:t>7</w:t>
            </w:r>
          </w:p>
        </w:tc>
      </w:tr>
      <w:tr w:rsidR="006E4499" w:rsidRPr="006E4499" w:rsidTr="002F5ADE">
        <w:tblPrEx>
          <w:tblCellMar>
            <w:top w:w="0" w:type="dxa"/>
            <w:bottom w:w="0" w:type="dxa"/>
          </w:tblCellMar>
        </w:tblPrEx>
        <w:trPr>
          <w:trHeight w:val="288"/>
        </w:trPr>
        <w:tc>
          <w:tcPr>
            <w:tcW w:w="571" w:type="dxa"/>
            <w:tcMar>
              <w:top w:w="0" w:type="dxa"/>
              <w:left w:w="0" w:type="dxa"/>
              <w:bottom w:w="0" w:type="dxa"/>
              <w:right w:w="0" w:type="dxa"/>
            </w:tcMar>
          </w:tcPr>
          <w:p w:rsidR="006E4499" w:rsidRPr="006E4499" w:rsidRDefault="006E4499" w:rsidP="002F5ADE">
            <w:pPr>
              <w:pStyle w:val="aff7"/>
              <w:rPr>
                <w:sz w:val="17"/>
                <w:szCs w:val="17"/>
              </w:rPr>
            </w:pPr>
          </w:p>
        </w:tc>
        <w:tc>
          <w:tcPr>
            <w:tcW w:w="4618" w:type="dxa"/>
            <w:tcMar>
              <w:top w:w="0" w:type="dxa"/>
              <w:left w:w="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Всего</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182 157,82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1.</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Муниципальная программа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A100000000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1 011,26</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1.1.</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A130000000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1 011,26</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Основное мероприятие "Развитие систем водоснабжения муниципальных образований"</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A130100000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1 011,26</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Капитальный и текущий ремонт объектов водоснабжения (водозаборных сооружений, водопроводов и др.) муниципальных образований</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A130173090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1 011,26</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A130173090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200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1 011,26</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A130173090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1 011,26</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Национальная экономика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A130173090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04</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1 011,26</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Водное хозяйство</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A130173090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04</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06</w:t>
            </w: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1 011,26</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2.</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Муниципальная программа "Развитие земельных и имущественных отношений"</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A400000000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160 000,00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2.1.</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A410000000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160 000,00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A410200000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160 000,00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A410276120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160 000,00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A410276120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200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160 000,00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A410276120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160 000,00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Национальная экономика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A410276120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04</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160 000,00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Другие вопросы в области национальной экономики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A410276120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04</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12</w:t>
            </w: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160 000,00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3.</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Муниципальная  программа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A500000000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10 303,74</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3.1.</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 xml:space="preserve">Подпрограмма "Благоустройство дворовых и </w:t>
            </w:r>
            <w:proofErr w:type="spellStart"/>
            <w:r w:rsidRPr="006E4499">
              <w:rPr>
                <w:b/>
                <w:bCs/>
                <w:color w:val="000000"/>
                <w:sz w:val="17"/>
                <w:szCs w:val="17"/>
              </w:rPr>
              <w:t>общественых</w:t>
            </w:r>
            <w:proofErr w:type="spellEnd"/>
            <w:r w:rsidRPr="006E4499">
              <w:rPr>
                <w:b/>
                <w:bCs/>
                <w:color w:val="000000"/>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A510000000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10 303,74</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Основное мероприятие "Содействие благоустройству населенных пунктов Чувашской Республики"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A510200000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10 303,74</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Уличное освещение</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A510277400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10 303,74</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A510277400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200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10 303,74</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A510277400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10 303,74</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Жилищно-коммунальное хозяйство</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A510277400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05</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10 303,74</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Благоустройство</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A510277400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05</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03</w:t>
            </w: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10 303,74</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4.</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 xml:space="preserve">Муниципальная программа "Развитие культуры и туризма" </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Ц400000000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7 157,82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lastRenderedPageBreak/>
              <w:t>4.1.</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Подпрограмма "Развитие культуры в Чувашской Республике" муниципальной программы "Развитие культуры и туризма"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Ц410000000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7 157,82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Ц411400000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7 157,82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Подготовка и проведение празднования на федеральном уровне памятных дат субъектов Российской Федерации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Ц4114L5090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7 157,82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Ц4114L5090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200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7 157,82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Ц4114L5090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7 157,82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Культура, кинематография</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Ц4114L5090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08</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7 157,82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Культура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Ц4114L5090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08</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01</w:t>
            </w: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7 157,82</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5.</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 xml:space="preserve">Муниципальная  программа "Развитие </w:t>
            </w:r>
            <w:proofErr w:type="gramStart"/>
            <w:r w:rsidRPr="006E4499">
              <w:rPr>
                <w:b/>
                <w:bCs/>
                <w:color w:val="000000"/>
                <w:sz w:val="17"/>
                <w:szCs w:val="17"/>
              </w:rPr>
              <w:t>физической</w:t>
            </w:r>
            <w:proofErr w:type="gramEnd"/>
            <w:r w:rsidRPr="006E4499">
              <w:rPr>
                <w:b/>
                <w:bCs/>
                <w:color w:val="000000"/>
                <w:sz w:val="17"/>
                <w:szCs w:val="17"/>
              </w:rPr>
              <w:t xml:space="preserve"> культуры и спорта"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Ц500000000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1 285,00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5.1.</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 xml:space="preserve">Подпрограмма "Развитие физической культуры и </w:t>
            </w:r>
            <w:proofErr w:type="gramStart"/>
            <w:r w:rsidRPr="006E4499">
              <w:rPr>
                <w:b/>
                <w:bCs/>
                <w:color w:val="000000"/>
                <w:sz w:val="17"/>
                <w:szCs w:val="17"/>
              </w:rPr>
              <w:t>массового</w:t>
            </w:r>
            <w:proofErr w:type="gramEnd"/>
            <w:r w:rsidRPr="006E4499">
              <w:rPr>
                <w:b/>
                <w:bCs/>
                <w:color w:val="000000"/>
                <w:sz w:val="17"/>
                <w:szCs w:val="17"/>
              </w:rPr>
              <w:t xml:space="preserve"> спорта" муниципальной программы "Развитие физической культуры и спорта"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Ц510000000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1 285,00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Основное мероприятие "Физкультурно-оздоровительная и спортивно-массовая работа с населением"</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Ц510100000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3 285,00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Организация и проведение официальных физкультурных мероприятий</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Ц510171390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3 285,00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Ц510171390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200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3 285,00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Ц510171390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3 285,00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Физическая культура и спорт</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Ц510171390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11</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3 285,00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Физическая культура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Ц510171390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11</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01</w:t>
            </w: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3 285,00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Основное мероприятие "Реализация мероприятий регионального проекта "Спорт - норма жизни"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Ц51P500000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 xml:space="preserve">Пропаганда </w:t>
            </w:r>
            <w:proofErr w:type="gramStart"/>
            <w:r w:rsidRPr="006E4499">
              <w:rPr>
                <w:color w:val="000000"/>
                <w:sz w:val="17"/>
                <w:szCs w:val="17"/>
              </w:rPr>
              <w:t>физической</w:t>
            </w:r>
            <w:proofErr w:type="gramEnd"/>
            <w:r w:rsidRPr="006E4499">
              <w:rPr>
                <w:color w:val="000000"/>
                <w:sz w:val="17"/>
                <w:szCs w:val="17"/>
              </w:rPr>
              <w:t xml:space="preserve"> культуры и спорта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Ц51P571470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Ц51P571470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200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Ц51P571470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Физическая культура и спорт</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Ц51P571470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11</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Физическая культура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Ц51P571470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11</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01</w:t>
            </w: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-2 000,00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6.</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Ц800000000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2 400,00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6.1.</w:t>
            </w: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b/>
                <w:bCs/>
                <w:color w:val="000000"/>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Ц810000000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b/>
                <w:bCs/>
                <w:color w:val="000000"/>
                <w:sz w:val="17"/>
                <w:szCs w:val="17"/>
              </w:rPr>
              <w:t>2 400,00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Ц810200000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2 400,00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Ц810270030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2 400,00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Закупка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Ц810270030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200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2 400,00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Иные закупки товаров, работ и услуг для обеспечения государственных (муниципальных) нужд</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Ц810270030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2 400,00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Национальная безопасность и правоохранительная деятельность</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Ц810270030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03</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449"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2 400,00</w:t>
            </w:r>
          </w:p>
        </w:tc>
      </w:tr>
      <w:tr w:rsidR="006E4499" w:rsidRPr="006E4499" w:rsidTr="002F5ADE">
        <w:tblPrEx>
          <w:tblCellMar>
            <w:top w:w="0" w:type="dxa"/>
            <w:bottom w:w="0" w:type="dxa"/>
          </w:tblCellMar>
        </w:tblPrEx>
        <w:trPr>
          <w:trHeight w:val="288"/>
        </w:trPr>
        <w:tc>
          <w:tcPr>
            <w:tcW w:w="571" w:type="dxa"/>
            <w:tcMar>
              <w:top w:w="0" w:type="dxa"/>
              <w:left w:w="100" w:type="dxa"/>
              <w:bottom w:w="0" w:type="dxa"/>
              <w:right w:w="0" w:type="dxa"/>
            </w:tcMar>
          </w:tcPr>
          <w:p w:rsidR="006E4499" w:rsidRPr="006E4499" w:rsidRDefault="006E4499" w:rsidP="002F5ADE">
            <w:pPr>
              <w:pStyle w:val="aff7"/>
              <w:rPr>
                <w:sz w:val="17"/>
                <w:szCs w:val="17"/>
              </w:rPr>
            </w:pPr>
          </w:p>
        </w:tc>
        <w:tc>
          <w:tcPr>
            <w:tcW w:w="4618" w:type="dxa"/>
            <w:tcMar>
              <w:top w:w="0" w:type="dxa"/>
              <w:left w:w="100" w:type="dxa"/>
              <w:bottom w:w="0" w:type="dxa"/>
              <w:right w:w="0" w:type="dxa"/>
            </w:tcMar>
          </w:tcPr>
          <w:p w:rsidR="006E4499" w:rsidRPr="006E4499" w:rsidRDefault="006E4499" w:rsidP="002F5ADE">
            <w:pPr>
              <w:pStyle w:val="aff7"/>
              <w:rPr>
                <w:sz w:val="17"/>
                <w:szCs w:val="17"/>
              </w:rPr>
            </w:pPr>
            <w:r w:rsidRPr="006E4499">
              <w:rPr>
                <w:color w:val="000000"/>
                <w:sz w:val="17"/>
                <w:szCs w:val="17"/>
              </w:rPr>
              <w:t>Защита населения и территории от чрезвычайных ситуаций природного и техногенного характера, гражданская оборона</w:t>
            </w:r>
          </w:p>
        </w:tc>
        <w:tc>
          <w:tcPr>
            <w:tcW w:w="172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Ц810270030</w:t>
            </w:r>
          </w:p>
        </w:tc>
        <w:tc>
          <w:tcPr>
            <w:tcW w:w="583"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240</w:t>
            </w:r>
          </w:p>
        </w:tc>
        <w:tc>
          <w:tcPr>
            <w:tcW w:w="332"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03</w:t>
            </w:r>
          </w:p>
        </w:tc>
        <w:tc>
          <w:tcPr>
            <w:tcW w:w="35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color w:val="000000"/>
                <w:sz w:val="17"/>
                <w:szCs w:val="17"/>
              </w:rPr>
              <w:t>09</w:t>
            </w:r>
          </w:p>
        </w:tc>
        <w:tc>
          <w:tcPr>
            <w:tcW w:w="1449" w:type="dxa"/>
            <w:tcMar>
              <w:top w:w="0" w:type="dxa"/>
              <w:left w:w="0" w:type="dxa"/>
              <w:bottom w:w="0" w:type="dxa"/>
              <w:right w:w="0" w:type="dxa"/>
            </w:tcMar>
            <w:vAlign w:val="bottom"/>
          </w:tcPr>
          <w:p w:rsidR="006E4499" w:rsidRPr="006E4499" w:rsidRDefault="006E4499" w:rsidP="002F5ADE">
            <w:pPr>
              <w:pStyle w:val="aff7"/>
              <w:rPr>
                <w:color w:val="000000"/>
                <w:sz w:val="17"/>
                <w:szCs w:val="17"/>
              </w:rPr>
            </w:pPr>
          </w:p>
          <w:p w:rsidR="006E4499" w:rsidRPr="006E4499" w:rsidRDefault="006E4499" w:rsidP="002F5ADE">
            <w:pPr>
              <w:pStyle w:val="aff7"/>
              <w:rPr>
                <w:color w:val="000000"/>
                <w:sz w:val="17"/>
                <w:szCs w:val="17"/>
              </w:rPr>
            </w:pPr>
          </w:p>
          <w:p w:rsidR="006E4499" w:rsidRPr="006E4499" w:rsidRDefault="006E4499" w:rsidP="002F5ADE">
            <w:pPr>
              <w:pStyle w:val="aff7"/>
              <w:rPr>
                <w:color w:val="000000"/>
                <w:sz w:val="17"/>
                <w:szCs w:val="17"/>
              </w:rPr>
            </w:pPr>
          </w:p>
          <w:p w:rsidR="006E4499" w:rsidRPr="006E4499" w:rsidRDefault="006E4499" w:rsidP="002F5ADE">
            <w:pPr>
              <w:pStyle w:val="aff7"/>
              <w:rPr>
                <w:color w:val="000000"/>
                <w:sz w:val="17"/>
                <w:szCs w:val="17"/>
              </w:rPr>
            </w:pPr>
          </w:p>
          <w:p w:rsidR="006E4499" w:rsidRPr="006E4499" w:rsidRDefault="006E4499" w:rsidP="002F5ADE">
            <w:pPr>
              <w:pStyle w:val="aff7"/>
              <w:rPr>
                <w:sz w:val="17"/>
                <w:szCs w:val="17"/>
              </w:rPr>
            </w:pPr>
            <w:r w:rsidRPr="006E4499">
              <w:rPr>
                <w:color w:val="000000"/>
                <w:sz w:val="17"/>
                <w:szCs w:val="17"/>
              </w:rPr>
              <w:t>2 400,00</w:t>
            </w:r>
            <w:r w:rsidRPr="006E4499">
              <w:rPr>
                <w:sz w:val="17"/>
                <w:szCs w:val="17"/>
              </w:rPr>
              <w:t>»;</w:t>
            </w:r>
          </w:p>
          <w:p w:rsidR="006E4499" w:rsidRPr="006E4499" w:rsidRDefault="006E4499" w:rsidP="002F5ADE">
            <w:pPr>
              <w:pStyle w:val="aff7"/>
              <w:rPr>
                <w:sz w:val="17"/>
                <w:szCs w:val="17"/>
              </w:rPr>
            </w:pPr>
          </w:p>
        </w:tc>
      </w:tr>
    </w:tbl>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lastRenderedPageBreak/>
        <w:t>7) дополнить приложением 10.4 следующего содержания:</w:t>
      </w: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 xml:space="preserve">                                                                                                                    </w:t>
      </w: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 xml:space="preserve">                                                                                                                      «Приложение 10.4</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к решению Собрания депутатов                                                                                                                                   Ярославского сельского поселения</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Моргаушского района Чувашской Республики от  12.12.2018 г. № С-44/1</w:t>
      </w:r>
    </w:p>
    <w:p w:rsidR="006E4499" w:rsidRPr="006E4499" w:rsidRDefault="006E4499" w:rsidP="006E4499">
      <w:pPr>
        <w:spacing w:after="0"/>
        <w:ind w:left="5245" w:firstLine="425"/>
        <w:jc w:val="right"/>
        <w:rPr>
          <w:rFonts w:ascii="Times New Roman" w:hAnsi="Times New Roman" w:cs="Times New Roman"/>
          <w:sz w:val="17"/>
          <w:szCs w:val="17"/>
        </w:rPr>
      </w:pPr>
      <w:r w:rsidRPr="006E4499">
        <w:rPr>
          <w:rFonts w:ascii="Times New Roman" w:hAnsi="Times New Roman" w:cs="Times New Roman"/>
          <w:sz w:val="17"/>
          <w:szCs w:val="17"/>
        </w:rPr>
        <w:t>«О  бюджете Ярославского                                                                                                                   сельского поселения Моргаушского района Чувашской Республики на 2019 год и плановый период 2020 и 2021 годов»</w:t>
      </w: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ИЗМЕНЕНИЕ</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ведомственной структуры расходов</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 бюджета Ярославского сельского поселения</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Моргаушского района Чувашской Республики на 2019 год,</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предусмотренного приложениями 10,10.1,10.2,10.3 к  решению Собрания депутатов</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Ярославского сельского поселения Моргаушского района</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Чувашской Республики «О бюджете </w:t>
      </w:r>
      <w:proofErr w:type="gramStart"/>
      <w:r w:rsidRPr="006E4499">
        <w:rPr>
          <w:rFonts w:ascii="Times New Roman" w:hAnsi="Times New Roman" w:cs="Times New Roman"/>
          <w:sz w:val="17"/>
          <w:szCs w:val="17"/>
        </w:rPr>
        <w:t>Ярославского</w:t>
      </w:r>
      <w:proofErr w:type="gramEnd"/>
      <w:r w:rsidRPr="006E4499">
        <w:rPr>
          <w:rFonts w:ascii="Times New Roman" w:hAnsi="Times New Roman" w:cs="Times New Roman"/>
          <w:sz w:val="17"/>
          <w:szCs w:val="17"/>
        </w:rPr>
        <w:t xml:space="preserve"> сельского</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поселения Моргаушского района Чувашской Республики</w:t>
      </w:r>
    </w:p>
    <w:p w:rsidR="006E4499" w:rsidRPr="006E4499" w:rsidRDefault="006E4499" w:rsidP="006E4499">
      <w:pPr>
        <w:spacing w:after="0"/>
        <w:jc w:val="center"/>
        <w:rPr>
          <w:rFonts w:ascii="Times New Roman" w:hAnsi="Times New Roman" w:cs="Times New Roman"/>
          <w:sz w:val="17"/>
          <w:szCs w:val="17"/>
        </w:rPr>
      </w:pPr>
      <w:r w:rsidRPr="006E4499">
        <w:rPr>
          <w:rFonts w:ascii="Times New Roman" w:hAnsi="Times New Roman" w:cs="Times New Roman"/>
          <w:sz w:val="17"/>
          <w:szCs w:val="17"/>
        </w:rPr>
        <w:t xml:space="preserve">на 2019 год и плановый период 2020 и 2021 годов» </w:t>
      </w:r>
    </w:p>
    <w:p w:rsidR="006E4499" w:rsidRPr="006E4499" w:rsidRDefault="006E4499" w:rsidP="006E4499">
      <w:pPr>
        <w:spacing w:after="0"/>
        <w:jc w:val="right"/>
        <w:rPr>
          <w:rFonts w:ascii="Times New Roman" w:hAnsi="Times New Roman" w:cs="Times New Roman"/>
          <w:sz w:val="17"/>
          <w:szCs w:val="17"/>
        </w:rPr>
      </w:pPr>
    </w:p>
    <w:p w:rsidR="006E4499" w:rsidRPr="006E4499" w:rsidRDefault="006E4499" w:rsidP="006E4499">
      <w:pPr>
        <w:spacing w:after="0"/>
        <w:jc w:val="right"/>
        <w:rPr>
          <w:rFonts w:ascii="Times New Roman" w:hAnsi="Times New Roman" w:cs="Times New Roman"/>
          <w:sz w:val="17"/>
          <w:szCs w:val="17"/>
        </w:rPr>
      </w:pPr>
      <w:r w:rsidRPr="006E4499">
        <w:rPr>
          <w:rFonts w:ascii="Times New Roman" w:hAnsi="Times New Roman" w:cs="Times New Roman"/>
          <w:sz w:val="17"/>
          <w:szCs w:val="17"/>
        </w:rPr>
        <w:t>(руб.)</w:t>
      </w:r>
    </w:p>
    <w:tbl>
      <w:tblPr>
        <w:tblW w:w="0" w:type="auto"/>
        <w:tblLayout w:type="fixed"/>
        <w:tblLook w:val="0000"/>
      </w:tblPr>
      <w:tblGrid>
        <w:gridCol w:w="4399"/>
        <w:gridCol w:w="598"/>
        <w:gridCol w:w="400"/>
        <w:gridCol w:w="396"/>
        <w:gridCol w:w="1716"/>
        <w:gridCol w:w="587"/>
        <w:gridCol w:w="1534"/>
      </w:tblGrid>
      <w:tr w:rsidR="006E4499" w:rsidRPr="006E4499" w:rsidTr="002F5ADE">
        <w:tblPrEx>
          <w:tblCellMar>
            <w:top w:w="0" w:type="dxa"/>
            <w:bottom w:w="0" w:type="dxa"/>
          </w:tblCellMar>
        </w:tblPrEx>
        <w:trPr>
          <w:trHeight w:val="380"/>
        </w:trPr>
        <w:tc>
          <w:tcPr>
            <w:tcW w:w="439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Наименование</w:t>
            </w:r>
          </w:p>
        </w:tc>
        <w:tc>
          <w:tcPr>
            <w:tcW w:w="59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Главный распорядитель</w:t>
            </w:r>
          </w:p>
        </w:tc>
        <w:tc>
          <w:tcPr>
            <w:tcW w:w="4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Раздел</w:t>
            </w:r>
          </w:p>
        </w:tc>
        <w:tc>
          <w:tcPr>
            <w:tcW w:w="3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Подраздел</w:t>
            </w:r>
          </w:p>
        </w:tc>
        <w:tc>
          <w:tcPr>
            <w:tcW w:w="171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Целевая статья (муниципальные программы)</w:t>
            </w:r>
          </w:p>
        </w:tc>
        <w:tc>
          <w:tcPr>
            <w:tcW w:w="5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6E4499" w:rsidRPr="006E4499" w:rsidRDefault="006E4499" w:rsidP="002F5ADE">
            <w:pPr>
              <w:pStyle w:val="aff7"/>
              <w:rPr>
                <w:sz w:val="17"/>
                <w:szCs w:val="17"/>
              </w:rPr>
            </w:pPr>
            <w:r w:rsidRPr="006E4499">
              <w:rPr>
                <w:sz w:val="17"/>
                <w:szCs w:val="17"/>
              </w:rPr>
              <w:t>Группа (группа и подгруппа) вида расходов</w:t>
            </w:r>
          </w:p>
        </w:tc>
        <w:tc>
          <w:tcPr>
            <w:tcW w:w="153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Сумма (увеличение, уменьшение(-))</w:t>
            </w:r>
          </w:p>
        </w:tc>
      </w:tr>
      <w:tr w:rsidR="006E4499" w:rsidRPr="006E4499" w:rsidTr="002F5ADE">
        <w:tblPrEx>
          <w:tblCellMar>
            <w:top w:w="0" w:type="dxa"/>
            <w:bottom w:w="0" w:type="dxa"/>
          </w:tblCellMar>
        </w:tblPrEx>
        <w:trPr>
          <w:trHeight w:val="2510"/>
        </w:trPr>
        <w:tc>
          <w:tcPr>
            <w:tcW w:w="439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59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4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3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171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5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p>
        </w:tc>
        <w:tc>
          <w:tcPr>
            <w:tcW w:w="153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изменение (</w:t>
            </w:r>
            <w:proofErr w:type="spellStart"/>
            <w:proofErr w:type="gramStart"/>
            <w:r w:rsidRPr="006E4499">
              <w:rPr>
                <w:sz w:val="17"/>
                <w:szCs w:val="17"/>
              </w:rPr>
              <w:t>увеличе-ние</w:t>
            </w:r>
            <w:proofErr w:type="spellEnd"/>
            <w:proofErr w:type="gramEnd"/>
            <w:r w:rsidRPr="006E4499">
              <w:rPr>
                <w:sz w:val="17"/>
                <w:szCs w:val="17"/>
              </w:rPr>
              <w:t xml:space="preserve">, </w:t>
            </w:r>
            <w:proofErr w:type="spellStart"/>
            <w:r w:rsidRPr="006E4499">
              <w:rPr>
                <w:sz w:val="17"/>
                <w:szCs w:val="17"/>
              </w:rPr>
              <w:t>уменьше-ние</w:t>
            </w:r>
            <w:proofErr w:type="spellEnd"/>
            <w:r w:rsidRPr="006E4499">
              <w:rPr>
                <w:sz w:val="17"/>
                <w:szCs w:val="17"/>
              </w:rPr>
              <w:t xml:space="preserve"> (-))</w:t>
            </w:r>
          </w:p>
        </w:tc>
      </w:tr>
      <w:tr w:rsidR="006E4499" w:rsidRPr="006E4499" w:rsidTr="002F5ADE">
        <w:tblPrEx>
          <w:tblCellMar>
            <w:top w:w="0" w:type="dxa"/>
            <w:bottom w:w="0" w:type="dxa"/>
          </w:tblCellMar>
        </w:tblPrEx>
        <w:trPr>
          <w:trHeight w:val="350"/>
        </w:trPr>
        <w:tc>
          <w:tcPr>
            <w:tcW w:w="439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1</w:t>
            </w:r>
          </w:p>
        </w:tc>
        <w:tc>
          <w:tcPr>
            <w:tcW w:w="5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3</w:t>
            </w:r>
          </w:p>
        </w:tc>
        <w:tc>
          <w:tcPr>
            <w:tcW w:w="3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4</w:t>
            </w:r>
          </w:p>
        </w:tc>
        <w:tc>
          <w:tcPr>
            <w:tcW w:w="171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5</w:t>
            </w:r>
          </w:p>
        </w:tc>
        <w:tc>
          <w:tcPr>
            <w:tcW w:w="5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6</w:t>
            </w:r>
          </w:p>
        </w:tc>
        <w:tc>
          <w:tcPr>
            <w:tcW w:w="15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6E4499" w:rsidRPr="006E4499" w:rsidRDefault="006E4499" w:rsidP="002F5ADE">
            <w:pPr>
              <w:pStyle w:val="aff7"/>
              <w:rPr>
                <w:sz w:val="17"/>
                <w:szCs w:val="17"/>
              </w:rPr>
            </w:pPr>
            <w:r w:rsidRPr="006E4499">
              <w:rPr>
                <w:sz w:val="17"/>
                <w:szCs w:val="17"/>
              </w:rPr>
              <w:t>7</w:t>
            </w:r>
          </w:p>
        </w:tc>
      </w:tr>
      <w:tr w:rsidR="006E4499" w:rsidRPr="006E4499" w:rsidTr="002F5ADE">
        <w:tblPrEx>
          <w:tblCellMar>
            <w:top w:w="0" w:type="dxa"/>
            <w:bottom w:w="0" w:type="dxa"/>
          </w:tblCellMar>
        </w:tblPrEx>
        <w:trPr>
          <w:trHeight w:val="288"/>
        </w:trPr>
        <w:tc>
          <w:tcPr>
            <w:tcW w:w="4399"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598"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400"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396"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1716"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center"/>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center"/>
          </w:tcPr>
          <w:p w:rsidR="006E4499" w:rsidRPr="006E4499" w:rsidRDefault="006E4499" w:rsidP="002F5ADE">
            <w:pPr>
              <w:pStyle w:val="aff7"/>
              <w:rPr>
                <w:sz w:val="17"/>
                <w:szCs w:val="17"/>
              </w:rPr>
            </w:pPr>
          </w:p>
        </w:tc>
      </w:tr>
      <w:tr w:rsidR="006E4499" w:rsidRPr="006E4499" w:rsidTr="002F5ADE">
        <w:tblPrEx>
          <w:tblCellMar>
            <w:top w:w="0" w:type="dxa"/>
            <w:bottom w:w="0" w:type="dxa"/>
          </w:tblCellMar>
        </w:tblPrEx>
        <w:trPr>
          <w:trHeight w:val="288"/>
        </w:trPr>
        <w:tc>
          <w:tcPr>
            <w:tcW w:w="4399" w:type="dxa"/>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Всего</w:t>
            </w:r>
          </w:p>
        </w:tc>
        <w:tc>
          <w:tcPr>
            <w:tcW w:w="598" w:type="dxa"/>
            <w:tcMar>
              <w:top w:w="0" w:type="dxa"/>
              <w:left w:w="100" w:type="dxa"/>
              <w:bottom w:w="0" w:type="dxa"/>
              <w:right w:w="0" w:type="dxa"/>
            </w:tcMar>
          </w:tcPr>
          <w:p w:rsidR="006E4499" w:rsidRPr="006E4499" w:rsidRDefault="006E4499" w:rsidP="002F5ADE">
            <w:pPr>
              <w:pStyle w:val="aff7"/>
              <w:rPr>
                <w:sz w:val="17"/>
                <w:szCs w:val="17"/>
              </w:rPr>
            </w:pP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182 157,82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Администрация Ярославского сельского поселения Моргаушского района Чувашской Республики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182 157,82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Национальная безопасность и правоохранительная деятельность</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Защита населения и территории от чрезвычайных ситуаций природного и техногенного характера, гражданская оборона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 xml:space="preserve">Муниципальная программа  "Повышение безопасности жизнедеятельности населения и территорий Чувашской Республики" </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Основное мероприятие "Обеспечение деятельности муниципальных учреждений, реализующих мероприятия по обеспечению безопасности и защиты населения и территорий от чрезвычайных ситуаций"</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Ц810200000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Обеспечение деятельности муниципальных учреждений, реализующих мероприятия по обеспечению безопасности и защиты населения и территорий Чувашской Республики от чрезвычайных ситуаций</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Ц810270030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lastRenderedPageBreak/>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Ц810270030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09</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Ц810270030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2 400,00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Национальная экономика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161 011,26</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Водное хозяйство</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Муниципальная программа "Модернизация и развитие сферы жилищно-коммунального хозяйства"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Основное мероприятие "Развитие систем водоснабжения муниципальных образований"</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A130100000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Капитальный и текущий ремонт объектов водоснабжения (водозаборных сооружений, водопроводов и др.) муниципальных образований</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A130173090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A130173090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06</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A130173090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1 011,26</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Другие вопросы в области национальной экономики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Муниципальная программа "Развитие земельных и имущественных отношений"</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Подпрограмма "Управление муниципальным имуществом" муниципальной программы "Развитие земельных и имущественных отношений"</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A410200000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Обеспечение реализации полномочий по техническому учету, технической инвентаризации и определению кадастровой стоимости объектов недвижимости, а также мониторингу и обработке данных рынка недвижимости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A410276120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A410276120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04</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12</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A410276120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160 000,00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Жилищно-коммунальное хозяйство</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Благоустройство</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Муниципальная  программа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 xml:space="preserve">Подпрограмма "Благоустройство дворовых и </w:t>
            </w:r>
            <w:proofErr w:type="spellStart"/>
            <w:r w:rsidRPr="006E4499">
              <w:rPr>
                <w:sz w:val="17"/>
                <w:szCs w:val="17"/>
              </w:rPr>
              <w:t>общественых</w:t>
            </w:r>
            <w:proofErr w:type="spellEnd"/>
            <w:r w:rsidRPr="006E4499">
              <w:rPr>
                <w:sz w:val="17"/>
                <w:szCs w:val="17"/>
              </w:rPr>
              <w:t xml:space="preserve"> территорий" муниципальной программы "Формирование современной городской среды на территории Чувашской Республики"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Основное мероприятие "Содействие благоустройству населенных пунктов Чувашской Республики"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A510200000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Уличное освещение</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A510277400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A510277400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05</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03</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A510277400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10 303,74</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Культура, кинематография</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Культура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 xml:space="preserve">Муниципальная программа "Развитие культуры и туризма" </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Подпрограмма "Развитие культуры в Чувашской Республике" муниципальной программы "Развитие культуры и туризма"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Основное мероприятие "Мероприятия, связанные с подготовкой и проведением празднования 100-летия образования Чувашской автономной области"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Ц411400000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Подготовка и проведение празднования на федеральном уровне памятных дат субъектов Российской Федерации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Ц4114L5090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Ц4114L5090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08</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Ц4114L5090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7 157,82</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lastRenderedPageBreak/>
              <w:t>Физическая культура и спорт</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1 285,00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Физическая культура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1 285,00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 xml:space="preserve">Муниципальная  программа "Развитие </w:t>
            </w:r>
            <w:proofErr w:type="gramStart"/>
            <w:r w:rsidRPr="006E4499">
              <w:rPr>
                <w:sz w:val="17"/>
                <w:szCs w:val="17"/>
              </w:rPr>
              <w:t>физической</w:t>
            </w:r>
            <w:proofErr w:type="gramEnd"/>
            <w:r w:rsidRPr="006E4499">
              <w:rPr>
                <w:sz w:val="17"/>
                <w:szCs w:val="17"/>
              </w:rPr>
              <w:t xml:space="preserve"> культуры и спорта"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Ц500000000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1 285,00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 xml:space="preserve">Подпрограмма "Развитие физической культуры и </w:t>
            </w:r>
            <w:proofErr w:type="gramStart"/>
            <w:r w:rsidRPr="006E4499">
              <w:rPr>
                <w:sz w:val="17"/>
                <w:szCs w:val="17"/>
              </w:rPr>
              <w:t>массового</w:t>
            </w:r>
            <w:proofErr w:type="gramEnd"/>
            <w:r w:rsidRPr="006E4499">
              <w:rPr>
                <w:sz w:val="17"/>
                <w:szCs w:val="17"/>
              </w:rPr>
              <w:t xml:space="preserve"> спорта" муниципальной программы "Развитие физической культуры и спорта"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Ц510000000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1 285,00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Основное мероприятие "Физкультурно-оздоровительная и спортивно-массовая работа с населением"</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Ц510100000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3 285,00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Организация и проведение официальных физкультурных мероприятий</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Ц510171390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3 285,00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Ц510171390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3 285,00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Ц510171390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3 285,00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Основное мероприятие "Реализация мероприятий регионального проекта "Спорт - норма жизни"</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Ц51P500000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 xml:space="preserve">Пропаганда </w:t>
            </w:r>
            <w:proofErr w:type="gramStart"/>
            <w:r w:rsidRPr="006E4499">
              <w:rPr>
                <w:sz w:val="17"/>
                <w:szCs w:val="17"/>
              </w:rPr>
              <w:t>физической</w:t>
            </w:r>
            <w:proofErr w:type="gramEnd"/>
            <w:r w:rsidRPr="006E4499">
              <w:rPr>
                <w:sz w:val="17"/>
                <w:szCs w:val="17"/>
              </w:rPr>
              <w:t xml:space="preserve"> культуры и спорта</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Ц51P571470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Закупка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Ц51P571470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200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-2 000,00</w:t>
            </w:r>
          </w:p>
        </w:tc>
      </w:tr>
      <w:tr w:rsidR="006E4499" w:rsidRPr="006E4499" w:rsidTr="002F5ADE">
        <w:tblPrEx>
          <w:tblCellMar>
            <w:top w:w="0" w:type="dxa"/>
            <w:bottom w:w="0" w:type="dxa"/>
          </w:tblCellMar>
        </w:tblPrEx>
        <w:trPr>
          <w:trHeight w:val="288"/>
        </w:trPr>
        <w:tc>
          <w:tcPr>
            <w:tcW w:w="4399" w:type="dxa"/>
            <w:shd w:val="clear" w:color="auto" w:fill="FFFFFF"/>
            <w:tcMar>
              <w:top w:w="0" w:type="dxa"/>
              <w:left w:w="100" w:type="dxa"/>
              <w:bottom w:w="0" w:type="dxa"/>
              <w:right w:w="0" w:type="dxa"/>
            </w:tcMar>
          </w:tcPr>
          <w:p w:rsidR="006E4499" w:rsidRPr="006E4499" w:rsidRDefault="006E4499" w:rsidP="002F5ADE">
            <w:pPr>
              <w:pStyle w:val="aff7"/>
              <w:rPr>
                <w:sz w:val="17"/>
                <w:szCs w:val="17"/>
              </w:rPr>
            </w:pPr>
            <w:r w:rsidRPr="006E4499">
              <w:rPr>
                <w:sz w:val="17"/>
                <w:szCs w:val="17"/>
              </w:rPr>
              <w:t>Иные закупки товаров, работ и услуг для обеспечения государственных (муниципальных) нужд</w:t>
            </w:r>
          </w:p>
        </w:tc>
        <w:tc>
          <w:tcPr>
            <w:tcW w:w="598" w:type="dxa"/>
            <w:tcMar>
              <w:top w:w="0" w:type="dxa"/>
              <w:left w:w="100" w:type="dxa"/>
              <w:bottom w:w="0" w:type="dxa"/>
              <w:right w:w="0" w:type="dxa"/>
            </w:tcMar>
            <w:vAlign w:val="bottom"/>
          </w:tcPr>
          <w:p w:rsidR="006E4499" w:rsidRPr="006E4499" w:rsidRDefault="006E4499" w:rsidP="002F5ADE">
            <w:pPr>
              <w:pStyle w:val="aff7"/>
              <w:rPr>
                <w:sz w:val="17"/>
                <w:szCs w:val="17"/>
              </w:rPr>
            </w:pPr>
            <w:r w:rsidRPr="006E4499">
              <w:rPr>
                <w:sz w:val="17"/>
                <w:szCs w:val="17"/>
              </w:rPr>
              <w:t>993</w:t>
            </w:r>
          </w:p>
        </w:tc>
        <w:tc>
          <w:tcPr>
            <w:tcW w:w="400"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11</w:t>
            </w:r>
          </w:p>
        </w:tc>
        <w:tc>
          <w:tcPr>
            <w:tcW w:w="39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01</w:t>
            </w:r>
          </w:p>
        </w:tc>
        <w:tc>
          <w:tcPr>
            <w:tcW w:w="1716"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Ц51P571470</w:t>
            </w:r>
          </w:p>
        </w:tc>
        <w:tc>
          <w:tcPr>
            <w:tcW w:w="587" w:type="dxa"/>
            <w:tcMar>
              <w:top w:w="0" w:type="dxa"/>
              <w:left w:w="0" w:type="dxa"/>
              <w:bottom w:w="0" w:type="dxa"/>
              <w:right w:w="0" w:type="dxa"/>
            </w:tcMar>
            <w:vAlign w:val="bottom"/>
          </w:tcPr>
          <w:p w:rsidR="006E4499" w:rsidRPr="006E4499" w:rsidRDefault="006E4499" w:rsidP="002F5ADE">
            <w:pPr>
              <w:pStyle w:val="aff7"/>
              <w:rPr>
                <w:sz w:val="17"/>
                <w:szCs w:val="17"/>
              </w:rPr>
            </w:pPr>
            <w:r w:rsidRPr="006E4499">
              <w:rPr>
                <w:sz w:val="17"/>
                <w:szCs w:val="17"/>
              </w:rPr>
              <w:t>240</w:t>
            </w:r>
          </w:p>
        </w:tc>
        <w:tc>
          <w:tcPr>
            <w:tcW w:w="1534" w:type="dxa"/>
            <w:tcMar>
              <w:top w:w="0" w:type="dxa"/>
              <w:left w:w="0" w:type="dxa"/>
              <w:bottom w:w="0" w:type="dxa"/>
              <w:right w:w="0" w:type="dxa"/>
            </w:tcMar>
            <w:vAlign w:val="bottom"/>
          </w:tcPr>
          <w:p w:rsidR="006E4499" w:rsidRPr="006E4499" w:rsidRDefault="006E4499" w:rsidP="002F5ADE">
            <w:pPr>
              <w:pStyle w:val="aff7"/>
              <w:rPr>
                <w:sz w:val="17"/>
                <w:szCs w:val="17"/>
              </w:rPr>
            </w:pPr>
          </w:p>
          <w:p w:rsidR="006E4499" w:rsidRPr="006E4499" w:rsidRDefault="006E4499" w:rsidP="002F5ADE">
            <w:pPr>
              <w:pStyle w:val="aff7"/>
              <w:rPr>
                <w:sz w:val="17"/>
                <w:szCs w:val="17"/>
              </w:rPr>
            </w:pPr>
            <w:r w:rsidRPr="006E4499">
              <w:rPr>
                <w:sz w:val="17"/>
                <w:szCs w:val="17"/>
              </w:rPr>
              <w:t>-2 000,00»;</w:t>
            </w:r>
          </w:p>
          <w:p w:rsidR="006E4499" w:rsidRPr="006E4499" w:rsidRDefault="006E4499" w:rsidP="002F5ADE">
            <w:pPr>
              <w:pStyle w:val="aff7"/>
              <w:rPr>
                <w:sz w:val="17"/>
                <w:szCs w:val="17"/>
              </w:rPr>
            </w:pPr>
          </w:p>
        </w:tc>
      </w:tr>
    </w:tbl>
    <w:p w:rsidR="006E4499" w:rsidRPr="006E4499" w:rsidRDefault="006E4499" w:rsidP="006E4499">
      <w:pPr>
        <w:spacing w:after="0"/>
        <w:rPr>
          <w:rFonts w:ascii="Times New Roman" w:hAnsi="Times New Roman" w:cs="Times New Roman"/>
          <w:sz w:val="17"/>
          <w:szCs w:val="17"/>
        </w:rPr>
      </w:pPr>
      <w:r w:rsidRPr="006E4499">
        <w:rPr>
          <w:rFonts w:ascii="Times New Roman" w:hAnsi="Times New Roman" w:cs="Times New Roman"/>
          <w:sz w:val="17"/>
          <w:szCs w:val="17"/>
        </w:rPr>
        <w:t xml:space="preserve">        </w:t>
      </w:r>
    </w:p>
    <w:bookmarkEnd w:id="3"/>
    <w:p w:rsidR="006E4499" w:rsidRPr="006E4499" w:rsidRDefault="006E4499" w:rsidP="006E4499">
      <w:pPr>
        <w:spacing w:after="0"/>
        <w:rPr>
          <w:rFonts w:ascii="Times New Roman" w:hAnsi="Times New Roman" w:cs="Times New Roman"/>
          <w:sz w:val="17"/>
          <w:szCs w:val="17"/>
        </w:rPr>
      </w:pPr>
      <w:r w:rsidRPr="006E4499">
        <w:rPr>
          <w:rStyle w:val="af0"/>
          <w:rFonts w:ascii="Times New Roman" w:hAnsi="Times New Roman" w:cs="Times New Roman"/>
          <w:sz w:val="17"/>
          <w:szCs w:val="17"/>
        </w:rPr>
        <w:t xml:space="preserve">Статья 2.  </w:t>
      </w:r>
      <w:r w:rsidRPr="006E4499">
        <w:rPr>
          <w:rFonts w:ascii="Times New Roman" w:hAnsi="Times New Roman" w:cs="Times New Roman"/>
          <w:sz w:val="17"/>
          <w:szCs w:val="17"/>
        </w:rPr>
        <w:t xml:space="preserve">Настоящее решение опубликовать в средствах массовой информации. </w:t>
      </w: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spacing w:after="0"/>
        <w:rPr>
          <w:rFonts w:ascii="Times New Roman" w:hAnsi="Times New Roman" w:cs="Times New Roman"/>
          <w:sz w:val="17"/>
          <w:szCs w:val="17"/>
        </w:rPr>
      </w:pPr>
    </w:p>
    <w:p w:rsidR="006E4499" w:rsidRPr="006E4499" w:rsidRDefault="006E4499" w:rsidP="006E4499">
      <w:pPr>
        <w:pStyle w:val="af2"/>
        <w:ind w:left="0" w:firstLine="0"/>
        <w:rPr>
          <w:rFonts w:ascii="Times New Roman" w:hAnsi="Times New Roman" w:cs="Times New Roman"/>
          <w:sz w:val="17"/>
          <w:szCs w:val="17"/>
        </w:rPr>
      </w:pPr>
      <w:r w:rsidRPr="006E4499">
        <w:rPr>
          <w:rFonts w:ascii="Times New Roman" w:hAnsi="Times New Roman" w:cs="Times New Roman"/>
          <w:sz w:val="17"/>
          <w:szCs w:val="17"/>
        </w:rPr>
        <w:t>Глава Ярославского сельского поселения</w:t>
      </w:r>
    </w:p>
    <w:p w:rsidR="006E4499" w:rsidRPr="006E4499" w:rsidRDefault="006E4499" w:rsidP="006E4499">
      <w:pPr>
        <w:pStyle w:val="af2"/>
        <w:ind w:left="0" w:firstLine="0"/>
        <w:rPr>
          <w:rFonts w:ascii="Times New Roman" w:hAnsi="Times New Roman" w:cs="Times New Roman"/>
          <w:sz w:val="17"/>
          <w:szCs w:val="17"/>
        </w:rPr>
      </w:pPr>
      <w:r w:rsidRPr="006E4499">
        <w:rPr>
          <w:rFonts w:ascii="Times New Roman" w:hAnsi="Times New Roman" w:cs="Times New Roman"/>
          <w:sz w:val="17"/>
          <w:szCs w:val="17"/>
        </w:rPr>
        <w:t xml:space="preserve">Моргаушского района Чувашской Республики                                                            С.Ю. Шадрин </w:t>
      </w:r>
    </w:p>
    <w:p w:rsidR="003A6D5B" w:rsidRPr="006E4499" w:rsidRDefault="003A6D5B" w:rsidP="006E4499">
      <w:pPr>
        <w:spacing w:after="0"/>
        <w:jc w:val="both"/>
        <w:rPr>
          <w:rFonts w:ascii="Times New Roman" w:hAnsi="Times New Roman" w:cs="Times New Roman"/>
          <w:b/>
          <w:sz w:val="17"/>
          <w:szCs w:val="17"/>
          <w:shd w:val="clear" w:color="auto" w:fill="FFFFFF"/>
        </w:rPr>
      </w:pPr>
    </w:p>
    <w:p w:rsidR="00584D91" w:rsidRDefault="00584D91" w:rsidP="006E4499">
      <w:pPr>
        <w:spacing w:after="0"/>
        <w:jc w:val="both"/>
        <w:rPr>
          <w:b/>
          <w:sz w:val="24"/>
          <w:szCs w:val="24"/>
          <w:shd w:val="clear" w:color="auto" w:fill="FFFFFF"/>
        </w:rPr>
      </w:pPr>
    </w:p>
    <w:p w:rsidR="00584D91" w:rsidRDefault="00DB06D3" w:rsidP="00D100D7">
      <w:pPr>
        <w:spacing w:after="0"/>
        <w:jc w:val="both"/>
        <w:rPr>
          <w:b/>
          <w:sz w:val="24"/>
          <w:szCs w:val="24"/>
          <w:shd w:val="clear" w:color="auto" w:fill="FFFFFF"/>
        </w:rPr>
      </w:pPr>
      <w:r w:rsidRPr="00DB06D3">
        <w:rPr>
          <w:noProof/>
          <w:color w:val="000000"/>
          <w:sz w:val="19"/>
          <w:szCs w:val="19"/>
        </w:rPr>
        <w:pict>
          <v:roundrect id="_x0000_s1030" style="position:absolute;left:0;text-align:left;margin-left:-50.55pt;margin-top:26pt;width:552.15pt;height:167.25pt;z-index:-251643904" arcsize="10923f" strokeweight="3pt">
            <v:stroke linestyle="thinThin"/>
          </v:roundrect>
        </w:pict>
      </w:r>
    </w:p>
    <w:tbl>
      <w:tblPr>
        <w:tblpPr w:leftFromText="180" w:rightFromText="180" w:vertAnchor="text" w:horzAnchor="margin" w:tblpY="214"/>
        <w:tblW w:w="9813" w:type="dxa"/>
        <w:tblLayout w:type="fixed"/>
        <w:tblLook w:val="04A0"/>
      </w:tblPr>
      <w:tblGrid>
        <w:gridCol w:w="3562"/>
        <w:gridCol w:w="2642"/>
        <w:gridCol w:w="1375"/>
        <w:gridCol w:w="2234"/>
      </w:tblGrid>
      <w:tr w:rsidR="00D100D7" w:rsidTr="00D100D7">
        <w:trPr>
          <w:trHeight w:val="2808"/>
        </w:trPr>
        <w:tc>
          <w:tcPr>
            <w:tcW w:w="3562" w:type="dxa"/>
          </w:tcPr>
          <w:p w:rsidR="00D100D7" w:rsidRDefault="00D100D7" w:rsidP="00D100D7">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D100D7" w:rsidRDefault="00D100D7" w:rsidP="00D100D7">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1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9"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1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0"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100D7" w:rsidRDefault="00D100D7" w:rsidP="00D100D7">
            <w:pPr>
              <w:pStyle w:val="31"/>
              <w:spacing w:after="0" w:line="276" w:lineRule="auto"/>
              <w:jc w:val="center"/>
              <w:rPr>
                <w:b/>
                <w:bCs/>
                <w:color w:val="FF6600"/>
                <w:sz w:val="17"/>
                <w:szCs w:val="17"/>
              </w:rPr>
            </w:pPr>
          </w:p>
          <w:p w:rsidR="00D100D7" w:rsidRDefault="00D100D7" w:rsidP="00D100D7">
            <w:pPr>
              <w:pStyle w:val="31"/>
              <w:spacing w:after="0" w:line="276" w:lineRule="auto"/>
              <w:jc w:val="center"/>
              <w:rPr>
                <w:b/>
                <w:bCs/>
                <w:color w:val="FF6600"/>
                <w:sz w:val="17"/>
                <w:szCs w:val="17"/>
              </w:rPr>
            </w:pPr>
          </w:p>
          <w:p w:rsidR="00D100D7" w:rsidRDefault="00D100D7" w:rsidP="00D100D7">
            <w:pPr>
              <w:pStyle w:val="4"/>
              <w:tabs>
                <w:tab w:val="center" w:pos="4677"/>
                <w:tab w:val="left" w:pos="8430"/>
              </w:tabs>
              <w:spacing w:before="0" w:after="0" w:line="276" w:lineRule="auto"/>
              <w:rPr>
                <w:rFonts w:ascii="Times New Roman" w:hAnsi="Times New Roman" w:cs="Times New Roman"/>
                <w:color w:val="FF0000"/>
                <w:sz w:val="12"/>
                <w:szCs w:val="12"/>
              </w:rPr>
            </w:pPr>
          </w:p>
          <w:p w:rsidR="00D100D7" w:rsidRDefault="00D100D7" w:rsidP="00D100D7">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D100D7" w:rsidRPr="002A50F8" w:rsidRDefault="00D100D7" w:rsidP="00D100D7">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100D7" w:rsidRDefault="00D100D7" w:rsidP="00D100D7">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D100D7" w:rsidRDefault="00D100D7" w:rsidP="00D100D7">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D100D7" w:rsidRDefault="00D100D7" w:rsidP="00D100D7">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D100D7" w:rsidRDefault="00D100D7" w:rsidP="00D100D7">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D100D7" w:rsidRDefault="00D100D7" w:rsidP="00D100D7">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100D7" w:rsidRDefault="00D100D7" w:rsidP="00D100D7">
            <w:pPr>
              <w:pStyle w:val="31"/>
              <w:spacing w:after="0" w:line="276" w:lineRule="auto"/>
              <w:jc w:val="both"/>
              <w:rPr>
                <w:sz w:val="17"/>
                <w:szCs w:val="17"/>
              </w:rPr>
            </w:pPr>
            <w:r>
              <w:rPr>
                <w:color w:val="FF6600"/>
                <w:sz w:val="17"/>
                <w:szCs w:val="17"/>
              </w:rPr>
              <w:t>Издается с 30 мая 2014 года</w:t>
            </w:r>
          </w:p>
        </w:tc>
        <w:tc>
          <w:tcPr>
            <w:tcW w:w="2642" w:type="dxa"/>
          </w:tcPr>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Главный редактор –</w:t>
            </w:r>
          </w:p>
          <w:p w:rsidR="00D100D7" w:rsidRDefault="00D100D7" w:rsidP="00D100D7">
            <w:pPr>
              <w:pStyle w:val="31"/>
              <w:spacing w:after="0" w:line="276" w:lineRule="auto"/>
              <w:rPr>
                <w:color w:val="FF6600"/>
                <w:sz w:val="17"/>
                <w:szCs w:val="17"/>
              </w:rPr>
            </w:pPr>
            <w:r>
              <w:rPr>
                <w:color w:val="FF6600"/>
                <w:sz w:val="17"/>
                <w:szCs w:val="17"/>
              </w:rPr>
              <w:t>С.Ю. Шадрин (64-7-07)</w:t>
            </w: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Зам. Главного редактора – Сорокина Л.Н.</w:t>
            </w:r>
          </w:p>
          <w:p w:rsidR="00D100D7" w:rsidRDefault="00D100D7" w:rsidP="00D100D7">
            <w:pPr>
              <w:pStyle w:val="31"/>
              <w:spacing w:after="0" w:line="276" w:lineRule="auto"/>
              <w:rPr>
                <w:color w:val="FF6600"/>
                <w:sz w:val="17"/>
                <w:szCs w:val="17"/>
              </w:rPr>
            </w:pPr>
          </w:p>
          <w:p w:rsidR="00D100D7" w:rsidRDefault="00D100D7" w:rsidP="00D100D7">
            <w:pPr>
              <w:pStyle w:val="31"/>
              <w:spacing w:after="0" w:line="276" w:lineRule="auto"/>
              <w:rPr>
                <w:color w:val="FF6600"/>
                <w:sz w:val="17"/>
                <w:szCs w:val="17"/>
              </w:rPr>
            </w:pPr>
            <w:r>
              <w:rPr>
                <w:color w:val="FF6600"/>
                <w:sz w:val="17"/>
                <w:szCs w:val="17"/>
              </w:rPr>
              <w:t>Секретарь -</w:t>
            </w:r>
          </w:p>
          <w:p w:rsidR="00D100D7" w:rsidRDefault="00D100D7" w:rsidP="00D100D7">
            <w:pPr>
              <w:pStyle w:val="31"/>
              <w:spacing w:after="0" w:line="276" w:lineRule="auto"/>
              <w:rPr>
                <w:sz w:val="17"/>
                <w:szCs w:val="17"/>
              </w:rPr>
            </w:pPr>
            <w:r>
              <w:rPr>
                <w:color w:val="FF6600"/>
                <w:sz w:val="17"/>
                <w:szCs w:val="17"/>
              </w:rPr>
              <w:t>Л.В. Храмова (64-7-33)</w:t>
            </w:r>
          </w:p>
        </w:tc>
        <w:tc>
          <w:tcPr>
            <w:tcW w:w="1375" w:type="dxa"/>
          </w:tcPr>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p>
          <w:p w:rsidR="00D100D7" w:rsidRDefault="00D100D7" w:rsidP="00D100D7">
            <w:pPr>
              <w:pStyle w:val="31"/>
              <w:spacing w:after="0" w:line="276" w:lineRule="auto"/>
              <w:jc w:val="center"/>
              <w:rPr>
                <w:sz w:val="17"/>
                <w:szCs w:val="17"/>
              </w:rPr>
            </w:pPr>
            <w:r>
              <w:rPr>
                <w:sz w:val="17"/>
                <w:szCs w:val="17"/>
              </w:rPr>
              <w:t>Тираж 5 экз.</w:t>
            </w:r>
          </w:p>
          <w:p w:rsidR="00D100D7" w:rsidRDefault="00D100D7" w:rsidP="00D100D7">
            <w:pPr>
              <w:pStyle w:val="31"/>
              <w:spacing w:after="0" w:line="276" w:lineRule="auto"/>
              <w:ind w:left="-108" w:firstLine="108"/>
              <w:jc w:val="center"/>
              <w:rPr>
                <w:sz w:val="17"/>
                <w:szCs w:val="17"/>
              </w:rPr>
            </w:pPr>
          </w:p>
          <w:p w:rsidR="00D100D7" w:rsidRDefault="00D100D7" w:rsidP="00D100D7">
            <w:pPr>
              <w:pStyle w:val="31"/>
              <w:spacing w:after="0" w:line="276" w:lineRule="auto"/>
              <w:jc w:val="center"/>
              <w:rPr>
                <w:sz w:val="17"/>
                <w:szCs w:val="17"/>
              </w:rPr>
            </w:pPr>
            <w:r>
              <w:rPr>
                <w:sz w:val="17"/>
                <w:szCs w:val="17"/>
              </w:rPr>
              <w:t>Подписано в печать</w:t>
            </w:r>
          </w:p>
          <w:p w:rsidR="00D100D7" w:rsidRDefault="00F54690" w:rsidP="00F54690">
            <w:pPr>
              <w:pStyle w:val="31"/>
              <w:spacing w:after="0" w:line="276" w:lineRule="auto"/>
              <w:jc w:val="center"/>
              <w:rPr>
                <w:sz w:val="17"/>
                <w:szCs w:val="17"/>
              </w:rPr>
            </w:pPr>
            <w:r>
              <w:rPr>
                <w:color w:val="000000"/>
                <w:sz w:val="17"/>
                <w:szCs w:val="17"/>
              </w:rPr>
              <w:t>30</w:t>
            </w:r>
            <w:r w:rsidR="00D100D7">
              <w:rPr>
                <w:color w:val="000000"/>
                <w:sz w:val="17"/>
                <w:szCs w:val="17"/>
              </w:rPr>
              <w:t>.0</w:t>
            </w:r>
            <w:r>
              <w:rPr>
                <w:color w:val="000000"/>
                <w:sz w:val="17"/>
                <w:szCs w:val="17"/>
              </w:rPr>
              <w:t>5</w:t>
            </w:r>
            <w:r w:rsidR="00D100D7">
              <w:rPr>
                <w:color w:val="000000"/>
                <w:sz w:val="17"/>
                <w:szCs w:val="17"/>
              </w:rPr>
              <w:t>.2019 г.</w:t>
            </w:r>
          </w:p>
        </w:tc>
        <w:tc>
          <w:tcPr>
            <w:tcW w:w="2234" w:type="dxa"/>
          </w:tcPr>
          <w:p w:rsidR="00D100D7" w:rsidRDefault="00D100D7" w:rsidP="00D100D7">
            <w:pPr>
              <w:pStyle w:val="31"/>
              <w:spacing w:after="0" w:line="276" w:lineRule="auto"/>
              <w:jc w:val="center"/>
              <w:rPr>
                <w:b/>
                <w:bCs/>
                <w:sz w:val="17"/>
                <w:szCs w:val="17"/>
              </w:rPr>
            </w:pPr>
          </w:p>
          <w:p w:rsidR="00D100D7" w:rsidRDefault="00D100D7" w:rsidP="00D100D7">
            <w:pPr>
              <w:pStyle w:val="31"/>
              <w:spacing w:after="0" w:line="276" w:lineRule="auto"/>
              <w:jc w:val="center"/>
              <w:rPr>
                <w:b/>
                <w:bCs/>
                <w:color w:val="FF6600"/>
                <w:sz w:val="17"/>
                <w:szCs w:val="17"/>
              </w:rPr>
            </w:pPr>
          </w:p>
          <w:p w:rsidR="00D100D7" w:rsidRDefault="00D100D7" w:rsidP="00D100D7">
            <w:pPr>
              <w:pStyle w:val="31"/>
              <w:spacing w:after="0" w:line="276" w:lineRule="auto"/>
              <w:jc w:val="center"/>
              <w:rPr>
                <w:b/>
                <w:bCs/>
                <w:color w:val="FF6600"/>
                <w:sz w:val="17"/>
                <w:szCs w:val="17"/>
              </w:rPr>
            </w:pPr>
            <w:r>
              <w:rPr>
                <w:b/>
                <w:bCs/>
                <w:color w:val="FF6600"/>
                <w:sz w:val="17"/>
                <w:szCs w:val="17"/>
              </w:rPr>
              <w:t>Адрес редакции:</w:t>
            </w:r>
          </w:p>
          <w:p w:rsidR="00D100D7" w:rsidRDefault="00D100D7" w:rsidP="00D100D7">
            <w:pPr>
              <w:pStyle w:val="31"/>
              <w:spacing w:after="0" w:line="276" w:lineRule="auto"/>
              <w:jc w:val="center"/>
              <w:rPr>
                <w:i/>
                <w:iCs/>
                <w:color w:val="FF6600"/>
                <w:sz w:val="17"/>
                <w:szCs w:val="17"/>
              </w:rPr>
            </w:pPr>
            <w:r>
              <w:rPr>
                <w:i/>
                <w:iCs/>
                <w:color w:val="FF6600"/>
                <w:sz w:val="17"/>
                <w:szCs w:val="17"/>
              </w:rPr>
              <w:t>д. Ярославка, ул. Центральная, д.5</w:t>
            </w:r>
          </w:p>
          <w:p w:rsidR="00D100D7" w:rsidRDefault="00D100D7" w:rsidP="00D100D7">
            <w:pPr>
              <w:pStyle w:val="31"/>
              <w:spacing w:after="0" w:line="276" w:lineRule="auto"/>
              <w:jc w:val="center"/>
              <w:rPr>
                <w:i/>
                <w:iCs/>
                <w:color w:val="FF6600"/>
                <w:sz w:val="17"/>
                <w:szCs w:val="17"/>
              </w:rPr>
            </w:pPr>
            <w:r>
              <w:rPr>
                <w:i/>
                <w:iCs/>
                <w:color w:val="FF6600"/>
                <w:sz w:val="17"/>
                <w:szCs w:val="17"/>
              </w:rPr>
              <w:t>Моргаушский район,</w:t>
            </w:r>
          </w:p>
          <w:p w:rsidR="00D100D7" w:rsidRDefault="00D100D7" w:rsidP="00D100D7">
            <w:pPr>
              <w:pStyle w:val="31"/>
              <w:spacing w:after="0" w:line="276" w:lineRule="auto"/>
              <w:jc w:val="center"/>
              <w:rPr>
                <w:i/>
                <w:iCs/>
                <w:color w:val="FF6600"/>
                <w:sz w:val="17"/>
                <w:szCs w:val="17"/>
              </w:rPr>
            </w:pPr>
            <w:r>
              <w:rPr>
                <w:i/>
                <w:iCs/>
                <w:color w:val="FF6600"/>
                <w:sz w:val="17"/>
                <w:szCs w:val="17"/>
              </w:rPr>
              <w:t>Чувашская Республика,</w:t>
            </w:r>
          </w:p>
          <w:p w:rsidR="00D100D7" w:rsidRDefault="00D100D7" w:rsidP="00D100D7">
            <w:pPr>
              <w:pStyle w:val="31"/>
              <w:spacing w:after="0" w:line="276" w:lineRule="auto"/>
              <w:jc w:val="center"/>
              <w:rPr>
                <w:i/>
                <w:iCs/>
                <w:color w:val="FF6600"/>
                <w:sz w:val="17"/>
                <w:szCs w:val="17"/>
              </w:rPr>
            </w:pPr>
            <w:r>
              <w:rPr>
                <w:i/>
                <w:iCs/>
                <w:color w:val="FF6600"/>
                <w:sz w:val="17"/>
                <w:szCs w:val="17"/>
              </w:rPr>
              <w:t>429552</w:t>
            </w:r>
          </w:p>
          <w:p w:rsidR="00D100D7" w:rsidRDefault="00D100D7" w:rsidP="00D100D7">
            <w:pPr>
              <w:pStyle w:val="31"/>
              <w:spacing w:after="0" w:line="276" w:lineRule="auto"/>
              <w:jc w:val="center"/>
              <w:rPr>
                <w:color w:val="FF6600"/>
                <w:sz w:val="17"/>
                <w:szCs w:val="17"/>
              </w:rPr>
            </w:pPr>
          </w:p>
          <w:p w:rsidR="00D100D7" w:rsidRDefault="00D100D7" w:rsidP="00D100D7">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D100D7" w:rsidRDefault="00D100D7" w:rsidP="00D100D7">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D100D7" w:rsidRDefault="00D100D7" w:rsidP="00D100D7">
            <w:pPr>
              <w:pStyle w:val="31"/>
              <w:spacing w:after="0" w:line="276" w:lineRule="auto"/>
              <w:jc w:val="center"/>
              <w:rPr>
                <w:sz w:val="17"/>
                <w:szCs w:val="17"/>
              </w:rPr>
            </w:pPr>
          </w:p>
        </w:tc>
      </w:tr>
    </w:tbl>
    <w:p w:rsidR="00097D27" w:rsidRDefault="00097D27" w:rsidP="003A6D5B">
      <w:bookmarkStart w:id="4" w:name="_GoBack"/>
      <w:bookmarkStart w:id="5" w:name="last-page"/>
      <w:bookmarkEnd w:id="4"/>
      <w:bookmarkEnd w:id="5"/>
    </w:p>
    <w:sectPr w:rsidR="00097D27" w:rsidSect="00584D91">
      <w:headerReference w:type="default" r:id="rId11"/>
      <w:pgSz w:w="11906" w:h="16838"/>
      <w:pgMar w:top="127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2D4" w:rsidRDefault="00B012D4" w:rsidP="00D100D7">
      <w:pPr>
        <w:spacing w:after="0" w:line="240" w:lineRule="auto"/>
      </w:pPr>
      <w:r>
        <w:separator/>
      </w:r>
    </w:p>
  </w:endnote>
  <w:endnote w:type="continuationSeparator" w:id="0">
    <w:p w:rsidR="00B012D4" w:rsidRDefault="00B012D4" w:rsidP="00D10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2D4" w:rsidRDefault="00B012D4" w:rsidP="00D100D7">
      <w:pPr>
        <w:spacing w:after="0" w:line="240" w:lineRule="auto"/>
      </w:pPr>
      <w:r>
        <w:separator/>
      </w:r>
    </w:p>
  </w:footnote>
  <w:footnote w:type="continuationSeparator" w:id="0">
    <w:p w:rsidR="00B012D4" w:rsidRDefault="00B012D4" w:rsidP="00D10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0D7" w:rsidRDefault="00D100D7">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D100D7" w:rsidRPr="00D100D7" w:rsidRDefault="00D100D7">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 </w:t>
    </w:r>
    <w:r w:rsidR="00D8368E">
      <w:rPr>
        <w:rFonts w:ascii="Times New Roman" w:hAnsi="Times New Roman" w:cs="Times New Roman"/>
        <w:b/>
        <w:i/>
      </w:rPr>
      <w:t>15 от 30.05</w:t>
    </w:r>
    <w:r>
      <w:rPr>
        <w:rFonts w:ascii="Times New Roman" w:hAnsi="Times New Roman" w:cs="Times New Roman"/>
        <w:b/>
        <w:i/>
      </w:rPr>
      <w:t>.2019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59E7"/>
    <w:rsid w:val="0000507E"/>
    <w:rsid w:val="00097D27"/>
    <w:rsid w:val="00111C7A"/>
    <w:rsid w:val="001130D4"/>
    <w:rsid w:val="00132C30"/>
    <w:rsid w:val="00133174"/>
    <w:rsid w:val="00173CAE"/>
    <w:rsid w:val="001F341F"/>
    <w:rsid w:val="0027366B"/>
    <w:rsid w:val="0029534C"/>
    <w:rsid w:val="002D7BD6"/>
    <w:rsid w:val="003133FC"/>
    <w:rsid w:val="0035020A"/>
    <w:rsid w:val="003A6D5B"/>
    <w:rsid w:val="003D0762"/>
    <w:rsid w:val="003D0F19"/>
    <w:rsid w:val="00426DCA"/>
    <w:rsid w:val="00437EEE"/>
    <w:rsid w:val="004E3DA1"/>
    <w:rsid w:val="004E473C"/>
    <w:rsid w:val="00556D3A"/>
    <w:rsid w:val="00584D91"/>
    <w:rsid w:val="005A60EE"/>
    <w:rsid w:val="00627B74"/>
    <w:rsid w:val="00653EF1"/>
    <w:rsid w:val="00673552"/>
    <w:rsid w:val="00674E56"/>
    <w:rsid w:val="00677E2B"/>
    <w:rsid w:val="006A36DD"/>
    <w:rsid w:val="006E4499"/>
    <w:rsid w:val="00701381"/>
    <w:rsid w:val="007479C6"/>
    <w:rsid w:val="0079170E"/>
    <w:rsid w:val="007B0BCA"/>
    <w:rsid w:val="007E305C"/>
    <w:rsid w:val="0084422D"/>
    <w:rsid w:val="00892827"/>
    <w:rsid w:val="008B59E7"/>
    <w:rsid w:val="009C3F9E"/>
    <w:rsid w:val="00A34C35"/>
    <w:rsid w:val="00A62325"/>
    <w:rsid w:val="00A625D5"/>
    <w:rsid w:val="00A71595"/>
    <w:rsid w:val="00A73B4B"/>
    <w:rsid w:val="00B012D4"/>
    <w:rsid w:val="00B55078"/>
    <w:rsid w:val="00B96ACA"/>
    <w:rsid w:val="00BA5CB0"/>
    <w:rsid w:val="00C00673"/>
    <w:rsid w:val="00C013F4"/>
    <w:rsid w:val="00C22AFD"/>
    <w:rsid w:val="00C53BF7"/>
    <w:rsid w:val="00C615F9"/>
    <w:rsid w:val="00CC2024"/>
    <w:rsid w:val="00D100D7"/>
    <w:rsid w:val="00D346C1"/>
    <w:rsid w:val="00D52FEA"/>
    <w:rsid w:val="00D8368E"/>
    <w:rsid w:val="00DB06D3"/>
    <w:rsid w:val="00E24C23"/>
    <w:rsid w:val="00E45406"/>
    <w:rsid w:val="00EA4666"/>
    <w:rsid w:val="00F54690"/>
    <w:rsid w:val="00FB2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rsid w:val="008B59E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iPriority w:val="99"/>
    <w:unhideWhenUsed/>
    <w:rsid w:val="008B59E7"/>
    <w:pPr>
      <w:spacing w:after="120" w:line="480" w:lineRule="auto"/>
    </w:pPr>
  </w:style>
  <w:style w:type="character" w:customStyle="1" w:styleId="22">
    <w:name w:val="Основной текст 2 Знак"/>
    <w:basedOn w:val="a0"/>
    <w:link w:val="21"/>
    <w:uiPriority w:val="99"/>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semiHidden/>
    <w:unhideWhenUsed/>
    <w:rsid w:val="004E3DA1"/>
    <w:pPr>
      <w:spacing w:after="120"/>
    </w:pPr>
  </w:style>
  <w:style w:type="character" w:customStyle="1" w:styleId="a6">
    <w:name w:val="Основной текст Знак"/>
    <w:basedOn w:val="a0"/>
    <w:link w:val="a5"/>
    <w:uiPriority w:val="99"/>
    <w:semiHidden/>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iPriority w:val="99"/>
    <w:semiHidden/>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color w:val="00800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style>
  <w:style w:type="character" w:customStyle="1" w:styleId="af9">
    <w:name w:val="Не вступил в силу"/>
    <w:basedOn w:val="af0"/>
    <w:rsid w:val="006E4499"/>
    <w:rPr>
      <w:color w:val="00808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strike/>
      <w:color w:val="808000"/>
    </w:rPr>
  </w:style>
  <w:style w:type="paragraph" w:styleId="aff4">
    <w:name w:val="Body Text Indent"/>
    <w:basedOn w:val="a"/>
    <w:link w:val="aff5"/>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rsid w:val="006E4499"/>
    <w:rPr>
      <w:rFonts w:ascii="Arial" w:eastAsia="Times New Roman" w:hAnsi="Arial" w:cs="Arial"/>
      <w:sz w:val="20"/>
      <w:szCs w:val="20"/>
      <w:lang w:eastAsia="ru-RU"/>
    </w:rPr>
  </w:style>
  <w:style w:type="paragraph" w:customStyle="1" w:styleId="ListParagraph">
    <w:name w:val="List Paragraph"/>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5965</Words>
  <Characters>34006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2019-06-03T11:29:00Z</dcterms:created>
  <dcterms:modified xsi:type="dcterms:W3CDTF">2019-06-05T08:59:00Z</dcterms:modified>
</cp:coreProperties>
</file>