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CB0" w:rsidRPr="0045566E" w:rsidRDefault="00622DA5" w:rsidP="0045566E">
      <w:pPr>
        <w:spacing w:after="0"/>
        <w:jc w:val="center"/>
        <w:rPr>
          <w:rFonts w:ascii="Times New Roman" w:hAnsi="Times New Roman" w:cs="Times New Roman"/>
        </w:rPr>
      </w:pPr>
      <w:r>
        <w:rPr>
          <w:rFonts w:ascii="Times New Roman" w:hAnsi="Times New Roman" w:cs="Times New Roman"/>
          <w:noProof/>
        </w:rPr>
        <w:pict>
          <v:roundrect id="_x0000_s1029" style="position:absolute;left:0;text-align:left;margin-left:-47.55pt;margin-top:-32.9pt;width:552.15pt;height:171pt;z-index:-251646976" arcsize="10923f" strokeweight="3pt">
            <v:stroke linestyle="thinThin"/>
          </v:roundrect>
        </w:pict>
      </w:r>
      <w:r w:rsidR="00BA5CB0" w:rsidRPr="0045566E">
        <w:rPr>
          <w:rFonts w:ascii="Times New Roman" w:hAnsi="Times New Roman" w:cs="Times New Roman"/>
          <w:noProof/>
        </w:rPr>
        <w:drawing>
          <wp:anchor distT="0" distB="0" distL="114300" distR="114300" simplePos="0" relativeHeight="251671552" behindDoc="1" locked="0" layoutInCell="1" allowOverlap="1">
            <wp:simplePos x="0" y="0"/>
            <wp:positionH relativeFrom="column">
              <wp:posOffset>17795</wp:posOffset>
            </wp:positionH>
            <wp:positionV relativeFrom="paragraph">
              <wp:posOffset>-180745</wp:posOffset>
            </wp:positionV>
            <wp:extent cx="5165792" cy="1332689"/>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5792" cy="1332689"/>
                    </a:xfrm>
                    <a:prstGeom prst="rect">
                      <a:avLst/>
                    </a:prstGeom>
                    <a:noFill/>
                    <a:ln>
                      <a:noFill/>
                    </a:ln>
                  </pic:spPr>
                </pic:pic>
              </a:graphicData>
            </a:graphic>
          </wp:anchor>
        </w:drawing>
      </w:r>
      <w:r w:rsidR="00BA5CB0" w:rsidRPr="0045566E">
        <w:rPr>
          <w:rFonts w:ascii="Times New Roman" w:hAnsi="Times New Roman" w:cs="Times New Roman"/>
          <w:b/>
          <w:color w:val="FF0000"/>
        </w:rPr>
        <w:t>Ярославского сельского поселения</w:t>
      </w:r>
    </w:p>
    <w:p w:rsidR="00BA5CB0" w:rsidRPr="0045566E" w:rsidRDefault="00BA5CB0" w:rsidP="0045566E">
      <w:pPr>
        <w:pStyle w:val="4"/>
        <w:tabs>
          <w:tab w:val="center" w:pos="4677"/>
          <w:tab w:val="left" w:pos="8430"/>
        </w:tabs>
        <w:spacing w:after="0"/>
        <w:jc w:val="left"/>
        <w:rPr>
          <w:rFonts w:ascii="Times New Roman" w:hAnsi="Times New Roman" w:cs="Times New Roman"/>
          <w:color w:val="auto"/>
        </w:rPr>
      </w:pPr>
      <w:r w:rsidRPr="0045566E">
        <w:rPr>
          <w:rFonts w:ascii="Times New Roman" w:hAnsi="Times New Roman" w:cs="Times New Roman"/>
        </w:rPr>
        <w:tab/>
        <w:t xml:space="preserve">                                                                                                                                                                   </w:t>
      </w:r>
      <w:r w:rsidR="003A6D5B" w:rsidRPr="0045566E">
        <w:rPr>
          <w:rFonts w:ascii="Times New Roman" w:hAnsi="Times New Roman" w:cs="Times New Roman"/>
          <w:color w:val="auto"/>
        </w:rPr>
        <w:t>1</w:t>
      </w:r>
      <w:r w:rsidR="00E13A95" w:rsidRPr="0045566E">
        <w:rPr>
          <w:rFonts w:ascii="Times New Roman" w:hAnsi="Times New Roman" w:cs="Times New Roman"/>
          <w:color w:val="auto"/>
        </w:rPr>
        <w:t>0</w:t>
      </w:r>
      <w:r w:rsidRPr="0045566E">
        <w:rPr>
          <w:rFonts w:ascii="Times New Roman" w:hAnsi="Times New Roman" w:cs="Times New Roman"/>
          <w:color w:val="auto"/>
        </w:rPr>
        <w:t xml:space="preserve">                                                                               </w:t>
      </w:r>
    </w:p>
    <w:p w:rsidR="00BA5CB0" w:rsidRPr="0045566E" w:rsidRDefault="00BA5CB0" w:rsidP="0045566E">
      <w:pPr>
        <w:pStyle w:val="4"/>
        <w:tabs>
          <w:tab w:val="center" w:pos="4677"/>
          <w:tab w:val="left" w:pos="8430"/>
        </w:tabs>
        <w:spacing w:after="0"/>
        <w:jc w:val="left"/>
        <w:rPr>
          <w:rFonts w:ascii="Times New Roman" w:hAnsi="Times New Roman" w:cs="Times New Roman"/>
          <w:b w:val="0"/>
          <w:color w:val="auto"/>
        </w:rPr>
      </w:pPr>
      <w:r w:rsidRPr="0045566E">
        <w:rPr>
          <w:rFonts w:ascii="Times New Roman" w:hAnsi="Times New Roman" w:cs="Times New Roman"/>
          <w:color w:val="auto"/>
        </w:rPr>
        <w:t xml:space="preserve">                                                                                                                                                                         </w:t>
      </w:r>
      <w:r w:rsidR="00E13A95" w:rsidRPr="0045566E">
        <w:rPr>
          <w:rFonts w:ascii="Times New Roman" w:hAnsi="Times New Roman" w:cs="Times New Roman"/>
          <w:color w:val="auto"/>
        </w:rPr>
        <w:t>апреля</w:t>
      </w:r>
    </w:p>
    <w:p w:rsidR="00BA5CB0" w:rsidRPr="0045566E" w:rsidRDefault="00BA5CB0" w:rsidP="0045566E">
      <w:pPr>
        <w:pStyle w:val="4"/>
        <w:tabs>
          <w:tab w:val="center" w:pos="4677"/>
          <w:tab w:val="left" w:pos="8430"/>
        </w:tabs>
        <w:spacing w:before="0" w:after="0"/>
        <w:jc w:val="left"/>
        <w:rPr>
          <w:rFonts w:ascii="Times New Roman" w:hAnsi="Times New Roman" w:cs="Times New Roman"/>
          <w:color w:val="auto"/>
        </w:rPr>
      </w:pPr>
      <w:r w:rsidRPr="0045566E">
        <w:rPr>
          <w:rFonts w:ascii="Times New Roman" w:hAnsi="Times New Roman" w:cs="Times New Roman"/>
          <w:color w:val="auto"/>
        </w:rPr>
        <w:t xml:space="preserve">                                                                                                                                                                        2019 года</w:t>
      </w:r>
    </w:p>
    <w:p w:rsidR="00BA5CB0" w:rsidRPr="0045566E" w:rsidRDefault="00BA5CB0" w:rsidP="0045566E">
      <w:pPr>
        <w:pStyle w:val="4"/>
        <w:tabs>
          <w:tab w:val="center" w:pos="4677"/>
          <w:tab w:val="left" w:pos="8430"/>
        </w:tabs>
        <w:spacing w:before="0" w:after="0"/>
        <w:jc w:val="left"/>
        <w:rPr>
          <w:rFonts w:ascii="Times New Roman" w:hAnsi="Times New Roman" w:cs="Times New Roman"/>
          <w:b w:val="0"/>
          <w:color w:val="auto"/>
        </w:rPr>
      </w:pPr>
      <w:r w:rsidRPr="0045566E">
        <w:rPr>
          <w:rFonts w:ascii="Times New Roman" w:hAnsi="Times New Roman" w:cs="Times New Roman"/>
          <w:color w:val="auto"/>
        </w:rPr>
        <w:t xml:space="preserve">                                                                                                                                                                           № </w:t>
      </w:r>
      <w:r w:rsidR="003A6D5B" w:rsidRPr="0045566E">
        <w:rPr>
          <w:rFonts w:ascii="Times New Roman" w:hAnsi="Times New Roman" w:cs="Times New Roman"/>
          <w:color w:val="auto"/>
        </w:rPr>
        <w:t>1</w:t>
      </w:r>
      <w:r w:rsidR="00E13A95" w:rsidRPr="0045566E">
        <w:rPr>
          <w:rFonts w:ascii="Times New Roman" w:hAnsi="Times New Roman" w:cs="Times New Roman"/>
          <w:color w:val="auto"/>
        </w:rPr>
        <w:t>2</w:t>
      </w:r>
      <w:r w:rsidRPr="0045566E">
        <w:rPr>
          <w:rFonts w:ascii="Times New Roman" w:hAnsi="Times New Roman" w:cs="Times New Roman"/>
          <w:b w:val="0"/>
          <w:color w:val="auto"/>
        </w:rPr>
        <w:t xml:space="preserve">                        </w:t>
      </w:r>
    </w:p>
    <w:p w:rsidR="00BA5CB0" w:rsidRPr="0045566E" w:rsidRDefault="00BA5CB0" w:rsidP="0045566E">
      <w:pPr>
        <w:pStyle w:val="4"/>
        <w:tabs>
          <w:tab w:val="center" w:pos="4677"/>
          <w:tab w:val="left" w:pos="8430"/>
        </w:tabs>
        <w:spacing w:before="0" w:after="0"/>
        <w:jc w:val="left"/>
        <w:rPr>
          <w:rFonts w:ascii="Times New Roman" w:hAnsi="Times New Roman" w:cs="Times New Roman"/>
          <w:b w:val="0"/>
          <w:color w:val="auto"/>
        </w:rPr>
      </w:pPr>
      <w:r w:rsidRPr="0045566E">
        <w:rPr>
          <w:rFonts w:ascii="Times New Roman" w:hAnsi="Times New Roman" w:cs="Times New Roman"/>
          <w:b w:val="0"/>
          <w:color w:val="auto"/>
        </w:rPr>
        <w:t xml:space="preserve">                                </w:t>
      </w:r>
    </w:p>
    <w:p w:rsidR="00BA5CB0" w:rsidRPr="0045566E" w:rsidRDefault="00BA5CB0" w:rsidP="0045566E">
      <w:pPr>
        <w:pStyle w:val="4"/>
        <w:tabs>
          <w:tab w:val="left" w:pos="3438"/>
        </w:tabs>
        <w:spacing w:before="0" w:after="0"/>
        <w:rPr>
          <w:rFonts w:ascii="Times New Roman" w:hAnsi="Times New Roman" w:cs="Times New Roman"/>
          <w:b w:val="0"/>
          <w:color w:val="auto"/>
        </w:rPr>
      </w:pPr>
      <w:r w:rsidRPr="0045566E">
        <w:rPr>
          <w:rFonts w:ascii="Times New Roman" w:hAnsi="Times New Roman" w:cs="Times New Roman"/>
          <w:color w:val="FF0000"/>
          <w:sz w:val="24"/>
          <w:szCs w:val="24"/>
        </w:rPr>
        <w:t>Моргаушского</w:t>
      </w:r>
      <w:r w:rsidRPr="0045566E">
        <w:rPr>
          <w:rFonts w:ascii="Times New Roman" w:hAnsi="Times New Roman" w:cs="Times New Roman"/>
          <w:color w:val="auto"/>
          <w:sz w:val="24"/>
          <w:szCs w:val="24"/>
        </w:rPr>
        <w:t xml:space="preserve"> </w:t>
      </w:r>
      <w:r w:rsidRPr="0045566E">
        <w:rPr>
          <w:rFonts w:ascii="Times New Roman" w:hAnsi="Times New Roman" w:cs="Times New Roman"/>
          <w:color w:val="FF0000"/>
          <w:sz w:val="24"/>
          <w:szCs w:val="24"/>
        </w:rPr>
        <w:t>района</w:t>
      </w:r>
      <w:r w:rsidRPr="0045566E">
        <w:rPr>
          <w:rFonts w:ascii="Times New Roman" w:hAnsi="Times New Roman" w:cs="Times New Roman"/>
          <w:color w:val="auto"/>
          <w:sz w:val="24"/>
          <w:szCs w:val="24"/>
        </w:rPr>
        <w:t xml:space="preserve"> </w:t>
      </w:r>
      <w:r w:rsidRPr="0045566E">
        <w:rPr>
          <w:rFonts w:ascii="Times New Roman" w:hAnsi="Times New Roman" w:cs="Times New Roman"/>
          <w:color w:val="FF0000"/>
          <w:sz w:val="24"/>
          <w:szCs w:val="24"/>
        </w:rPr>
        <w:t>Чувашской</w:t>
      </w:r>
      <w:r w:rsidRPr="0045566E">
        <w:rPr>
          <w:rFonts w:ascii="Times New Roman" w:hAnsi="Times New Roman" w:cs="Times New Roman"/>
          <w:color w:val="auto"/>
          <w:sz w:val="24"/>
          <w:szCs w:val="24"/>
        </w:rPr>
        <w:t xml:space="preserve"> </w:t>
      </w:r>
      <w:r w:rsidRPr="0045566E">
        <w:rPr>
          <w:rFonts w:ascii="Times New Roman" w:hAnsi="Times New Roman" w:cs="Times New Roman"/>
          <w:color w:val="FF0000"/>
          <w:sz w:val="24"/>
          <w:szCs w:val="24"/>
        </w:rPr>
        <w:t>Республики</w:t>
      </w:r>
    </w:p>
    <w:p w:rsidR="00BA5CB0" w:rsidRPr="0045566E" w:rsidRDefault="00BA5CB0" w:rsidP="0045566E">
      <w:pPr>
        <w:pStyle w:val="4"/>
        <w:tabs>
          <w:tab w:val="left" w:pos="8550"/>
        </w:tabs>
        <w:spacing w:before="0" w:after="0"/>
        <w:rPr>
          <w:rFonts w:ascii="Times New Roman" w:hAnsi="Times New Roman" w:cs="Times New Roman"/>
          <w:color w:val="auto"/>
        </w:rPr>
      </w:pPr>
      <w:r w:rsidRPr="0045566E">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BA5CB0" w:rsidRPr="0045566E" w:rsidRDefault="00BA5CB0" w:rsidP="0045566E">
      <w:pPr>
        <w:pStyle w:val="4"/>
        <w:spacing w:before="0" w:after="0"/>
        <w:jc w:val="left"/>
        <w:rPr>
          <w:rFonts w:ascii="Times New Roman" w:hAnsi="Times New Roman" w:cs="Times New Roman"/>
          <w:color w:val="auto"/>
          <w:sz w:val="16"/>
          <w:szCs w:val="16"/>
        </w:rPr>
      </w:pPr>
      <w:r w:rsidRPr="0045566E">
        <w:rPr>
          <w:rFonts w:ascii="Times New Roman" w:hAnsi="Times New Roman" w:cs="Times New Roman"/>
          <w:color w:val="auto"/>
          <w:sz w:val="16"/>
          <w:szCs w:val="16"/>
        </w:rPr>
        <w:t xml:space="preserve">                                                                         Моргаушского района Чувашской Республики</w:t>
      </w:r>
    </w:p>
    <w:p w:rsidR="008B59E7" w:rsidRPr="0045566E" w:rsidRDefault="008B59E7" w:rsidP="0045566E">
      <w:pPr>
        <w:spacing w:after="0" w:line="240" w:lineRule="auto"/>
        <w:rPr>
          <w:rFonts w:ascii="Times New Roman" w:hAnsi="Times New Roman" w:cs="Times New Roman"/>
        </w:rPr>
      </w:pPr>
    </w:p>
    <w:p w:rsidR="00BA5CB0" w:rsidRPr="0045566E" w:rsidRDefault="00BA5CB0" w:rsidP="0045566E">
      <w:pPr>
        <w:spacing w:after="0" w:line="240" w:lineRule="auto"/>
        <w:rPr>
          <w:rFonts w:ascii="Times New Roman" w:hAnsi="Times New Roman" w:cs="Times New Roman"/>
        </w:rPr>
      </w:pPr>
    </w:p>
    <w:p w:rsidR="0045566E" w:rsidRDefault="0045566E" w:rsidP="0045566E">
      <w:pPr>
        <w:spacing w:after="0" w:line="240" w:lineRule="auto"/>
        <w:jc w:val="center"/>
        <w:rPr>
          <w:rFonts w:ascii="Times New Roman" w:hAnsi="Times New Roman" w:cs="Times New Roman"/>
          <w:i/>
        </w:rPr>
      </w:pPr>
    </w:p>
    <w:p w:rsidR="00F16065" w:rsidRDefault="00F16065" w:rsidP="0045566E">
      <w:pPr>
        <w:spacing w:after="0" w:line="240" w:lineRule="auto"/>
        <w:jc w:val="center"/>
        <w:rPr>
          <w:rFonts w:ascii="Times New Roman" w:hAnsi="Times New Roman" w:cs="Times New Roman"/>
          <w:i/>
        </w:rPr>
      </w:pPr>
    </w:p>
    <w:p w:rsidR="00424B23" w:rsidRPr="0045566E" w:rsidRDefault="00424B23" w:rsidP="0045566E">
      <w:pPr>
        <w:spacing w:after="0" w:line="240" w:lineRule="auto"/>
        <w:jc w:val="center"/>
        <w:rPr>
          <w:rFonts w:ascii="Times New Roman" w:hAnsi="Times New Roman" w:cs="Times New Roman"/>
          <w:i/>
        </w:rPr>
      </w:pPr>
      <w:r w:rsidRPr="0045566E">
        <w:rPr>
          <w:rFonts w:ascii="Times New Roman" w:hAnsi="Times New Roman" w:cs="Times New Roman"/>
          <w:i/>
        </w:rPr>
        <w:t>Постановление администрации  Ярославского сельского поселения Моргаушского района</w:t>
      </w:r>
    </w:p>
    <w:p w:rsidR="00424B23" w:rsidRDefault="00424B23" w:rsidP="0045566E">
      <w:pPr>
        <w:spacing w:after="0" w:line="240" w:lineRule="auto"/>
        <w:jc w:val="center"/>
        <w:rPr>
          <w:rFonts w:ascii="Times New Roman" w:hAnsi="Times New Roman" w:cs="Times New Roman"/>
          <w:i/>
        </w:rPr>
      </w:pPr>
      <w:r w:rsidRPr="0045566E">
        <w:rPr>
          <w:rFonts w:ascii="Times New Roman" w:hAnsi="Times New Roman" w:cs="Times New Roman"/>
          <w:i/>
        </w:rPr>
        <w:t>Чувашской Республики от 02 апреля 2019 года №16</w:t>
      </w:r>
    </w:p>
    <w:p w:rsidR="0045566E" w:rsidRPr="0045566E" w:rsidRDefault="0045566E" w:rsidP="0045566E">
      <w:pPr>
        <w:spacing w:after="0" w:line="240" w:lineRule="auto"/>
        <w:jc w:val="center"/>
        <w:rPr>
          <w:rFonts w:ascii="Times New Roman" w:hAnsi="Times New Roman" w:cs="Times New Roman"/>
          <w:i/>
        </w:rPr>
      </w:pPr>
    </w:p>
    <w:tbl>
      <w:tblPr>
        <w:tblW w:w="0" w:type="auto"/>
        <w:tblInd w:w="77" w:type="dxa"/>
        <w:tblLayout w:type="fixed"/>
        <w:tblLook w:val="04A0"/>
      </w:tblPr>
      <w:tblGrid>
        <w:gridCol w:w="9217"/>
      </w:tblGrid>
      <w:tr w:rsidR="00424B23" w:rsidRPr="0045566E" w:rsidTr="0045566E">
        <w:trPr>
          <w:trHeight w:val="1191"/>
        </w:trPr>
        <w:tc>
          <w:tcPr>
            <w:tcW w:w="9217" w:type="dxa"/>
          </w:tcPr>
          <w:p w:rsidR="00424B23" w:rsidRPr="0045566E" w:rsidRDefault="00424B23" w:rsidP="0045566E">
            <w:pPr>
              <w:spacing w:after="0"/>
              <w:jc w:val="center"/>
              <w:rPr>
                <w:rFonts w:ascii="Times New Roman" w:hAnsi="Times New Roman" w:cs="Times New Roman"/>
                <w:b/>
                <w:sz w:val="18"/>
                <w:szCs w:val="18"/>
              </w:rPr>
            </w:pPr>
            <w:r w:rsidRPr="0045566E">
              <w:rPr>
                <w:rFonts w:ascii="Times New Roman" w:hAnsi="Times New Roman" w:cs="Times New Roman"/>
                <w:b/>
                <w:sz w:val="18"/>
                <w:szCs w:val="18"/>
              </w:rPr>
              <w:t>О внесении изменений в постановление администрации Ярославского  сельского поселения Моргаушского района Чувашской Республики от 04.06.2015 г. №34 «</w:t>
            </w:r>
            <w:r w:rsidRPr="0045566E">
              <w:rPr>
                <w:rFonts w:ascii="Times New Roman" w:hAnsi="Times New Roman" w:cs="Times New Roman"/>
                <w:b/>
                <w:bCs/>
                <w:sz w:val="18"/>
                <w:szCs w:val="18"/>
              </w:rPr>
              <w:t xml:space="preserve">Об утверждении  </w:t>
            </w:r>
            <w:hyperlink w:anchor="Par33" w:history="1">
              <w:r w:rsidRPr="0045566E">
                <w:rPr>
                  <w:rFonts w:ascii="Times New Roman" w:hAnsi="Times New Roman" w:cs="Times New Roman"/>
                  <w:b/>
                  <w:sz w:val="18"/>
                  <w:szCs w:val="18"/>
                </w:rPr>
                <w:t>Поряд</w:t>
              </w:r>
            </w:hyperlink>
            <w:r w:rsidRPr="0045566E">
              <w:rPr>
                <w:rFonts w:ascii="Times New Roman" w:hAnsi="Times New Roman" w:cs="Times New Roman"/>
                <w:b/>
                <w:sz w:val="18"/>
                <w:szCs w:val="18"/>
              </w:rPr>
              <w:t xml:space="preserve">ка применения к муниципальным служащим администрации Ярославского сельского поселения Моргаушского района Чувашской Республики взысканий, предусмотренных </w:t>
            </w:r>
            <w:hyperlink r:id="rId8" w:history="1">
              <w:r w:rsidRPr="0045566E">
                <w:rPr>
                  <w:rFonts w:ascii="Times New Roman" w:hAnsi="Times New Roman" w:cs="Times New Roman"/>
                  <w:b/>
                  <w:sz w:val="18"/>
                  <w:szCs w:val="18"/>
                </w:rPr>
                <w:t>статьями 14.1</w:t>
              </w:r>
            </w:hyperlink>
            <w:r w:rsidRPr="0045566E">
              <w:rPr>
                <w:rFonts w:ascii="Times New Roman" w:hAnsi="Times New Roman" w:cs="Times New Roman"/>
                <w:b/>
                <w:sz w:val="18"/>
                <w:szCs w:val="18"/>
              </w:rPr>
              <w:t xml:space="preserve">, </w:t>
            </w:r>
            <w:hyperlink r:id="rId9" w:history="1">
              <w:r w:rsidRPr="0045566E">
                <w:rPr>
                  <w:rFonts w:ascii="Times New Roman" w:hAnsi="Times New Roman" w:cs="Times New Roman"/>
                  <w:b/>
                  <w:sz w:val="18"/>
                  <w:szCs w:val="18"/>
                </w:rPr>
                <w:t>15</w:t>
              </w:r>
            </w:hyperlink>
            <w:r w:rsidRPr="0045566E">
              <w:rPr>
                <w:rFonts w:ascii="Times New Roman" w:hAnsi="Times New Roman" w:cs="Times New Roman"/>
                <w:b/>
                <w:sz w:val="18"/>
                <w:szCs w:val="18"/>
              </w:rPr>
              <w:t xml:space="preserve"> и </w:t>
            </w:r>
            <w:hyperlink r:id="rId10" w:history="1">
              <w:r w:rsidRPr="0045566E">
                <w:rPr>
                  <w:rFonts w:ascii="Times New Roman" w:hAnsi="Times New Roman" w:cs="Times New Roman"/>
                  <w:b/>
                  <w:sz w:val="18"/>
                  <w:szCs w:val="18"/>
                </w:rPr>
                <w:t>27</w:t>
              </w:r>
            </w:hyperlink>
            <w:r w:rsidRPr="0045566E">
              <w:rPr>
                <w:rFonts w:ascii="Times New Roman" w:hAnsi="Times New Roman" w:cs="Times New Roman"/>
                <w:b/>
                <w:sz w:val="18"/>
                <w:szCs w:val="18"/>
              </w:rPr>
              <w:t xml:space="preserve"> Федерального закона от 02.03.2007 N 25-ФЗ «О муниципальной службе  в Российской Федерации»</w:t>
            </w:r>
          </w:p>
        </w:tc>
      </w:tr>
    </w:tbl>
    <w:p w:rsidR="00424B23" w:rsidRPr="0045566E" w:rsidRDefault="00424B23" w:rsidP="0045566E">
      <w:pPr>
        <w:spacing w:after="0"/>
        <w:jc w:val="both"/>
        <w:rPr>
          <w:rFonts w:ascii="Times New Roman" w:hAnsi="Times New Roman" w:cs="Times New Roman"/>
          <w:b/>
        </w:rPr>
      </w:pPr>
    </w:p>
    <w:p w:rsidR="00424B23" w:rsidRPr="0045566E" w:rsidRDefault="00424B23" w:rsidP="0045566E">
      <w:pPr>
        <w:spacing w:after="0"/>
        <w:ind w:firstLine="567"/>
        <w:jc w:val="both"/>
        <w:rPr>
          <w:rFonts w:ascii="Times New Roman" w:hAnsi="Times New Roman" w:cs="Times New Roman"/>
          <w:sz w:val="17"/>
          <w:szCs w:val="17"/>
        </w:rPr>
      </w:pPr>
      <w:bookmarkStart w:id="0" w:name="sub_27"/>
      <w:r w:rsidRPr="0045566E">
        <w:rPr>
          <w:rFonts w:ascii="Times New Roman" w:hAnsi="Times New Roman" w:cs="Times New Roman"/>
          <w:sz w:val="17"/>
          <w:szCs w:val="17"/>
        </w:rPr>
        <w:t>В соответствии с  Федеральным законом от 03.08.2018 г. №307-ФЗ «О внесении изменений в отдельные законодательные акты Российской Федерации в целях совершенствования контроля за соблюдением законодательства РФ о противодействии коррупции», в целях приведения нормативного правового акта в соответствие с действующим законодательством</w:t>
      </w:r>
      <w:r w:rsidRPr="0045566E">
        <w:rPr>
          <w:rFonts w:ascii="Times New Roman" w:hAnsi="Times New Roman" w:cs="Times New Roman"/>
          <w:b/>
          <w:sz w:val="17"/>
          <w:szCs w:val="17"/>
        </w:rPr>
        <w:t xml:space="preserve"> </w:t>
      </w:r>
      <w:r w:rsidRPr="0045566E">
        <w:rPr>
          <w:rFonts w:ascii="Times New Roman" w:hAnsi="Times New Roman" w:cs="Times New Roman"/>
          <w:bCs/>
          <w:sz w:val="17"/>
          <w:szCs w:val="17"/>
        </w:rPr>
        <w:t xml:space="preserve">администрация Ярославского  сельского поселения Моргаушского района Чувашской Республики </w:t>
      </w:r>
      <w:proofErr w:type="spellStart"/>
      <w:r w:rsidRPr="0045566E">
        <w:rPr>
          <w:rFonts w:ascii="Times New Roman" w:hAnsi="Times New Roman" w:cs="Times New Roman"/>
          <w:bCs/>
          <w:sz w:val="17"/>
          <w:szCs w:val="17"/>
        </w:rPr>
        <w:t>п</w:t>
      </w:r>
      <w:proofErr w:type="spellEnd"/>
      <w:r w:rsidRPr="0045566E">
        <w:rPr>
          <w:rFonts w:ascii="Times New Roman" w:hAnsi="Times New Roman" w:cs="Times New Roman"/>
          <w:bCs/>
          <w:sz w:val="17"/>
          <w:szCs w:val="17"/>
        </w:rPr>
        <w:t xml:space="preserve"> о с т а </w:t>
      </w:r>
      <w:proofErr w:type="spellStart"/>
      <w:r w:rsidRPr="0045566E">
        <w:rPr>
          <w:rFonts w:ascii="Times New Roman" w:hAnsi="Times New Roman" w:cs="Times New Roman"/>
          <w:bCs/>
          <w:sz w:val="17"/>
          <w:szCs w:val="17"/>
        </w:rPr>
        <w:t>н</w:t>
      </w:r>
      <w:proofErr w:type="spellEnd"/>
      <w:r w:rsidRPr="0045566E">
        <w:rPr>
          <w:rFonts w:ascii="Times New Roman" w:hAnsi="Times New Roman" w:cs="Times New Roman"/>
          <w:bCs/>
          <w:sz w:val="17"/>
          <w:szCs w:val="17"/>
        </w:rPr>
        <w:t xml:space="preserve"> о в л я е т:</w:t>
      </w:r>
    </w:p>
    <w:p w:rsidR="00424B23" w:rsidRPr="0045566E" w:rsidRDefault="00424B23" w:rsidP="0045566E">
      <w:pPr>
        <w:pStyle w:val="23"/>
        <w:spacing w:after="0" w:line="240" w:lineRule="auto"/>
        <w:ind w:left="0"/>
        <w:jc w:val="both"/>
        <w:rPr>
          <w:rFonts w:ascii="Times New Roman" w:hAnsi="Times New Roman" w:cs="Times New Roman"/>
          <w:sz w:val="17"/>
          <w:szCs w:val="17"/>
        </w:rPr>
      </w:pPr>
      <w:r w:rsidRPr="0045566E">
        <w:rPr>
          <w:rFonts w:ascii="Times New Roman" w:hAnsi="Times New Roman" w:cs="Times New Roman"/>
          <w:sz w:val="17"/>
          <w:szCs w:val="17"/>
        </w:rPr>
        <w:t xml:space="preserve">         1. Внести в  постановление администрации Ярославского  сельского поселения Моргаушского района Чувашской Республики от 04.06.2015 г. №34 «Об утверждении  Порядка применения к муниципальным служащим администрации Ярославского сельского поселения Моргаушского района Чувашской Республики взысканий, предусмотренных статьями 14.1, 15 и 27 Федерального закона от 02.03.2007 N 25-ФЗ «О муниципальной службе  в Российской Федерации» (Далее – Порядок) следующие изменения:</w:t>
      </w:r>
    </w:p>
    <w:p w:rsidR="00424B23" w:rsidRPr="0045566E" w:rsidRDefault="00424B23" w:rsidP="0045566E">
      <w:pPr>
        <w:pStyle w:val="23"/>
        <w:spacing w:after="0" w:line="240" w:lineRule="auto"/>
        <w:ind w:left="0"/>
        <w:jc w:val="both"/>
        <w:rPr>
          <w:rFonts w:ascii="Times New Roman" w:hAnsi="Times New Roman" w:cs="Times New Roman"/>
          <w:sz w:val="17"/>
          <w:szCs w:val="17"/>
        </w:rPr>
      </w:pPr>
      <w:r w:rsidRPr="0045566E">
        <w:rPr>
          <w:rFonts w:ascii="Times New Roman" w:hAnsi="Times New Roman" w:cs="Times New Roman"/>
          <w:sz w:val="17"/>
          <w:szCs w:val="17"/>
        </w:rPr>
        <w:t xml:space="preserve">         1.1. пункт 5 Порядка изложить в следующей редакции:</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 xml:space="preserve">«5. Взыскания, предусмотренные </w:t>
      </w:r>
      <w:hyperlink r:id="rId11" w:history="1">
        <w:r w:rsidRPr="0045566E">
          <w:rPr>
            <w:rStyle w:val="aa"/>
            <w:rFonts w:ascii="Times New Roman" w:hAnsi="Times New Roman" w:cs="Times New Roman"/>
            <w:sz w:val="17"/>
            <w:szCs w:val="17"/>
          </w:rPr>
          <w:t>статьями 14.1</w:t>
        </w:r>
      </w:hyperlink>
      <w:r w:rsidRPr="0045566E">
        <w:rPr>
          <w:rFonts w:ascii="Times New Roman" w:hAnsi="Times New Roman" w:cs="Times New Roman"/>
          <w:sz w:val="17"/>
          <w:szCs w:val="17"/>
        </w:rPr>
        <w:t xml:space="preserve">, </w:t>
      </w:r>
      <w:hyperlink r:id="rId12" w:history="1">
        <w:r w:rsidRPr="0045566E">
          <w:rPr>
            <w:rStyle w:val="aa"/>
            <w:rFonts w:ascii="Times New Roman" w:hAnsi="Times New Roman" w:cs="Times New Roman"/>
            <w:sz w:val="17"/>
            <w:szCs w:val="17"/>
          </w:rPr>
          <w:t>15</w:t>
        </w:r>
      </w:hyperlink>
      <w:r w:rsidRPr="0045566E">
        <w:rPr>
          <w:rFonts w:ascii="Times New Roman" w:hAnsi="Times New Roman" w:cs="Times New Roman"/>
          <w:sz w:val="17"/>
          <w:szCs w:val="17"/>
        </w:rPr>
        <w:t xml:space="preserve"> и </w:t>
      </w:r>
      <w:hyperlink r:id="rId13" w:history="1">
        <w:r w:rsidRPr="0045566E">
          <w:rPr>
            <w:rStyle w:val="aa"/>
            <w:rFonts w:ascii="Times New Roman" w:hAnsi="Times New Roman" w:cs="Times New Roman"/>
            <w:sz w:val="17"/>
            <w:szCs w:val="17"/>
          </w:rPr>
          <w:t>27</w:t>
        </w:r>
      </w:hyperlink>
      <w:r w:rsidRPr="0045566E">
        <w:rPr>
          <w:rFonts w:ascii="Times New Roman" w:hAnsi="Times New Roman" w:cs="Times New Roman"/>
          <w:sz w:val="17"/>
          <w:szCs w:val="17"/>
        </w:rPr>
        <w:t xml:space="preserve"> Федерального закона от 02.03.2007 N 25-ФЗ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 же времени проведения проверки и рассмотрения ее материалов комиссией по урегулированию конфликтов интересов. При этом взыскание может быть применено не позднее трех лет со дня поступления информации о совершении коррупционного правонарушения.».</w:t>
      </w:r>
    </w:p>
    <w:p w:rsidR="00424B23" w:rsidRPr="0045566E" w:rsidRDefault="00424B23" w:rsidP="0045566E">
      <w:pPr>
        <w:spacing w:after="0"/>
        <w:jc w:val="both"/>
        <w:rPr>
          <w:rFonts w:ascii="Times New Roman" w:hAnsi="Times New Roman" w:cs="Times New Roman"/>
          <w:sz w:val="17"/>
          <w:szCs w:val="17"/>
        </w:rPr>
      </w:pPr>
      <w:r w:rsidRPr="0045566E">
        <w:rPr>
          <w:rFonts w:ascii="Times New Roman" w:hAnsi="Times New Roman" w:cs="Times New Roman"/>
          <w:bCs/>
          <w:sz w:val="17"/>
          <w:szCs w:val="17"/>
        </w:rPr>
        <w:t xml:space="preserve">         </w:t>
      </w:r>
      <w:bookmarkEnd w:id="0"/>
      <w:r w:rsidRPr="0045566E">
        <w:rPr>
          <w:rFonts w:ascii="Times New Roman" w:hAnsi="Times New Roman" w:cs="Times New Roman"/>
          <w:sz w:val="17"/>
          <w:szCs w:val="17"/>
        </w:rPr>
        <w:t>2.  Настоящее постановление вступает в силу после его официального опубликования.</w:t>
      </w:r>
    </w:p>
    <w:p w:rsidR="00424B23" w:rsidRPr="0045566E" w:rsidRDefault="00424B23" w:rsidP="0045566E">
      <w:pPr>
        <w:spacing w:after="0"/>
        <w:jc w:val="both"/>
        <w:rPr>
          <w:rFonts w:ascii="Times New Roman" w:hAnsi="Times New Roman" w:cs="Times New Roman"/>
          <w:sz w:val="17"/>
          <w:szCs w:val="17"/>
        </w:rPr>
      </w:pPr>
    </w:p>
    <w:p w:rsidR="00424B23" w:rsidRPr="0045566E" w:rsidRDefault="00424B23" w:rsidP="00424B23">
      <w:pPr>
        <w:pStyle w:val="ConsNormal"/>
        <w:widowControl/>
        <w:ind w:firstLine="0"/>
        <w:rPr>
          <w:rFonts w:ascii="Times New Roman" w:hAnsi="Times New Roman"/>
          <w:sz w:val="17"/>
          <w:szCs w:val="17"/>
        </w:rPr>
      </w:pPr>
      <w:r w:rsidRPr="0045566E">
        <w:rPr>
          <w:rFonts w:ascii="Times New Roman" w:hAnsi="Times New Roman"/>
          <w:sz w:val="17"/>
          <w:szCs w:val="17"/>
        </w:rPr>
        <w:t xml:space="preserve">Глава Ярославского сельского поселения                                                  </w:t>
      </w:r>
    </w:p>
    <w:p w:rsidR="00424B23" w:rsidRPr="0045566E" w:rsidRDefault="00424B23" w:rsidP="00424B23">
      <w:pPr>
        <w:pStyle w:val="ConsNormal"/>
        <w:widowControl/>
        <w:ind w:firstLine="0"/>
        <w:rPr>
          <w:rFonts w:ascii="Times New Roman" w:hAnsi="Times New Roman"/>
          <w:sz w:val="17"/>
          <w:szCs w:val="17"/>
        </w:rPr>
      </w:pPr>
      <w:r w:rsidRPr="0045566E">
        <w:rPr>
          <w:rFonts w:ascii="Times New Roman" w:hAnsi="Times New Roman"/>
          <w:sz w:val="17"/>
          <w:szCs w:val="17"/>
        </w:rPr>
        <w:t xml:space="preserve">Моргаушского района Чувашской Республики                                              С.Ю. Шадрин </w:t>
      </w:r>
    </w:p>
    <w:p w:rsidR="00424B23" w:rsidRPr="0045566E" w:rsidRDefault="00424B23" w:rsidP="0045566E">
      <w:pPr>
        <w:spacing w:after="0"/>
        <w:jc w:val="both"/>
        <w:rPr>
          <w:rFonts w:ascii="Times New Roman" w:hAnsi="Times New Roman" w:cs="Times New Roman"/>
          <w:b/>
          <w:sz w:val="24"/>
          <w:szCs w:val="24"/>
          <w:shd w:val="clear" w:color="auto" w:fill="FFFFFF"/>
        </w:rPr>
      </w:pPr>
    </w:p>
    <w:p w:rsidR="00424B23" w:rsidRPr="0045566E" w:rsidRDefault="00424B23" w:rsidP="0045566E">
      <w:pPr>
        <w:spacing w:after="0" w:line="240" w:lineRule="auto"/>
        <w:jc w:val="center"/>
        <w:rPr>
          <w:rFonts w:ascii="Times New Roman" w:hAnsi="Times New Roman" w:cs="Times New Roman"/>
          <w:i/>
        </w:rPr>
      </w:pPr>
      <w:r w:rsidRPr="0045566E">
        <w:rPr>
          <w:rFonts w:ascii="Times New Roman" w:hAnsi="Times New Roman" w:cs="Times New Roman"/>
          <w:i/>
        </w:rPr>
        <w:t>Постановление администрации  Ярославского сельского поселения Моргаушского района</w:t>
      </w:r>
    </w:p>
    <w:p w:rsidR="00424B23" w:rsidRPr="0045566E" w:rsidRDefault="00424B23" w:rsidP="0045566E">
      <w:pPr>
        <w:spacing w:after="0" w:line="240" w:lineRule="auto"/>
        <w:jc w:val="center"/>
        <w:rPr>
          <w:rFonts w:ascii="Times New Roman" w:hAnsi="Times New Roman" w:cs="Times New Roman"/>
          <w:i/>
        </w:rPr>
      </w:pPr>
      <w:r w:rsidRPr="0045566E">
        <w:rPr>
          <w:rFonts w:ascii="Times New Roman" w:hAnsi="Times New Roman" w:cs="Times New Roman"/>
          <w:i/>
        </w:rPr>
        <w:t>Чувашской Республики от 02 апреля 2019 года №17</w:t>
      </w:r>
    </w:p>
    <w:p w:rsidR="00424B23" w:rsidRPr="0045566E" w:rsidRDefault="00424B23" w:rsidP="0045566E">
      <w:pPr>
        <w:spacing w:after="0"/>
        <w:jc w:val="both"/>
        <w:rPr>
          <w:rFonts w:ascii="Times New Roman" w:hAnsi="Times New Roman" w:cs="Times New Roman"/>
          <w:b/>
          <w:sz w:val="24"/>
          <w:szCs w:val="24"/>
          <w:shd w:val="clear" w:color="auto" w:fill="FFFFFF"/>
        </w:rPr>
      </w:pPr>
    </w:p>
    <w:tbl>
      <w:tblPr>
        <w:tblW w:w="9427" w:type="dxa"/>
        <w:tblInd w:w="77" w:type="dxa"/>
        <w:tblLayout w:type="fixed"/>
        <w:tblLook w:val="04A0"/>
      </w:tblPr>
      <w:tblGrid>
        <w:gridCol w:w="9427"/>
      </w:tblGrid>
      <w:tr w:rsidR="00424B23" w:rsidRPr="0045566E" w:rsidTr="0045566E">
        <w:trPr>
          <w:trHeight w:val="980"/>
        </w:trPr>
        <w:tc>
          <w:tcPr>
            <w:tcW w:w="9427" w:type="dxa"/>
          </w:tcPr>
          <w:p w:rsidR="00424B23" w:rsidRPr="0045566E" w:rsidRDefault="00424B23" w:rsidP="0045566E">
            <w:pPr>
              <w:pStyle w:val="23"/>
              <w:spacing w:after="0" w:line="240" w:lineRule="auto"/>
              <w:ind w:left="0"/>
              <w:jc w:val="center"/>
              <w:rPr>
                <w:rFonts w:ascii="Times New Roman" w:hAnsi="Times New Roman" w:cs="Times New Roman"/>
                <w:b/>
                <w:sz w:val="18"/>
                <w:szCs w:val="18"/>
              </w:rPr>
            </w:pPr>
            <w:r w:rsidRPr="0045566E">
              <w:rPr>
                <w:rFonts w:ascii="Times New Roman" w:hAnsi="Times New Roman" w:cs="Times New Roman"/>
                <w:b/>
                <w:sz w:val="18"/>
                <w:szCs w:val="18"/>
              </w:rPr>
              <w:t>О внесении изменений в постановление администрации Ярославского  сельского поселения Моргаушского района Чувашской Республики от 20.11.2018 г. № 55 «Об утверждении административного регламента администрации Ярославского  сельского поселения Моргаушского района Чувашской Республики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r>
    </w:tbl>
    <w:p w:rsidR="00424B23" w:rsidRPr="0045566E" w:rsidRDefault="00424B23" w:rsidP="0045566E">
      <w:pPr>
        <w:spacing w:after="0"/>
        <w:jc w:val="both"/>
        <w:rPr>
          <w:rFonts w:ascii="Times New Roman" w:hAnsi="Times New Roman" w:cs="Times New Roman"/>
          <w:b/>
        </w:rPr>
      </w:pPr>
    </w:p>
    <w:p w:rsidR="00424B23" w:rsidRPr="0045566E" w:rsidRDefault="00424B23" w:rsidP="0045566E">
      <w:pPr>
        <w:spacing w:after="0"/>
        <w:ind w:firstLine="567"/>
        <w:jc w:val="both"/>
        <w:rPr>
          <w:rFonts w:ascii="Times New Roman" w:hAnsi="Times New Roman" w:cs="Times New Roman"/>
          <w:sz w:val="17"/>
          <w:szCs w:val="17"/>
        </w:rPr>
      </w:pPr>
      <w:r w:rsidRPr="0045566E">
        <w:rPr>
          <w:rFonts w:ascii="Times New Roman" w:hAnsi="Times New Roman" w:cs="Times New Roman"/>
          <w:sz w:val="17"/>
          <w:szCs w:val="17"/>
        </w:rPr>
        <w:t>В соответствии с  Федеральным законом от 03.08.2018 г. №340-ФЗ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6 октября 2003г. № 131-ФЗ «Об общих принципах организации местного самоуправления в Российской Федерации», Федеральным законом от 27 июля 2010г. № 210-ФЗ «Об организации предоставления государственных и муниципальных услуг», в целях приведения нормативного правового акта в соответствие с действующим законодательством</w:t>
      </w:r>
      <w:r w:rsidRPr="0045566E">
        <w:rPr>
          <w:rFonts w:ascii="Times New Roman" w:hAnsi="Times New Roman" w:cs="Times New Roman"/>
          <w:b/>
          <w:sz w:val="17"/>
          <w:szCs w:val="17"/>
        </w:rPr>
        <w:t xml:space="preserve"> </w:t>
      </w:r>
      <w:r w:rsidRPr="0045566E">
        <w:rPr>
          <w:rFonts w:ascii="Times New Roman" w:hAnsi="Times New Roman" w:cs="Times New Roman"/>
          <w:bCs/>
          <w:sz w:val="17"/>
          <w:szCs w:val="17"/>
        </w:rPr>
        <w:t xml:space="preserve">администрация Ярославского  сельского поселения Моргаушского района Чувашской Республики </w:t>
      </w:r>
      <w:proofErr w:type="spellStart"/>
      <w:r w:rsidRPr="0045566E">
        <w:rPr>
          <w:rFonts w:ascii="Times New Roman" w:hAnsi="Times New Roman" w:cs="Times New Roman"/>
          <w:bCs/>
          <w:sz w:val="17"/>
          <w:szCs w:val="17"/>
        </w:rPr>
        <w:t>п</w:t>
      </w:r>
      <w:proofErr w:type="spellEnd"/>
      <w:r w:rsidRPr="0045566E">
        <w:rPr>
          <w:rFonts w:ascii="Times New Roman" w:hAnsi="Times New Roman" w:cs="Times New Roman"/>
          <w:bCs/>
          <w:sz w:val="17"/>
          <w:szCs w:val="17"/>
        </w:rPr>
        <w:t xml:space="preserve"> о с т а </w:t>
      </w:r>
      <w:proofErr w:type="spellStart"/>
      <w:r w:rsidRPr="0045566E">
        <w:rPr>
          <w:rFonts w:ascii="Times New Roman" w:hAnsi="Times New Roman" w:cs="Times New Roman"/>
          <w:bCs/>
          <w:sz w:val="17"/>
          <w:szCs w:val="17"/>
        </w:rPr>
        <w:t>н</w:t>
      </w:r>
      <w:proofErr w:type="spellEnd"/>
      <w:r w:rsidRPr="0045566E">
        <w:rPr>
          <w:rFonts w:ascii="Times New Roman" w:hAnsi="Times New Roman" w:cs="Times New Roman"/>
          <w:bCs/>
          <w:sz w:val="17"/>
          <w:szCs w:val="17"/>
        </w:rPr>
        <w:t xml:space="preserve"> о в л я е т:</w:t>
      </w:r>
    </w:p>
    <w:p w:rsidR="00424B23" w:rsidRPr="0045566E" w:rsidRDefault="00424B23" w:rsidP="0045566E">
      <w:pPr>
        <w:pStyle w:val="23"/>
        <w:spacing w:after="0" w:line="240" w:lineRule="auto"/>
        <w:ind w:left="0"/>
        <w:jc w:val="both"/>
        <w:rPr>
          <w:rFonts w:ascii="Times New Roman" w:hAnsi="Times New Roman" w:cs="Times New Roman"/>
          <w:sz w:val="17"/>
          <w:szCs w:val="17"/>
        </w:rPr>
      </w:pPr>
      <w:r w:rsidRPr="0045566E">
        <w:rPr>
          <w:rFonts w:ascii="Times New Roman" w:hAnsi="Times New Roman" w:cs="Times New Roman"/>
          <w:sz w:val="17"/>
          <w:szCs w:val="17"/>
        </w:rPr>
        <w:lastRenderedPageBreak/>
        <w:t xml:space="preserve">         1. Внести в  постановление администрации Ярославского  сельского поселения Моргаушского района Чувашской Республики от 20.11.2018 № 55 «Об утверждении административного регламента администрации Ярославского  сельского поселения Моргаушского района Чувашской Республики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Регламент) следующие изменения:</w:t>
      </w:r>
    </w:p>
    <w:p w:rsidR="00424B23" w:rsidRPr="0045566E" w:rsidRDefault="00424B23" w:rsidP="0045566E">
      <w:pPr>
        <w:spacing w:after="0"/>
        <w:ind w:firstLine="567"/>
        <w:outlineLvl w:val="0"/>
        <w:rPr>
          <w:rFonts w:ascii="Times New Roman" w:hAnsi="Times New Roman" w:cs="Times New Roman"/>
          <w:bCs/>
          <w:sz w:val="17"/>
          <w:szCs w:val="17"/>
        </w:rPr>
      </w:pPr>
      <w:r w:rsidRPr="0045566E">
        <w:rPr>
          <w:rFonts w:ascii="Times New Roman" w:hAnsi="Times New Roman" w:cs="Times New Roman"/>
          <w:bCs/>
          <w:sz w:val="17"/>
          <w:szCs w:val="17"/>
        </w:rPr>
        <w:t>1. 1. Пункт 2.7. Регламента дополнить абзацем девятым следующего содержания:</w:t>
      </w:r>
    </w:p>
    <w:p w:rsidR="00424B23" w:rsidRPr="0045566E" w:rsidRDefault="00424B23" w:rsidP="0045566E">
      <w:pPr>
        <w:spacing w:after="0"/>
        <w:ind w:firstLine="588"/>
        <w:jc w:val="both"/>
        <w:rPr>
          <w:rFonts w:ascii="Times New Roman" w:hAnsi="Times New Roman" w:cs="Times New Roman"/>
          <w:sz w:val="17"/>
          <w:szCs w:val="17"/>
        </w:rPr>
      </w:pPr>
      <w:r w:rsidRPr="0045566E">
        <w:rPr>
          <w:rFonts w:ascii="Times New Roman" w:hAnsi="Times New Roman" w:cs="Times New Roman"/>
          <w:bCs/>
          <w:sz w:val="17"/>
          <w:szCs w:val="17"/>
        </w:rPr>
        <w:t xml:space="preserve">«- </w:t>
      </w:r>
      <w:r w:rsidRPr="0045566E">
        <w:rPr>
          <w:rFonts w:ascii="Times New Roman" w:hAnsi="Times New Roman" w:cs="Times New Roman"/>
          <w:sz w:val="17"/>
          <w:szCs w:val="17"/>
        </w:rPr>
        <w:t>не допускается предоставление разрешения на условно разрешенный вид использования в отношении земельного участка, на котором расположена самовольная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24B23" w:rsidRPr="0045566E" w:rsidRDefault="00424B23" w:rsidP="0045566E">
      <w:pPr>
        <w:spacing w:after="0"/>
        <w:jc w:val="both"/>
        <w:rPr>
          <w:rFonts w:ascii="Times New Roman" w:hAnsi="Times New Roman" w:cs="Times New Roman"/>
          <w:sz w:val="17"/>
          <w:szCs w:val="17"/>
        </w:rPr>
      </w:pPr>
      <w:r w:rsidRPr="0045566E">
        <w:rPr>
          <w:rFonts w:ascii="Times New Roman" w:hAnsi="Times New Roman" w:cs="Times New Roman"/>
          <w:bCs/>
          <w:sz w:val="17"/>
          <w:szCs w:val="17"/>
        </w:rPr>
        <w:t xml:space="preserve">         </w:t>
      </w:r>
      <w:r w:rsidRPr="0045566E">
        <w:rPr>
          <w:rFonts w:ascii="Times New Roman" w:hAnsi="Times New Roman" w:cs="Times New Roman"/>
          <w:sz w:val="17"/>
          <w:szCs w:val="17"/>
        </w:rPr>
        <w:t>2.  Настоящее постановление вступает в силу после его официального опубликования.</w:t>
      </w:r>
    </w:p>
    <w:p w:rsidR="00424B23" w:rsidRPr="0045566E" w:rsidRDefault="00424B23" w:rsidP="0045566E">
      <w:pPr>
        <w:spacing w:after="0"/>
        <w:jc w:val="both"/>
        <w:rPr>
          <w:rFonts w:ascii="Times New Roman" w:hAnsi="Times New Roman" w:cs="Times New Roman"/>
          <w:sz w:val="17"/>
          <w:szCs w:val="17"/>
        </w:rPr>
      </w:pPr>
    </w:p>
    <w:p w:rsidR="00424B23" w:rsidRPr="0045566E" w:rsidRDefault="00424B23" w:rsidP="0045566E">
      <w:pPr>
        <w:spacing w:after="0"/>
        <w:jc w:val="both"/>
        <w:rPr>
          <w:rFonts w:ascii="Times New Roman" w:hAnsi="Times New Roman" w:cs="Times New Roman"/>
          <w:sz w:val="17"/>
          <w:szCs w:val="17"/>
        </w:rPr>
      </w:pPr>
    </w:p>
    <w:p w:rsidR="00424B23" w:rsidRPr="0045566E" w:rsidRDefault="00424B23" w:rsidP="00424B23">
      <w:pPr>
        <w:pStyle w:val="ConsNormal"/>
        <w:widowControl/>
        <w:ind w:firstLine="0"/>
        <w:rPr>
          <w:rFonts w:ascii="Times New Roman" w:hAnsi="Times New Roman"/>
          <w:sz w:val="17"/>
          <w:szCs w:val="17"/>
        </w:rPr>
      </w:pPr>
      <w:r w:rsidRPr="0045566E">
        <w:rPr>
          <w:rFonts w:ascii="Times New Roman" w:hAnsi="Times New Roman"/>
          <w:sz w:val="17"/>
          <w:szCs w:val="17"/>
        </w:rPr>
        <w:t xml:space="preserve">Глава Ярославского сельского поселения                                                </w:t>
      </w:r>
    </w:p>
    <w:p w:rsidR="00424B23" w:rsidRPr="0045566E" w:rsidRDefault="00424B23" w:rsidP="0045566E">
      <w:pPr>
        <w:spacing w:after="0"/>
        <w:jc w:val="both"/>
        <w:rPr>
          <w:rFonts w:ascii="Times New Roman" w:hAnsi="Times New Roman" w:cs="Times New Roman"/>
          <w:sz w:val="17"/>
          <w:szCs w:val="17"/>
        </w:rPr>
      </w:pPr>
      <w:r w:rsidRPr="0045566E">
        <w:rPr>
          <w:rFonts w:ascii="Times New Roman" w:hAnsi="Times New Roman" w:cs="Times New Roman"/>
          <w:bCs/>
          <w:sz w:val="17"/>
          <w:szCs w:val="17"/>
        </w:rPr>
        <w:t>Моргаушского района Чувашской Республики                                  С.Ю. Шадрин</w:t>
      </w:r>
    </w:p>
    <w:p w:rsidR="00BA5CB0" w:rsidRPr="0045566E" w:rsidRDefault="00BA5CB0" w:rsidP="0045566E">
      <w:pPr>
        <w:spacing w:after="0" w:line="240" w:lineRule="auto"/>
        <w:rPr>
          <w:rFonts w:ascii="Times New Roman" w:hAnsi="Times New Roman" w:cs="Times New Roman"/>
        </w:rPr>
      </w:pPr>
    </w:p>
    <w:p w:rsidR="00424B23" w:rsidRPr="0045566E" w:rsidRDefault="00424B23" w:rsidP="0045566E">
      <w:pPr>
        <w:spacing w:after="0" w:line="240" w:lineRule="auto"/>
        <w:jc w:val="center"/>
        <w:rPr>
          <w:rFonts w:ascii="Times New Roman" w:hAnsi="Times New Roman" w:cs="Times New Roman"/>
          <w:i/>
        </w:rPr>
      </w:pPr>
      <w:r w:rsidRPr="0045566E">
        <w:rPr>
          <w:rFonts w:ascii="Times New Roman" w:hAnsi="Times New Roman" w:cs="Times New Roman"/>
          <w:i/>
        </w:rPr>
        <w:t>Постановление администрации  Ярославского сельского поселения Моргаушского района</w:t>
      </w:r>
    </w:p>
    <w:p w:rsidR="00424B23" w:rsidRDefault="00424B23" w:rsidP="0045566E">
      <w:pPr>
        <w:spacing w:after="0" w:line="240" w:lineRule="auto"/>
        <w:jc w:val="center"/>
        <w:rPr>
          <w:rFonts w:ascii="Times New Roman" w:hAnsi="Times New Roman" w:cs="Times New Roman"/>
          <w:i/>
        </w:rPr>
      </w:pPr>
      <w:r w:rsidRPr="0045566E">
        <w:rPr>
          <w:rFonts w:ascii="Times New Roman" w:hAnsi="Times New Roman" w:cs="Times New Roman"/>
          <w:i/>
        </w:rPr>
        <w:t>Чувашской Республики от 03 апреля 2019 года №18</w:t>
      </w:r>
    </w:p>
    <w:p w:rsidR="0045566E" w:rsidRPr="0045566E" w:rsidRDefault="0045566E" w:rsidP="0045566E">
      <w:pPr>
        <w:spacing w:after="0" w:line="240" w:lineRule="auto"/>
        <w:jc w:val="center"/>
        <w:rPr>
          <w:rFonts w:ascii="Times New Roman" w:hAnsi="Times New Roman" w:cs="Times New Roman"/>
          <w:i/>
        </w:rPr>
      </w:pPr>
    </w:p>
    <w:tbl>
      <w:tblPr>
        <w:tblW w:w="9889" w:type="dxa"/>
        <w:tblLayout w:type="fixed"/>
        <w:tblLook w:val="04A0"/>
      </w:tblPr>
      <w:tblGrid>
        <w:gridCol w:w="9889"/>
      </w:tblGrid>
      <w:tr w:rsidR="00424B23" w:rsidRPr="0045566E" w:rsidTr="0045566E">
        <w:trPr>
          <w:trHeight w:val="800"/>
        </w:trPr>
        <w:tc>
          <w:tcPr>
            <w:tcW w:w="9889" w:type="dxa"/>
            <w:hideMark/>
          </w:tcPr>
          <w:p w:rsidR="00424B23" w:rsidRPr="0045566E" w:rsidRDefault="00424B23" w:rsidP="0045566E">
            <w:pPr>
              <w:pStyle w:val="a4"/>
              <w:spacing w:after="0" w:afterAutospacing="0"/>
              <w:jc w:val="center"/>
              <w:rPr>
                <w:b/>
                <w:sz w:val="18"/>
                <w:szCs w:val="18"/>
              </w:rPr>
            </w:pPr>
            <w:r w:rsidRPr="0045566E">
              <w:rPr>
                <w:b/>
                <w:sz w:val="18"/>
                <w:szCs w:val="18"/>
              </w:rPr>
              <w:t>О внесении изменений  в постановление администрации Ярославского  сельского поселения Моргаушского района Чувашской Республики от 16.05.2014 г. № 27  «Об утверждении административного регламента по осуществлению муниципального контроля в области торговой деятельности на территории Ярославского  сельского поселения Моргаушского района Чувашской Республики»</w:t>
            </w:r>
          </w:p>
        </w:tc>
      </w:tr>
    </w:tbl>
    <w:p w:rsidR="00424B23" w:rsidRPr="0045566E" w:rsidRDefault="00424B23" w:rsidP="0045566E">
      <w:pPr>
        <w:spacing w:after="0"/>
        <w:rPr>
          <w:rFonts w:ascii="Times New Roman" w:hAnsi="Times New Roman" w:cs="Times New Roman"/>
          <w:sz w:val="18"/>
          <w:szCs w:val="18"/>
        </w:rPr>
      </w:pP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 xml:space="preserve">На основании протеста прокурора Моргаушского района Чувашской Республики, в соответствии с Федеральным законом </w:t>
      </w:r>
      <w:r w:rsidRPr="0045566E">
        <w:rPr>
          <w:rFonts w:ascii="Times New Roman" w:hAnsi="Times New Roman" w:cs="Times New Roman"/>
          <w:color w:val="000000"/>
          <w:sz w:val="17"/>
          <w:szCs w:val="17"/>
        </w:rPr>
        <w:t>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5566E">
        <w:rPr>
          <w:rFonts w:ascii="Times New Roman" w:hAnsi="Times New Roman" w:cs="Times New Roman"/>
          <w:sz w:val="17"/>
          <w:szCs w:val="17"/>
        </w:rPr>
        <w:t xml:space="preserve"> администрация Ярославского  сельского поселения Моргаушского района Чувашской </w:t>
      </w:r>
      <w:r w:rsidR="0045566E" w:rsidRPr="0045566E">
        <w:rPr>
          <w:rFonts w:ascii="Times New Roman" w:hAnsi="Times New Roman" w:cs="Times New Roman"/>
          <w:sz w:val="17"/>
          <w:szCs w:val="17"/>
        </w:rPr>
        <w:t>Республики</w:t>
      </w:r>
      <w:r w:rsidRPr="0045566E">
        <w:rPr>
          <w:rFonts w:ascii="Times New Roman" w:hAnsi="Times New Roman" w:cs="Times New Roman"/>
          <w:sz w:val="17"/>
          <w:szCs w:val="17"/>
        </w:rPr>
        <w:t xml:space="preserve">  </w:t>
      </w:r>
      <w:proofErr w:type="spellStart"/>
      <w:r w:rsidRPr="0045566E">
        <w:rPr>
          <w:rFonts w:ascii="Times New Roman" w:hAnsi="Times New Roman" w:cs="Times New Roman"/>
          <w:sz w:val="17"/>
          <w:szCs w:val="17"/>
        </w:rPr>
        <w:t>п</w:t>
      </w:r>
      <w:proofErr w:type="spellEnd"/>
      <w:r w:rsidRPr="0045566E">
        <w:rPr>
          <w:rFonts w:ascii="Times New Roman" w:hAnsi="Times New Roman" w:cs="Times New Roman"/>
          <w:sz w:val="17"/>
          <w:szCs w:val="17"/>
        </w:rPr>
        <w:t xml:space="preserve"> о с т а </w:t>
      </w:r>
      <w:proofErr w:type="spellStart"/>
      <w:r w:rsidRPr="0045566E">
        <w:rPr>
          <w:rFonts w:ascii="Times New Roman" w:hAnsi="Times New Roman" w:cs="Times New Roman"/>
          <w:sz w:val="17"/>
          <w:szCs w:val="17"/>
        </w:rPr>
        <w:t>н</w:t>
      </w:r>
      <w:proofErr w:type="spellEnd"/>
      <w:r w:rsidRPr="0045566E">
        <w:rPr>
          <w:rFonts w:ascii="Times New Roman" w:hAnsi="Times New Roman" w:cs="Times New Roman"/>
          <w:sz w:val="17"/>
          <w:szCs w:val="17"/>
        </w:rPr>
        <w:t xml:space="preserve"> о в л я е т:</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1. Внести в постановление администрации Ярославского  сельского поселения Моргаушского района Чувашской Республики от 16.05.2014 г.  №27 «Об утверждении административного регламента по осуществлению муниципального контроля в области торговой деятельности на территории Ярославского  сельского поселения Моргаушского района Чувашской Республики»  следующие изменения:</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1.1. Пункт 3 Постановления изложить в следующей редакции:</w:t>
      </w:r>
    </w:p>
    <w:p w:rsidR="00424B23" w:rsidRPr="0045566E" w:rsidRDefault="00424B23" w:rsidP="0045566E">
      <w:pPr>
        <w:pStyle w:val="a4"/>
        <w:spacing w:before="0" w:beforeAutospacing="0" w:after="0" w:afterAutospacing="0"/>
        <w:ind w:firstLine="540"/>
        <w:jc w:val="both"/>
        <w:rPr>
          <w:color w:val="000000"/>
          <w:sz w:val="17"/>
          <w:szCs w:val="17"/>
        </w:rPr>
      </w:pPr>
      <w:r w:rsidRPr="0045566E">
        <w:rPr>
          <w:color w:val="000000"/>
          <w:sz w:val="17"/>
          <w:szCs w:val="17"/>
        </w:rPr>
        <w:t>«3. Настоящее постановление вступает в силу после его официального опубликования.»;</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1.2. В разделе III  «Административные процедуры»:</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подпункт 29 изложить в новой редакции:</w:t>
      </w:r>
    </w:p>
    <w:p w:rsidR="00424B23" w:rsidRPr="0045566E" w:rsidRDefault="00424B23" w:rsidP="0045566E">
      <w:pPr>
        <w:widowControl w:val="0"/>
        <w:shd w:val="clear" w:color="auto" w:fill="FFFFFF"/>
        <w:autoSpaceDE w:val="0"/>
        <w:spacing w:after="0"/>
        <w:ind w:firstLine="539"/>
        <w:jc w:val="both"/>
        <w:rPr>
          <w:rFonts w:ascii="Times New Roman" w:hAnsi="Times New Roman" w:cs="Times New Roman"/>
          <w:color w:val="000000"/>
          <w:sz w:val="17"/>
          <w:szCs w:val="17"/>
        </w:rPr>
      </w:pPr>
      <w:r w:rsidRPr="0045566E">
        <w:rPr>
          <w:rFonts w:ascii="Times New Roman" w:hAnsi="Times New Roman" w:cs="Times New Roman"/>
          <w:sz w:val="17"/>
          <w:szCs w:val="17"/>
        </w:rPr>
        <w:t>«</w:t>
      </w:r>
      <w:r w:rsidRPr="0045566E">
        <w:rPr>
          <w:rFonts w:ascii="Times New Roman" w:hAnsi="Times New Roman" w:cs="Times New Roman"/>
          <w:color w:val="000000"/>
          <w:sz w:val="17"/>
          <w:szCs w:val="17"/>
        </w:rPr>
        <w:t xml:space="preserve">29. Основанием для проведения внеплановой проверки является: </w:t>
      </w:r>
    </w:p>
    <w:p w:rsidR="00424B23" w:rsidRPr="0045566E" w:rsidRDefault="00424B23" w:rsidP="0045566E">
      <w:pPr>
        <w:widowControl w:val="0"/>
        <w:shd w:val="clear" w:color="auto" w:fill="FFFFFF"/>
        <w:autoSpaceDE w:val="0"/>
        <w:spacing w:after="0"/>
        <w:ind w:firstLine="539"/>
        <w:jc w:val="both"/>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 </w:t>
      </w:r>
    </w:p>
    <w:p w:rsidR="00424B23" w:rsidRPr="0045566E" w:rsidRDefault="00424B23" w:rsidP="0045566E">
      <w:pPr>
        <w:widowControl w:val="0"/>
        <w:shd w:val="clear" w:color="auto" w:fill="FFFFFF"/>
        <w:autoSpaceDE w:val="0"/>
        <w:spacing w:after="0"/>
        <w:ind w:firstLine="539"/>
        <w:jc w:val="both"/>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2) поступление в администрацию Ярославского  сельского поселения Моргаушского района Чувашской Республики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w:t>
      </w:r>
    </w:p>
    <w:p w:rsidR="00424B23" w:rsidRPr="0045566E" w:rsidRDefault="00424B23" w:rsidP="0045566E">
      <w:pPr>
        <w:widowControl w:val="0"/>
        <w:shd w:val="clear" w:color="auto" w:fill="FFFFFF"/>
        <w:autoSpaceDE w:val="0"/>
        <w:spacing w:after="0"/>
        <w:ind w:firstLine="539"/>
        <w:jc w:val="both"/>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424B23" w:rsidRPr="0045566E" w:rsidRDefault="00424B23" w:rsidP="0045566E">
      <w:pPr>
        <w:widowControl w:val="0"/>
        <w:shd w:val="clear" w:color="auto" w:fill="FFFFFF"/>
        <w:autoSpaceDE w:val="0"/>
        <w:spacing w:after="0"/>
        <w:ind w:firstLine="539"/>
        <w:jc w:val="both"/>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424B23" w:rsidRPr="0045566E" w:rsidRDefault="00424B23" w:rsidP="0045566E">
      <w:pPr>
        <w:widowControl w:val="0"/>
        <w:shd w:val="clear" w:color="auto" w:fill="FFFFFF"/>
        <w:autoSpaceDE w:val="0"/>
        <w:spacing w:after="0"/>
        <w:ind w:firstLine="539"/>
        <w:jc w:val="both"/>
        <w:rPr>
          <w:rFonts w:ascii="Times New Roman" w:hAnsi="Times New Roman" w:cs="Times New Roman"/>
          <w:color w:val="000000"/>
          <w:sz w:val="17"/>
          <w:szCs w:val="17"/>
        </w:rPr>
      </w:pPr>
      <w:r w:rsidRPr="0045566E">
        <w:rPr>
          <w:rFonts w:ascii="Times New Roman" w:hAnsi="Times New Roman" w:cs="Times New Roman"/>
          <w:color w:val="000000"/>
          <w:sz w:val="17"/>
          <w:szCs w:val="17"/>
        </w:rPr>
        <w:t>в) нарушение требований к маркировке товаров;</w:t>
      </w:r>
    </w:p>
    <w:p w:rsidR="00424B23" w:rsidRPr="0045566E" w:rsidRDefault="00424B23" w:rsidP="0045566E">
      <w:pPr>
        <w:widowControl w:val="0"/>
        <w:shd w:val="clear" w:color="auto" w:fill="FFFFFF"/>
        <w:autoSpaceDE w:val="0"/>
        <w:spacing w:after="0"/>
        <w:ind w:firstLine="539"/>
        <w:jc w:val="both"/>
        <w:rPr>
          <w:rFonts w:ascii="Times New Roman" w:hAnsi="Times New Roman" w:cs="Times New Roman"/>
          <w:color w:val="000000"/>
          <w:sz w:val="17"/>
          <w:szCs w:val="17"/>
          <w:shd w:val="clear" w:color="auto" w:fill="FFFFFF"/>
        </w:rPr>
      </w:pPr>
      <w:r w:rsidRPr="0045566E">
        <w:rPr>
          <w:rFonts w:ascii="Times New Roman" w:hAnsi="Times New Roman" w:cs="Times New Roman"/>
          <w:color w:val="000000"/>
          <w:sz w:val="17"/>
          <w:szCs w:val="17"/>
        </w:rPr>
        <w:t xml:space="preserve">3) </w:t>
      </w:r>
      <w:r w:rsidRPr="0045566E">
        <w:rPr>
          <w:rFonts w:ascii="Times New Roman" w:hAnsi="Times New Roman" w:cs="Times New Roman"/>
          <w:color w:val="000000"/>
          <w:sz w:val="17"/>
          <w:szCs w:val="17"/>
          <w:shd w:val="clear" w:color="auto" w:fill="FFFFFF"/>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24B23" w:rsidRPr="0045566E" w:rsidRDefault="00424B23" w:rsidP="0045566E">
      <w:pPr>
        <w:widowControl w:val="0"/>
        <w:shd w:val="clear" w:color="auto" w:fill="FFFFFF"/>
        <w:autoSpaceDE w:val="0"/>
        <w:spacing w:after="0"/>
        <w:ind w:firstLine="539"/>
        <w:jc w:val="both"/>
        <w:rPr>
          <w:rFonts w:ascii="Times New Roman" w:hAnsi="Times New Roman" w:cs="Times New Roman"/>
          <w:color w:val="000000"/>
          <w:sz w:val="17"/>
          <w:szCs w:val="17"/>
          <w:shd w:val="clear" w:color="auto" w:fill="FFFFFF"/>
        </w:rPr>
      </w:pPr>
      <w:r w:rsidRPr="0045566E">
        <w:rPr>
          <w:rFonts w:ascii="Times New Roman" w:hAnsi="Times New Roman" w:cs="Times New Roman"/>
          <w:color w:val="000000"/>
          <w:sz w:val="17"/>
          <w:szCs w:val="17"/>
          <w:shd w:val="clear" w:color="auto" w:fill="FFFFFF"/>
        </w:rPr>
        <w:t>1.3. Дополнить пунктами 30.1 и 30.2 следующего содержания:</w:t>
      </w:r>
    </w:p>
    <w:p w:rsidR="00424B23" w:rsidRPr="0045566E" w:rsidRDefault="00424B23" w:rsidP="0045566E">
      <w:pPr>
        <w:widowControl w:val="0"/>
        <w:shd w:val="clear" w:color="auto" w:fill="FFFFFF"/>
        <w:autoSpaceDE w:val="0"/>
        <w:spacing w:after="0"/>
        <w:ind w:firstLine="539"/>
        <w:jc w:val="both"/>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«30.1.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 29.1 настоящего административного регламента, администрацией Ярославского  сельского поселения Моргаушского района Чувашской Республики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w:t>
      </w:r>
      <w:r w:rsidRPr="0045566E">
        <w:rPr>
          <w:rFonts w:ascii="Times New Roman" w:hAnsi="Times New Roman" w:cs="Times New Roman"/>
          <w:color w:val="000000"/>
          <w:sz w:val="17"/>
          <w:szCs w:val="17"/>
        </w:rPr>
        <w:lastRenderedPageBreak/>
        <w:t>рассмотрение документов юридического лица, индивидуального предпринимателя, имеющихся в распоряжении администрации Ярославского  сельского поселения Моргаушского района Чувашской Республики,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администрации Ярославского  сельского поселения Моргаушского района Чувашской Республики.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24B23" w:rsidRPr="0045566E" w:rsidRDefault="00424B23" w:rsidP="0045566E">
      <w:pPr>
        <w:widowControl w:val="0"/>
        <w:shd w:val="clear" w:color="auto" w:fill="FFFFFF"/>
        <w:autoSpaceDE w:val="0"/>
        <w:spacing w:after="0"/>
        <w:ind w:firstLine="539"/>
        <w:jc w:val="both"/>
        <w:rPr>
          <w:rFonts w:ascii="Times New Roman" w:hAnsi="Times New Roman" w:cs="Times New Roman"/>
          <w:color w:val="000000"/>
          <w:sz w:val="17"/>
          <w:szCs w:val="17"/>
        </w:rPr>
      </w:pPr>
      <w:r w:rsidRPr="0045566E">
        <w:rPr>
          <w:rFonts w:ascii="Times New Roman" w:hAnsi="Times New Roman" w:cs="Times New Roman"/>
          <w:color w:val="000000"/>
          <w:sz w:val="17"/>
          <w:szCs w:val="17"/>
        </w:rPr>
        <w:t>30.2.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 29.1 настоящего административного регламента, администрация Ярославского  сельского поселения Моргаушского района Чувашской Республики подготавливает мотивированное представление о назначении внеплановой проверки по основаниям, указанным в подпункте 2 пункта 29.1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24B23" w:rsidRPr="0045566E" w:rsidRDefault="00424B23" w:rsidP="0045566E">
      <w:pPr>
        <w:pStyle w:val="a4"/>
        <w:spacing w:before="0" w:beforeAutospacing="0" w:after="0" w:afterAutospacing="0"/>
        <w:ind w:firstLine="540"/>
        <w:jc w:val="both"/>
        <w:rPr>
          <w:color w:val="000000"/>
          <w:sz w:val="17"/>
          <w:szCs w:val="17"/>
        </w:rPr>
      </w:pPr>
      <w:r w:rsidRPr="0045566E">
        <w:rPr>
          <w:color w:val="000000"/>
          <w:sz w:val="17"/>
          <w:szCs w:val="17"/>
        </w:rPr>
        <w:t>2.     Контроль за исполнением настоящего постановления оставляю за собой.</w:t>
      </w:r>
    </w:p>
    <w:p w:rsidR="00424B23" w:rsidRPr="0045566E" w:rsidRDefault="00424B23" w:rsidP="0045566E">
      <w:pPr>
        <w:pStyle w:val="a4"/>
        <w:spacing w:before="0" w:beforeAutospacing="0" w:after="0" w:afterAutospacing="0"/>
        <w:ind w:firstLine="540"/>
        <w:jc w:val="both"/>
        <w:rPr>
          <w:color w:val="000000"/>
          <w:sz w:val="17"/>
          <w:szCs w:val="17"/>
        </w:rPr>
      </w:pPr>
      <w:r w:rsidRPr="0045566E">
        <w:rPr>
          <w:color w:val="000000"/>
          <w:sz w:val="17"/>
          <w:szCs w:val="17"/>
        </w:rPr>
        <w:t>3. Настоящее постановление вступает в силу после его официального опубликования.</w:t>
      </w:r>
    </w:p>
    <w:p w:rsidR="00424B23" w:rsidRPr="0045566E" w:rsidRDefault="00424B23" w:rsidP="0045566E">
      <w:pPr>
        <w:spacing w:after="0"/>
        <w:rPr>
          <w:rFonts w:ascii="Times New Roman" w:hAnsi="Times New Roman" w:cs="Times New Roman"/>
          <w:sz w:val="17"/>
          <w:szCs w:val="17"/>
        </w:rPr>
      </w:pPr>
    </w:p>
    <w:p w:rsidR="00424B23" w:rsidRPr="0045566E" w:rsidRDefault="00424B23" w:rsidP="0045566E">
      <w:pPr>
        <w:pStyle w:val="a4"/>
        <w:spacing w:before="0" w:beforeAutospacing="0" w:after="0" w:afterAutospacing="0"/>
        <w:jc w:val="both"/>
        <w:rPr>
          <w:sz w:val="17"/>
          <w:szCs w:val="17"/>
        </w:rPr>
      </w:pPr>
      <w:r w:rsidRPr="0045566E">
        <w:rPr>
          <w:color w:val="000000"/>
          <w:sz w:val="17"/>
          <w:szCs w:val="17"/>
        </w:rPr>
        <w:t> </w:t>
      </w:r>
      <w:r w:rsidRPr="0045566E">
        <w:rPr>
          <w:sz w:val="17"/>
          <w:szCs w:val="17"/>
        </w:rPr>
        <w:t xml:space="preserve">Глава Ярославского сельского поселения                                                  </w:t>
      </w:r>
    </w:p>
    <w:p w:rsidR="00424B23" w:rsidRPr="0045566E" w:rsidRDefault="00424B23" w:rsidP="0045566E">
      <w:pPr>
        <w:pStyle w:val="a4"/>
        <w:spacing w:before="0" w:beforeAutospacing="0" w:after="0" w:afterAutospacing="0"/>
        <w:jc w:val="both"/>
        <w:rPr>
          <w:sz w:val="17"/>
          <w:szCs w:val="17"/>
        </w:rPr>
      </w:pPr>
      <w:r w:rsidRPr="0045566E">
        <w:rPr>
          <w:sz w:val="17"/>
          <w:szCs w:val="17"/>
        </w:rPr>
        <w:t xml:space="preserve">Моргаушского района Чувашской Республики                                          С.Ю. Шадрин  </w:t>
      </w:r>
    </w:p>
    <w:p w:rsidR="00424B23" w:rsidRPr="0045566E" w:rsidRDefault="00424B23" w:rsidP="0045566E">
      <w:pPr>
        <w:spacing w:after="0"/>
        <w:jc w:val="both"/>
        <w:rPr>
          <w:rFonts w:ascii="Times New Roman" w:hAnsi="Times New Roman" w:cs="Times New Roman"/>
          <w:b/>
          <w:sz w:val="17"/>
          <w:szCs w:val="17"/>
          <w:shd w:val="clear" w:color="auto" w:fill="FFFFFF"/>
        </w:rPr>
      </w:pPr>
    </w:p>
    <w:p w:rsidR="00424B23" w:rsidRPr="0045566E" w:rsidRDefault="00424B23" w:rsidP="0045566E">
      <w:pPr>
        <w:spacing w:after="0" w:line="240" w:lineRule="auto"/>
        <w:jc w:val="center"/>
        <w:rPr>
          <w:rFonts w:ascii="Times New Roman" w:hAnsi="Times New Roman" w:cs="Times New Roman"/>
          <w:i/>
        </w:rPr>
      </w:pPr>
      <w:r w:rsidRPr="0045566E">
        <w:rPr>
          <w:rFonts w:ascii="Times New Roman" w:hAnsi="Times New Roman" w:cs="Times New Roman"/>
          <w:i/>
        </w:rPr>
        <w:t>Постановление администрации  Ярославского сельского поселения Моргаушского района</w:t>
      </w:r>
    </w:p>
    <w:p w:rsidR="00424B23" w:rsidRPr="0045566E" w:rsidRDefault="00424B23" w:rsidP="0045566E">
      <w:pPr>
        <w:spacing w:after="0" w:line="240" w:lineRule="auto"/>
        <w:jc w:val="center"/>
        <w:rPr>
          <w:rFonts w:ascii="Times New Roman" w:hAnsi="Times New Roman" w:cs="Times New Roman"/>
          <w:i/>
        </w:rPr>
      </w:pPr>
      <w:r w:rsidRPr="0045566E">
        <w:rPr>
          <w:rFonts w:ascii="Times New Roman" w:hAnsi="Times New Roman" w:cs="Times New Roman"/>
          <w:i/>
        </w:rPr>
        <w:t>Чувашской Республики от 03 апреля 2019 года №19</w:t>
      </w:r>
    </w:p>
    <w:p w:rsidR="00424B23" w:rsidRPr="0045566E" w:rsidRDefault="00424B23" w:rsidP="0045566E">
      <w:pPr>
        <w:spacing w:after="0"/>
        <w:rPr>
          <w:rFonts w:ascii="Times New Roman" w:hAnsi="Times New Roman" w:cs="Times New Roman"/>
        </w:rPr>
      </w:pPr>
    </w:p>
    <w:tbl>
      <w:tblPr>
        <w:tblW w:w="9754" w:type="dxa"/>
        <w:tblInd w:w="77" w:type="dxa"/>
        <w:tblLayout w:type="fixed"/>
        <w:tblLook w:val="0000"/>
      </w:tblPr>
      <w:tblGrid>
        <w:gridCol w:w="9754"/>
      </w:tblGrid>
      <w:tr w:rsidR="00424B23" w:rsidRPr="0045566E" w:rsidTr="0045566E">
        <w:trPr>
          <w:trHeight w:val="966"/>
        </w:trPr>
        <w:tc>
          <w:tcPr>
            <w:tcW w:w="9754" w:type="dxa"/>
          </w:tcPr>
          <w:p w:rsidR="00424B23" w:rsidRPr="0045566E" w:rsidRDefault="00424B23" w:rsidP="0045566E">
            <w:pPr>
              <w:pStyle w:val="23"/>
              <w:spacing w:after="0" w:line="240" w:lineRule="auto"/>
              <w:ind w:left="0"/>
              <w:jc w:val="center"/>
              <w:rPr>
                <w:rFonts w:ascii="Times New Roman" w:hAnsi="Times New Roman" w:cs="Times New Roman"/>
                <w:b/>
                <w:sz w:val="18"/>
                <w:szCs w:val="18"/>
              </w:rPr>
            </w:pPr>
            <w:r w:rsidRPr="0045566E">
              <w:rPr>
                <w:rFonts w:ascii="Times New Roman" w:hAnsi="Times New Roman" w:cs="Times New Roman"/>
                <w:b/>
                <w:sz w:val="18"/>
                <w:szCs w:val="18"/>
              </w:rPr>
              <w:t>О внесении изменений  в постановление администрации Ярославского сельского поселения Моргаушского района Чувашской Республики от 18.04.2016 №14 «Об утверждении административного регламента Ярославского сельского поселения Моргаушского района Чувашской Республики по исполнению муниципальной функции по контролю за обеспечением сохранности в отношении автомобильных дорог местного значения в границах населенных пунктов  Ярославского сельского поселения Моргаушского района Чувашской Республики»</w:t>
            </w:r>
          </w:p>
        </w:tc>
      </w:tr>
    </w:tbl>
    <w:p w:rsidR="00424B23" w:rsidRPr="0045566E" w:rsidRDefault="00424B23" w:rsidP="0045566E">
      <w:pPr>
        <w:spacing w:after="0"/>
        <w:ind w:right="4552"/>
        <w:jc w:val="both"/>
        <w:rPr>
          <w:rFonts w:ascii="Times New Roman" w:hAnsi="Times New Roman" w:cs="Times New Roman"/>
          <w:sz w:val="24"/>
          <w:szCs w:val="24"/>
        </w:rPr>
      </w:pPr>
      <w:bookmarkStart w:id="1" w:name="sub_2"/>
    </w:p>
    <w:bookmarkEnd w:id="1"/>
    <w:p w:rsidR="00424B23" w:rsidRPr="0045566E" w:rsidRDefault="00424B23" w:rsidP="00424B23">
      <w:pPr>
        <w:pStyle w:val="ConsPlusTitle"/>
        <w:widowControl/>
        <w:spacing w:line="245" w:lineRule="auto"/>
        <w:ind w:right="-6" w:firstLine="720"/>
        <w:jc w:val="both"/>
        <w:rPr>
          <w:b w:val="0"/>
          <w:sz w:val="17"/>
          <w:szCs w:val="17"/>
        </w:rPr>
      </w:pPr>
      <w:r w:rsidRPr="0045566E">
        <w:rPr>
          <w:b w:val="0"/>
          <w:color w:val="000000"/>
          <w:sz w:val="17"/>
          <w:szCs w:val="17"/>
        </w:rPr>
        <w:t xml:space="preserve">В соответствии с Федеральными законами </w:t>
      </w:r>
      <w:hyperlink r:id="rId14" w:history="1">
        <w:r w:rsidRPr="0045566E">
          <w:rPr>
            <w:rStyle w:val="af2"/>
            <w:color w:val="000000"/>
            <w:sz w:val="17"/>
            <w:szCs w:val="17"/>
          </w:rPr>
          <w:t>от 06.10.2003 г. № 131-ФЗ</w:t>
        </w:r>
      </w:hyperlink>
      <w:r w:rsidRPr="0045566E">
        <w:rPr>
          <w:b w:val="0"/>
          <w:color w:val="000000"/>
          <w:sz w:val="17"/>
          <w:szCs w:val="17"/>
        </w:rPr>
        <w:t xml:space="preserve"> "Об общих принципах организации местного самоуправления в Российской Федерации", </w:t>
      </w:r>
      <w:hyperlink r:id="rId15" w:history="1">
        <w:r w:rsidRPr="0045566E">
          <w:rPr>
            <w:rStyle w:val="af2"/>
            <w:color w:val="000000"/>
            <w:sz w:val="17"/>
            <w:szCs w:val="17"/>
          </w:rPr>
          <w:t>от 08.11.2007 г. № 257-ФЗ</w:t>
        </w:r>
      </w:hyperlink>
      <w:r w:rsidRPr="0045566E">
        <w:rPr>
          <w:b w:val="0"/>
          <w:color w:val="000000"/>
          <w:sz w:val="17"/>
          <w:szCs w:val="17"/>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6" w:history="1">
        <w:r w:rsidRPr="0045566E">
          <w:rPr>
            <w:rStyle w:val="af2"/>
            <w:color w:val="000000"/>
            <w:sz w:val="17"/>
            <w:szCs w:val="17"/>
          </w:rPr>
          <w:t>от 10.12.1995 г. № 196-ФЗ</w:t>
        </w:r>
      </w:hyperlink>
      <w:r w:rsidRPr="0045566E">
        <w:rPr>
          <w:b w:val="0"/>
          <w:color w:val="000000"/>
          <w:sz w:val="17"/>
          <w:szCs w:val="17"/>
        </w:rPr>
        <w:t xml:space="preserve"> "О безопасности дорожного движения", от 26 декабря </w:t>
      </w:r>
      <w:smartTag w:uri="urn:schemas-microsoft-com:office:smarttags" w:element="metricconverter">
        <w:smartTagPr>
          <w:attr w:name="ProductID" w:val="2008 г"/>
        </w:smartTagPr>
        <w:r w:rsidRPr="0045566E">
          <w:rPr>
            <w:b w:val="0"/>
            <w:color w:val="000000"/>
            <w:sz w:val="17"/>
            <w:szCs w:val="17"/>
          </w:rPr>
          <w:t>2008 г</w:t>
        </w:r>
      </w:smartTag>
      <w:r w:rsidRPr="0045566E">
        <w:rPr>
          <w:b w:val="0"/>
          <w:color w:val="000000"/>
          <w:sz w:val="17"/>
          <w:szCs w:val="17"/>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5566E">
        <w:rPr>
          <w:color w:val="000000"/>
          <w:sz w:val="17"/>
          <w:szCs w:val="17"/>
        </w:rPr>
        <w:t xml:space="preserve">, </w:t>
      </w:r>
      <w:r w:rsidRPr="0045566E">
        <w:rPr>
          <w:b w:val="0"/>
          <w:sz w:val="17"/>
          <w:szCs w:val="17"/>
        </w:rPr>
        <w:t xml:space="preserve">администрация Ярославского  сельского поселения Моргаушского района Чувашской Республики  </w:t>
      </w:r>
      <w:proofErr w:type="spellStart"/>
      <w:r w:rsidRPr="0045566E">
        <w:rPr>
          <w:b w:val="0"/>
          <w:sz w:val="17"/>
          <w:szCs w:val="17"/>
        </w:rPr>
        <w:t>п</w:t>
      </w:r>
      <w:proofErr w:type="spellEnd"/>
      <w:r w:rsidRPr="0045566E">
        <w:rPr>
          <w:b w:val="0"/>
          <w:sz w:val="17"/>
          <w:szCs w:val="17"/>
        </w:rPr>
        <w:t xml:space="preserve"> о с т а </w:t>
      </w:r>
      <w:proofErr w:type="spellStart"/>
      <w:r w:rsidRPr="0045566E">
        <w:rPr>
          <w:b w:val="0"/>
          <w:sz w:val="17"/>
          <w:szCs w:val="17"/>
        </w:rPr>
        <w:t>н</w:t>
      </w:r>
      <w:proofErr w:type="spellEnd"/>
      <w:r w:rsidRPr="0045566E">
        <w:rPr>
          <w:b w:val="0"/>
          <w:sz w:val="17"/>
          <w:szCs w:val="17"/>
        </w:rPr>
        <w:t xml:space="preserve"> о в л я е т :</w:t>
      </w:r>
    </w:p>
    <w:p w:rsidR="00424B23" w:rsidRPr="0045566E" w:rsidRDefault="00424B23" w:rsidP="00424B23">
      <w:pPr>
        <w:pStyle w:val="ConsPlusTitle"/>
        <w:widowControl/>
        <w:spacing w:line="245" w:lineRule="auto"/>
        <w:ind w:right="-6" w:firstLine="720"/>
        <w:jc w:val="both"/>
        <w:rPr>
          <w:b w:val="0"/>
          <w:color w:val="000000"/>
          <w:sz w:val="17"/>
          <w:szCs w:val="17"/>
        </w:rPr>
      </w:pPr>
      <w:r w:rsidRPr="0045566E">
        <w:rPr>
          <w:b w:val="0"/>
          <w:sz w:val="17"/>
          <w:szCs w:val="17"/>
        </w:rPr>
        <w:t>1. Внести в постановление администрации Ярославского  сельского поселения Моргаушского района Чувашской Республики от 18.04.2016 г. №14 «Об утверждении административного регламента Ярославского сельского поселения Моргаушского района Чувашской Республики по исполнению муниципальной функции по контролю за обеспечением сохранности в отношении автомобильных дорог местного значения в границах населенных пунктов  Ярославского сельского поселения Моргаушского района Чувашской Республики</w:t>
      </w:r>
      <w:r w:rsidRPr="0045566E">
        <w:rPr>
          <w:b w:val="0"/>
          <w:color w:val="000000"/>
          <w:sz w:val="17"/>
          <w:szCs w:val="17"/>
        </w:rPr>
        <w:t>» (далее – Административный регламент») следующие изменения:</w:t>
      </w:r>
    </w:p>
    <w:p w:rsidR="00424B23" w:rsidRPr="0045566E" w:rsidRDefault="00424B23" w:rsidP="0045566E">
      <w:pPr>
        <w:spacing w:after="0"/>
        <w:ind w:firstLine="567"/>
        <w:jc w:val="both"/>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1.1.  В разделе </w:t>
      </w:r>
      <w:r w:rsidRPr="0045566E">
        <w:rPr>
          <w:rFonts w:ascii="Times New Roman" w:hAnsi="Times New Roman" w:cs="Times New Roman"/>
          <w:color w:val="000000"/>
          <w:sz w:val="17"/>
          <w:szCs w:val="17"/>
          <w:lang w:val="en-US"/>
        </w:rPr>
        <w:t>I</w:t>
      </w:r>
      <w:r w:rsidRPr="0045566E">
        <w:rPr>
          <w:rFonts w:ascii="Times New Roman" w:hAnsi="Times New Roman" w:cs="Times New Roman"/>
          <w:color w:val="000000"/>
          <w:sz w:val="17"/>
          <w:szCs w:val="17"/>
        </w:rPr>
        <w:t xml:space="preserve"> «Общие положения» Административного регламента:</w:t>
      </w:r>
    </w:p>
    <w:p w:rsidR="00424B23" w:rsidRPr="0045566E" w:rsidRDefault="00424B23" w:rsidP="0045566E">
      <w:pPr>
        <w:spacing w:after="0"/>
        <w:ind w:firstLine="567"/>
        <w:jc w:val="both"/>
        <w:rPr>
          <w:rFonts w:ascii="Times New Roman" w:hAnsi="Times New Roman" w:cs="Times New Roman"/>
          <w:color w:val="000000"/>
          <w:sz w:val="17"/>
          <w:szCs w:val="17"/>
        </w:rPr>
      </w:pPr>
      <w:r w:rsidRPr="0045566E">
        <w:rPr>
          <w:rFonts w:ascii="Times New Roman" w:hAnsi="Times New Roman" w:cs="Times New Roman"/>
          <w:color w:val="000000"/>
          <w:sz w:val="17"/>
          <w:szCs w:val="17"/>
        </w:rPr>
        <w:t>1.1.1. пункт 1.8 изложить в следующей редакции:</w:t>
      </w:r>
    </w:p>
    <w:p w:rsidR="00424B23" w:rsidRPr="0045566E" w:rsidRDefault="00424B23" w:rsidP="0045566E">
      <w:pPr>
        <w:pStyle w:val="a5"/>
        <w:suppressAutoHyphens/>
        <w:spacing w:after="0"/>
        <w:jc w:val="both"/>
        <w:rPr>
          <w:rFonts w:ascii="Times New Roman" w:hAnsi="Times New Roman" w:cs="Times New Roman"/>
          <w:bCs/>
          <w:sz w:val="17"/>
          <w:szCs w:val="17"/>
        </w:rPr>
      </w:pPr>
      <w:r w:rsidRPr="0045566E">
        <w:rPr>
          <w:rFonts w:ascii="Times New Roman" w:hAnsi="Times New Roman" w:cs="Times New Roman"/>
          <w:sz w:val="17"/>
          <w:szCs w:val="17"/>
        </w:rPr>
        <w:t xml:space="preserve">         « 1.8.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w:t>
      </w:r>
      <w:r w:rsidRPr="0045566E">
        <w:rPr>
          <w:rFonts w:ascii="Times New Roman" w:hAnsi="Times New Roman" w:cs="Times New Roman"/>
          <w:sz w:val="17"/>
          <w:szCs w:val="17"/>
        </w:rPr>
        <w:lastRenderedPageBreak/>
        <w:t>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24#p424" w:history="1">
        <w:r w:rsidRPr="0045566E">
          <w:rPr>
            <w:rFonts w:ascii="Times New Roman" w:hAnsi="Times New Roman" w:cs="Times New Roman"/>
            <w:sz w:val="17"/>
            <w:szCs w:val="17"/>
          </w:rPr>
          <w:t>частями 5</w:t>
        </w:r>
      </w:hyperlink>
      <w:r w:rsidRPr="0045566E">
        <w:rPr>
          <w:rFonts w:ascii="Times New Roman" w:hAnsi="Times New Roman" w:cs="Times New Roman"/>
          <w:sz w:val="17"/>
          <w:szCs w:val="17"/>
        </w:rPr>
        <w:t xml:space="preserve"> - </w:t>
      </w:r>
      <w:hyperlink w:anchor="p428#p428" w:history="1">
        <w:r w:rsidRPr="0045566E">
          <w:rPr>
            <w:rFonts w:ascii="Times New Roman" w:hAnsi="Times New Roman" w:cs="Times New Roman"/>
            <w:sz w:val="17"/>
            <w:szCs w:val="17"/>
          </w:rPr>
          <w:t>7</w:t>
        </w:r>
      </w:hyperlink>
      <w:r w:rsidRPr="0045566E">
        <w:rPr>
          <w:rFonts w:ascii="Times New Roman" w:hAnsi="Times New Roman" w:cs="Times New Roman"/>
          <w:sz w:val="17"/>
          <w:szCs w:val="17"/>
        </w:rPr>
        <w:t xml:space="preserve"> </w:t>
      </w:r>
      <w:r w:rsidRPr="0045566E">
        <w:rPr>
          <w:rFonts w:ascii="Times New Roman" w:hAnsi="Times New Roman" w:cs="Times New Roman"/>
          <w:color w:val="000000"/>
          <w:sz w:val="17"/>
          <w:szCs w:val="17"/>
        </w:rPr>
        <w:t>Федерального закона № 294-ФЗ</w:t>
      </w:r>
      <w:r w:rsidRPr="0045566E">
        <w:rPr>
          <w:rFonts w:ascii="Times New Roman" w:hAnsi="Times New Roman" w:cs="Times New Roman"/>
          <w:sz w:val="17"/>
          <w:szCs w:val="17"/>
        </w:rPr>
        <w:t>, если иной порядок не установлен федеральным законом.</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424B23" w:rsidRPr="0045566E" w:rsidRDefault="00424B23" w:rsidP="0045566E">
      <w:pPr>
        <w:spacing w:after="0"/>
        <w:ind w:firstLine="540"/>
        <w:jc w:val="both"/>
        <w:rPr>
          <w:rFonts w:ascii="Times New Roman" w:hAnsi="Times New Roman" w:cs="Times New Roman"/>
          <w:sz w:val="17"/>
          <w:szCs w:val="17"/>
        </w:rPr>
      </w:pPr>
      <w:bookmarkStart w:id="2" w:name="p424"/>
      <w:bookmarkEnd w:id="2"/>
      <w:r w:rsidRPr="0045566E">
        <w:rPr>
          <w:rFonts w:ascii="Times New Roman" w:hAnsi="Times New Roman" w:cs="Times New Roman"/>
          <w:sz w:val="17"/>
          <w:szCs w:val="17"/>
        </w:rP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424B23" w:rsidRPr="0045566E" w:rsidRDefault="00424B23" w:rsidP="0045566E">
      <w:pPr>
        <w:spacing w:after="0"/>
        <w:ind w:firstLine="540"/>
        <w:jc w:val="both"/>
        <w:rPr>
          <w:rFonts w:ascii="Times New Roman" w:hAnsi="Times New Roman" w:cs="Times New Roman"/>
          <w:sz w:val="17"/>
          <w:szCs w:val="17"/>
        </w:rPr>
      </w:pPr>
      <w:bookmarkStart w:id="3" w:name="p428"/>
      <w:bookmarkEnd w:id="3"/>
      <w:r w:rsidRPr="0045566E">
        <w:rPr>
          <w:rFonts w:ascii="Times New Roman" w:hAnsi="Times New Roman" w:cs="Times New Roman"/>
          <w:sz w:val="17"/>
          <w:szCs w:val="17"/>
        </w:rPr>
        <w:t>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424B23" w:rsidRPr="0045566E" w:rsidRDefault="00424B23" w:rsidP="0045566E">
      <w:pPr>
        <w:spacing w:after="0"/>
        <w:ind w:firstLine="540"/>
        <w:jc w:val="both"/>
        <w:rPr>
          <w:rFonts w:ascii="Times New Roman" w:hAnsi="Times New Roman" w:cs="Times New Roman"/>
          <w:sz w:val="17"/>
          <w:szCs w:val="17"/>
        </w:rPr>
      </w:pP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1.1.2. добавить пунктом 1.9. следующего содержания:</w:t>
      </w:r>
    </w:p>
    <w:p w:rsidR="00424B23" w:rsidRPr="0045566E" w:rsidRDefault="00424B23" w:rsidP="0045566E">
      <w:pPr>
        <w:spacing w:after="0"/>
        <w:jc w:val="both"/>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 1.9. </w:t>
      </w:r>
      <w:r w:rsidRPr="0045566E">
        <w:rPr>
          <w:rFonts w:ascii="Times New Roman" w:hAnsi="Times New Roman" w:cs="Times New Roman"/>
          <w:bCs/>
          <w:sz w:val="17"/>
          <w:szCs w:val="17"/>
        </w:rPr>
        <w:t>Организация и проведение мероприятий по контролю без взаимодействия с юридическими лицами, индивидуальными предпринимателями</w:t>
      </w:r>
      <w:r w:rsidRPr="0045566E">
        <w:rPr>
          <w:rFonts w:ascii="Times New Roman" w:hAnsi="Times New Roman" w:cs="Times New Roman"/>
          <w:color w:val="000000"/>
          <w:sz w:val="17"/>
          <w:szCs w:val="17"/>
        </w:rPr>
        <w:t>.</w:t>
      </w:r>
      <w:r w:rsidRPr="0045566E">
        <w:rPr>
          <w:rFonts w:ascii="Times New Roman" w:hAnsi="Times New Roman" w:cs="Times New Roman"/>
          <w:sz w:val="17"/>
          <w:szCs w:val="17"/>
        </w:rPr>
        <w:t> </w:t>
      </w:r>
    </w:p>
    <w:p w:rsidR="00424B23" w:rsidRPr="0045566E" w:rsidRDefault="00424B23" w:rsidP="0045566E">
      <w:pPr>
        <w:spacing w:after="0"/>
        <w:ind w:firstLine="540"/>
        <w:jc w:val="both"/>
        <w:rPr>
          <w:rFonts w:ascii="Times New Roman" w:hAnsi="Times New Roman" w:cs="Times New Roman"/>
          <w:sz w:val="17"/>
          <w:szCs w:val="17"/>
        </w:rPr>
      </w:pPr>
      <w:bookmarkStart w:id="4" w:name="p434"/>
      <w:bookmarkEnd w:id="4"/>
      <w:r w:rsidRPr="0045566E">
        <w:rPr>
          <w:rFonts w:ascii="Times New Roman" w:hAnsi="Times New Roman" w:cs="Times New Roman"/>
          <w:sz w:val="17"/>
          <w:szCs w:val="17"/>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 xml:space="preserve">1) плановые (рейдовые) осмотры (обследования) территорий, акваторий, транспортных средств в соответствии со статьей 13.2 </w:t>
      </w:r>
      <w:r w:rsidRPr="0045566E">
        <w:rPr>
          <w:rFonts w:ascii="Times New Roman" w:hAnsi="Times New Roman" w:cs="Times New Roman"/>
          <w:color w:val="000000"/>
          <w:sz w:val="17"/>
          <w:szCs w:val="17"/>
        </w:rPr>
        <w:t>Федерального закона № 294-ФЗ</w:t>
      </w:r>
      <w:r w:rsidRPr="0045566E">
        <w:rPr>
          <w:rFonts w:ascii="Times New Roman" w:hAnsi="Times New Roman" w:cs="Times New Roman"/>
          <w:sz w:val="17"/>
          <w:szCs w:val="17"/>
        </w:rPr>
        <w:t>;</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2) административные обследования объектов земельных отношений;</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lastRenderedPageBreak/>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5) наблюдение за соблюдением обязательных требований при распространении рекламы;</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6) наблюдение за соблюдением обязательных требований при размещении информации в сети "Интернет" и средствах массовой информации;</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8) другие виды и формы мероприятий по контролю, установленные федеральными законами.</w:t>
      </w:r>
    </w:p>
    <w:p w:rsidR="00424B23" w:rsidRPr="0045566E" w:rsidRDefault="00424B23" w:rsidP="0045566E">
      <w:pPr>
        <w:spacing w:after="0"/>
        <w:ind w:firstLine="540"/>
        <w:jc w:val="both"/>
        <w:rPr>
          <w:rFonts w:ascii="Times New Roman" w:hAnsi="Times New Roman" w:cs="Times New Roman"/>
          <w:sz w:val="17"/>
          <w:szCs w:val="17"/>
        </w:rPr>
      </w:pPr>
      <w:bookmarkStart w:id="5" w:name="p444"/>
      <w:bookmarkEnd w:id="5"/>
      <w:r w:rsidRPr="0045566E">
        <w:rPr>
          <w:rFonts w:ascii="Times New Roman" w:hAnsi="Times New Roman" w:cs="Times New Roman"/>
          <w:sz w:val="17"/>
          <w:szCs w:val="17"/>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 xml:space="preserve">4. Порядок оформления и содержание заданий, указанных в </w:t>
      </w:r>
      <w:hyperlink w:anchor="p444#p444" w:history="1">
        <w:r w:rsidRPr="0045566E">
          <w:rPr>
            <w:rFonts w:ascii="Times New Roman" w:hAnsi="Times New Roman" w:cs="Times New Roman"/>
            <w:color w:val="0000FF"/>
            <w:sz w:val="17"/>
            <w:szCs w:val="17"/>
          </w:rPr>
          <w:t>части 2</w:t>
        </w:r>
      </w:hyperlink>
      <w:r w:rsidRPr="0045566E">
        <w:rPr>
          <w:rFonts w:ascii="Times New Roman" w:hAnsi="Times New Roman" w:cs="Times New Roman"/>
          <w:sz w:val="17"/>
          <w:szCs w:val="17"/>
        </w:rP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 xml:space="preserve">5. В случае выявления при проведении мероприятий по контролю, указанных в </w:t>
      </w:r>
      <w:hyperlink w:anchor="p434#p434" w:history="1">
        <w:r w:rsidRPr="0045566E">
          <w:rPr>
            <w:rFonts w:ascii="Times New Roman" w:hAnsi="Times New Roman" w:cs="Times New Roman"/>
            <w:color w:val="0000FF"/>
            <w:sz w:val="17"/>
            <w:szCs w:val="17"/>
          </w:rPr>
          <w:t>части 1</w:t>
        </w:r>
      </w:hyperlink>
      <w:r w:rsidRPr="0045566E">
        <w:rPr>
          <w:rFonts w:ascii="Times New Roman" w:hAnsi="Times New Roman" w:cs="Times New Roman"/>
          <w:sz w:val="17"/>
          <w:szCs w:val="17"/>
        </w:rP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424B23" w:rsidRPr="0045566E" w:rsidRDefault="00424B23" w:rsidP="0045566E">
      <w:pPr>
        <w:spacing w:after="0"/>
        <w:ind w:firstLine="540"/>
        <w:jc w:val="both"/>
        <w:rPr>
          <w:rFonts w:ascii="Times New Roman" w:hAnsi="Times New Roman" w:cs="Times New Roman"/>
          <w:bCs/>
          <w:sz w:val="17"/>
          <w:szCs w:val="17"/>
        </w:rPr>
      </w:pP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bCs/>
          <w:sz w:val="17"/>
          <w:szCs w:val="17"/>
        </w:rPr>
        <w:lastRenderedPageBreak/>
        <w:t xml:space="preserve">1.2. В разделе </w:t>
      </w:r>
      <w:r w:rsidRPr="0045566E">
        <w:rPr>
          <w:rFonts w:ascii="Times New Roman" w:hAnsi="Times New Roman" w:cs="Times New Roman"/>
          <w:b/>
          <w:bCs/>
          <w:sz w:val="17"/>
          <w:szCs w:val="17"/>
          <w:lang w:val="en-US"/>
        </w:rPr>
        <w:t>III</w:t>
      </w:r>
      <w:r w:rsidRPr="0045566E">
        <w:rPr>
          <w:rFonts w:ascii="Times New Roman" w:hAnsi="Times New Roman" w:cs="Times New Roman"/>
          <w:bCs/>
          <w:sz w:val="17"/>
          <w:szCs w:val="17"/>
        </w:rPr>
        <w:t xml:space="preserve"> «</w:t>
      </w:r>
      <w:r w:rsidRPr="0045566E">
        <w:rPr>
          <w:rFonts w:ascii="Times New Roman" w:hAnsi="Times New Roman" w:cs="Times New Roman"/>
          <w:b/>
          <w:bCs/>
          <w:sz w:val="17"/>
          <w:szCs w:val="17"/>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45566E">
        <w:rPr>
          <w:rFonts w:ascii="Times New Roman" w:hAnsi="Times New Roman" w:cs="Times New Roman"/>
          <w:bCs/>
          <w:sz w:val="17"/>
          <w:szCs w:val="17"/>
        </w:rPr>
        <w:t xml:space="preserve">» </w:t>
      </w:r>
      <w:r w:rsidRPr="0045566E">
        <w:rPr>
          <w:rFonts w:ascii="Times New Roman" w:hAnsi="Times New Roman" w:cs="Times New Roman"/>
          <w:color w:val="000000"/>
          <w:sz w:val="17"/>
          <w:szCs w:val="17"/>
        </w:rPr>
        <w:t>Административного регламента пункт 3.2.1. изложить в следующей редакции:</w:t>
      </w:r>
    </w:p>
    <w:p w:rsidR="00424B23" w:rsidRPr="0045566E" w:rsidRDefault="00424B23" w:rsidP="0045566E">
      <w:pPr>
        <w:spacing w:after="0"/>
        <w:jc w:val="both"/>
        <w:rPr>
          <w:rFonts w:ascii="Times New Roman" w:hAnsi="Times New Roman" w:cs="Times New Roman"/>
          <w:b/>
          <w:sz w:val="17"/>
          <w:szCs w:val="17"/>
        </w:rPr>
      </w:pPr>
      <w:r w:rsidRPr="0045566E">
        <w:rPr>
          <w:rFonts w:ascii="Times New Roman" w:hAnsi="Times New Roman" w:cs="Times New Roman"/>
          <w:b/>
          <w:bCs/>
          <w:sz w:val="17"/>
          <w:szCs w:val="17"/>
        </w:rPr>
        <w:t xml:space="preserve">           « </w:t>
      </w:r>
      <w:r w:rsidRPr="0045566E">
        <w:rPr>
          <w:rFonts w:ascii="Times New Roman" w:hAnsi="Times New Roman" w:cs="Times New Roman"/>
          <w:bCs/>
          <w:sz w:val="17"/>
          <w:szCs w:val="17"/>
        </w:rPr>
        <w:t>3.2.1. Плановые (рейдовые) осмотры</w:t>
      </w:r>
      <w:r w:rsidRPr="0045566E">
        <w:rPr>
          <w:rFonts w:ascii="Times New Roman" w:hAnsi="Times New Roman" w:cs="Times New Roman"/>
          <w:b/>
          <w:sz w:val="17"/>
          <w:szCs w:val="17"/>
        </w:rPr>
        <w:t>.</w:t>
      </w:r>
      <w:r w:rsidRPr="0045566E">
        <w:rPr>
          <w:rFonts w:ascii="Times New Roman" w:hAnsi="Times New Roman" w:cs="Times New Roman"/>
          <w:sz w:val="17"/>
          <w:szCs w:val="17"/>
        </w:rPr>
        <w:t> </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424B23" w:rsidRPr="0045566E" w:rsidRDefault="00424B23" w:rsidP="0045566E">
      <w:pPr>
        <w:spacing w:after="0"/>
        <w:jc w:val="both"/>
        <w:rPr>
          <w:rFonts w:ascii="Times New Roman" w:hAnsi="Times New Roman" w:cs="Times New Roman"/>
          <w:sz w:val="17"/>
          <w:szCs w:val="17"/>
        </w:rPr>
      </w:pPr>
      <w:r w:rsidRPr="0045566E">
        <w:rPr>
          <w:rFonts w:ascii="Times New Roman" w:hAnsi="Times New Roman" w:cs="Times New Roman"/>
          <w:bCs/>
          <w:sz w:val="17"/>
          <w:szCs w:val="17"/>
        </w:rPr>
        <w:t xml:space="preserve">         </w:t>
      </w:r>
      <w:r w:rsidRPr="0045566E">
        <w:rPr>
          <w:rFonts w:ascii="Times New Roman" w:hAnsi="Times New Roman" w:cs="Times New Roman"/>
          <w:sz w:val="17"/>
          <w:szCs w:val="17"/>
        </w:rPr>
        <w:t>2.  Настоящее постановление вступает в силу после его официального опубликования.</w:t>
      </w:r>
    </w:p>
    <w:p w:rsidR="00424B23" w:rsidRPr="0045566E" w:rsidRDefault="00424B23" w:rsidP="0045566E">
      <w:pPr>
        <w:spacing w:after="0"/>
        <w:jc w:val="both"/>
        <w:rPr>
          <w:rFonts w:ascii="Times New Roman" w:hAnsi="Times New Roman" w:cs="Times New Roman"/>
          <w:sz w:val="17"/>
          <w:szCs w:val="17"/>
        </w:rPr>
      </w:pPr>
    </w:p>
    <w:p w:rsidR="00424B23" w:rsidRPr="0045566E" w:rsidRDefault="00424B23" w:rsidP="0045566E">
      <w:pPr>
        <w:spacing w:after="0"/>
        <w:jc w:val="both"/>
        <w:rPr>
          <w:rFonts w:ascii="Times New Roman" w:hAnsi="Times New Roman" w:cs="Times New Roman"/>
          <w:sz w:val="17"/>
          <w:szCs w:val="17"/>
        </w:rPr>
      </w:pPr>
    </w:p>
    <w:p w:rsidR="00424B23" w:rsidRPr="0045566E" w:rsidRDefault="00424B23" w:rsidP="0045566E">
      <w:pPr>
        <w:spacing w:after="0"/>
        <w:jc w:val="both"/>
        <w:rPr>
          <w:rFonts w:ascii="Times New Roman" w:hAnsi="Times New Roman" w:cs="Times New Roman"/>
          <w:sz w:val="17"/>
          <w:szCs w:val="17"/>
        </w:rPr>
      </w:pPr>
      <w:r w:rsidRPr="0045566E">
        <w:rPr>
          <w:rFonts w:ascii="Times New Roman" w:hAnsi="Times New Roman" w:cs="Times New Roman"/>
          <w:sz w:val="17"/>
          <w:szCs w:val="17"/>
        </w:rPr>
        <w:t xml:space="preserve">Глава Ярославского  сельского поселения  </w:t>
      </w:r>
    </w:p>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xml:space="preserve">Моргаушского района Чувашской Республики                                                 С.Ю. Шадрин                                          </w:t>
      </w:r>
    </w:p>
    <w:p w:rsidR="00424B23" w:rsidRPr="0045566E" w:rsidRDefault="00424B23" w:rsidP="0045566E">
      <w:pPr>
        <w:spacing w:after="0"/>
        <w:jc w:val="both"/>
        <w:rPr>
          <w:rFonts w:ascii="Times New Roman" w:hAnsi="Times New Roman" w:cs="Times New Roman"/>
          <w:b/>
          <w:sz w:val="17"/>
          <w:szCs w:val="17"/>
          <w:shd w:val="clear" w:color="auto" w:fill="FFFFFF"/>
        </w:rPr>
      </w:pPr>
    </w:p>
    <w:p w:rsidR="00424B23" w:rsidRPr="0045566E" w:rsidRDefault="00424B23" w:rsidP="0045566E">
      <w:pPr>
        <w:spacing w:after="0"/>
        <w:jc w:val="both"/>
        <w:rPr>
          <w:rFonts w:ascii="Times New Roman" w:hAnsi="Times New Roman" w:cs="Times New Roman"/>
          <w:b/>
          <w:sz w:val="24"/>
          <w:szCs w:val="24"/>
          <w:shd w:val="clear" w:color="auto" w:fill="FFFFFF"/>
        </w:rPr>
      </w:pPr>
    </w:p>
    <w:p w:rsidR="00424B23" w:rsidRPr="0045566E" w:rsidRDefault="00424B23" w:rsidP="0045566E">
      <w:pPr>
        <w:spacing w:after="0" w:line="240" w:lineRule="auto"/>
        <w:jc w:val="center"/>
        <w:rPr>
          <w:rFonts w:ascii="Times New Roman" w:hAnsi="Times New Roman" w:cs="Times New Roman"/>
          <w:i/>
        </w:rPr>
      </w:pPr>
      <w:r w:rsidRPr="0045566E">
        <w:rPr>
          <w:rFonts w:ascii="Times New Roman" w:hAnsi="Times New Roman" w:cs="Times New Roman"/>
          <w:i/>
        </w:rPr>
        <w:t>Постановление администрации  Ярославского сельского поселения Моргаушского района</w:t>
      </w:r>
    </w:p>
    <w:p w:rsidR="00424B23" w:rsidRPr="0045566E" w:rsidRDefault="00424B23" w:rsidP="0045566E">
      <w:pPr>
        <w:spacing w:after="0" w:line="240" w:lineRule="auto"/>
        <w:jc w:val="center"/>
        <w:rPr>
          <w:rFonts w:ascii="Times New Roman" w:hAnsi="Times New Roman" w:cs="Times New Roman"/>
          <w:i/>
        </w:rPr>
      </w:pPr>
      <w:r w:rsidRPr="0045566E">
        <w:rPr>
          <w:rFonts w:ascii="Times New Roman" w:hAnsi="Times New Roman" w:cs="Times New Roman"/>
          <w:i/>
        </w:rPr>
        <w:t>Чувашской Республики от 10 апреля 2019 года №20</w:t>
      </w:r>
    </w:p>
    <w:p w:rsidR="00424B23" w:rsidRPr="0045566E" w:rsidRDefault="00424B23" w:rsidP="0045566E">
      <w:pPr>
        <w:spacing w:after="0"/>
        <w:jc w:val="both"/>
        <w:rPr>
          <w:rFonts w:ascii="Times New Roman" w:hAnsi="Times New Roman" w:cs="Times New Roman"/>
          <w:b/>
          <w:sz w:val="24"/>
          <w:szCs w:val="24"/>
          <w:shd w:val="clear" w:color="auto" w:fill="FFFFFF"/>
        </w:rPr>
      </w:pPr>
    </w:p>
    <w:p w:rsidR="00424B23" w:rsidRPr="0045566E" w:rsidRDefault="00424B23" w:rsidP="0045566E">
      <w:pPr>
        <w:spacing w:after="0"/>
        <w:ind w:right="-1"/>
        <w:jc w:val="center"/>
        <w:rPr>
          <w:rFonts w:ascii="Times New Roman" w:hAnsi="Times New Roman" w:cs="Times New Roman"/>
          <w:b/>
          <w:sz w:val="18"/>
          <w:szCs w:val="18"/>
        </w:rPr>
      </w:pPr>
      <w:r w:rsidRPr="0045566E">
        <w:rPr>
          <w:rFonts w:ascii="Times New Roman" w:hAnsi="Times New Roman" w:cs="Times New Roman"/>
          <w:b/>
          <w:sz w:val="18"/>
          <w:szCs w:val="18"/>
        </w:rPr>
        <w:t>Об утверждении отчета об исполнении бюджета   Ярославского сельского поселения Моргаушского района Чувашской Республики за  I квартал 2019 года</w:t>
      </w:r>
    </w:p>
    <w:p w:rsidR="00424B23" w:rsidRPr="0045566E" w:rsidRDefault="00424B23" w:rsidP="0045566E">
      <w:pPr>
        <w:spacing w:after="0"/>
        <w:ind w:right="5245"/>
        <w:rPr>
          <w:rFonts w:ascii="Times New Roman" w:hAnsi="Times New Roman" w:cs="Times New Roman"/>
        </w:rPr>
      </w:pPr>
    </w:p>
    <w:p w:rsidR="00424B23" w:rsidRPr="0045566E" w:rsidRDefault="00424B23" w:rsidP="0045566E">
      <w:pPr>
        <w:spacing w:after="0"/>
        <w:jc w:val="both"/>
        <w:rPr>
          <w:rFonts w:ascii="Times New Roman" w:hAnsi="Times New Roman" w:cs="Times New Roman"/>
          <w:sz w:val="17"/>
          <w:szCs w:val="17"/>
        </w:rPr>
      </w:pPr>
      <w:r w:rsidRPr="0045566E">
        <w:rPr>
          <w:rFonts w:ascii="Times New Roman" w:hAnsi="Times New Roman" w:cs="Times New Roman"/>
        </w:rPr>
        <w:t xml:space="preserve">            </w:t>
      </w:r>
      <w:r w:rsidRPr="0045566E">
        <w:rPr>
          <w:rFonts w:ascii="Times New Roman" w:hAnsi="Times New Roman" w:cs="Times New Roman"/>
          <w:sz w:val="17"/>
          <w:szCs w:val="17"/>
        </w:rPr>
        <w:t>В соответствии со статьей 264.2 Бюджетного кодекса Российской Федерации и с главой 9 Положения о регулировании бюджетных правоотношений в Ярославском сельском поселении администрация Ярославского сельского поселении Моргаушского района Чувашская Республики постановляет:</w:t>
      </w:r>
    </w:p>
    <w:p w:rsidR="00424B23" w:rsidRPr="0045566E" w:rsidRDefault="00424B23" w:rsidP="0045566E">
      <w:pPr>
        <w:pStyle w:val="a5"/>
        <w:spacing w:after="0"/>
        <w:rPr>
          <w:rFonts w:ascii="Times New Roman" w:hAnsi="Times New Roman" w:cs="Times New Roman"/>
          <w:sz w:val="17"/>
          <w:szCs w:val="17"/>
        </w:rPr>
      </w:pPr>
      <w:r w:rsidRPr="0045566E">
        <w:rPr>
          <w:rFonts w:ascii="Times New Roman" w:hAnsi="Times New Roman" w:cs="Times New Roman"/>
          <w:sz w:val="17"/>
          <w:szCs w:val="17"/>
        </w:rPr>
        <w:t xml:space="preserve">            1. Утвердить отчет об исполнении бюджета Ярославского сельского поселения Моргаушского района Чувашской Республики за  I квартал 2019 года по расходам в сумме 894 587,56 руб., по доходам в сумме 1 045 331,20 руб. с превышением доходов над расходами в сумме 150 743,64  руб. со следующими показателями:</w:t>
      </w:r>
    </w:p>
    <w:p w:rsidR="00424B23" w:rsidRPr="0045566E" w:rsidRDefault="00424B23" w:rsidP="0045566E">
      <w:pPr>
        <w:pStyle w:val="a5"/>
        <w:spacing w:after="0"/>
        <w:ind w:firstLine="709"/>
        <w:rPr>
          <w:rFonts w:ascii="Times New Roman" w:hAnsi="Times New Roman" w:cs="Times New Roman"/>
          <w:sz w:val="17"/>
          <w:szCs w:val="17"/>
        </w:rPr>
      </w:pPr>
      <w:r w:rsidRPr="0045566E">
        <w:rPr>
          <w:rFonts w:ascii="Times New Roman" w:hAnsi="Times New Roman" w:cs="Times New Roman"/>
          <w:sz w:val="17"/>
          <w:szCs w:val="17"/>
        </w:rPr>
        <w:t>доходы бюджета Ярославского сельского поселения Моргаушского района Чувашской Республики по кодам классификации бюджета за I квартал 2019 года согласно приложению № 1 к настоящему Постановлению;</w:t>
      </w:r>
    </w:p>
    <w:p w:rsidR="00424B23" w:rsidRPr="0045566E" w:rsidRDefault="00424B23" w:rsidP="0045566E">
      <w:pPr>
        <w:pStyle w:val="a5"/>
        <w:spacing w:after="0"/>
        <w:ind w:firstLine="709"/>
        <w:rPr>
          <w:rFonts w:ascii="Times New Roman" w:hAnsi="Times New Roman" w:cs="Times New Roman"/>
          <w:sz w:val="17"/>
          <w:szCs w:val="17"/>
        </w:rPr>
      </w:pPr>
      <w:r w:rsidRPr="0045566E">
        <w:rPr>
          <w:rFonts w:ascii="Times New Roman" w:hAnsi="Times New Roman" w:cs="Times New Roman"/>
          <w:sz w:val="17"/>
          <w:szCs w:val="17"/>
        </w:rPr>
        <w:t>расходы бюджета Ярославского сельского поселения Моргаушского района Чувашской Республики по ведомственной структуре расходов бюджета за I квартал 2019 года согласно приложению № 2 к настоящему Постановлению;</w:t>
      </w:r>
    </w:p>
    <w:p w:rsidR="00424B23" w:rsidRPr="0045566E" w:rsidRDefault="00424B23" w:rsidP="0045566E">
      <w:pPr>
        <w:pStyle w:val="a5"/>
        <w:spacing w:after="0"/>
        <w:ind w:firstLine="709"/>
        <w:rPr>
          <w:rFonts w:ascii="Times New Roman" w:hAnsi="Times New Roman" w:cs="Times New Roman"/>
          <w:sz w:val="17"/>
          <w:szCs w:val="17"/>
        </w:rPr>
      </w:pPr>
      <w:r w:rsidRPr="0045566E">
        <w:rPr>
          <w:rFonts w:ascii="Times New Roman" w:hAnsi="Times New Roman" w:cs="Times New Roman"/>
          <w:sz w:val="17"/>
          <w:szCs w:val="17"/>
        </w:rPr>
        <w:t>расходы бюджета Ярославского сельского поселения Моргаушского района Чувашской Республики по разделам и подразделам классификации расходов бюджета за I квартал 2019 года согласно приложению № 3 к настоящему Постановлению;</w:t>
      </w:r>
    </w:p>
    <w:p w:rsidR="00424B23" w:rsidRPr="0045566E" w:rsidRDefault="00424B23" w:rsidP="0045566E">
      <w:pPr>
        <w:pStyle w:val="a5"/>
        <w:spacing w:after="0"/>
        <w:rPr>
          <w:rFonts w:ascii="Times New Roman" w:hAnsi="Times New Roman" w:cs="Times New Roman"/>
          <w:sz w:val="17"/>
          <w:szCs w:val="17"/>
        </w:rPr>
      </w:pPr>
      <w:r w:rsidRPr="0045566E">
        <w:rPr>
          <w:rFonts w:ascii="Times New Roman" w:hAnsi="Times New Roman" w:cs="Times New Roman"/>
          <w:sz w:val="17"/>
          <w:szCs w:val="17"/>
        </w:rPr>
        <w:t xml:space="preserve">            источники финансирования дефицита бюджета Ярославского сельского поселения Моргаушского района Чувашской Республики по кодам классификации источников финансирования дефицита бюджета за I квартал 2019 года согласно приложению № 4 к настоящему Постановлению.</w:t>
      </w:r>
    </w:p>
    <w:p w:rsidR="00424B23" w:rsidRPr="0045566E" w:rsidRDefault="00424B23" w:rsidP="0045566E">
      <w:pPr>
        <w:spacing w:after="0"/>
        <w:ind w:firstLine="709"/>
        <w:jc w:val="both"/>
        <w:rPr>
          <w:rFonts w:ascii="Times New Roman" w:hAnsi="Times New Roman" w:cs="Times New Roman"/>
          <w:sz w:val="17"/>
          <w:szCs w:val="17"/>
        </w:rPr>
      </w:pPr>
      <w:r w:rsidRPr="0045566E">
        <w:rPr>
          <w:rFonts w:ascii="Times New Roman" w:hAnsi="Times New Roman" w:cs="Times New Roman"/>
          <w:sz w:val="17"/>
          <w:szCs w:val="17"/>
        </w:rPr>
        <w:t>2. Настоящее постановление вступает в силу после его официального опубликования.</w:t>
      </w:r>
    </w:p>
    <w:p w:rsidR="00424B23" w:rsidRPr="0045566E" w:rsidRDefault="00424B23" w:rsidP="0045566E">
      <w:pPr>
        <w:spacing w:after="0"/>
        <w:rPr>
          <w:rFonts w:ascii="Times New Roman" w:hAnsi="Times New Roman" w:cs="Times New Roman"/>
          <w:sz w:val="17"/>
          <w:szCs w:val="17"/>
        </w:rPr>
      </w:pPr>
    </w:p>
    <w:p w:rsidR="00424B23" w:rsidRPr="0045566E" w:rsidRDefault="00424B23" w:rsidP="0045566E">
      <w:pPr>
        <w:spacing w:after="0"/>
        <w:rPr>
          <w:rFonts w:ascii="Times New Roman" w:hAnsi="Times New Roman" w:cs="Times New Roman"/>
          <w:sz w:val="17"/>
          <w:szCs w:val="17"/>
        </w:rPr>
      </w:pPr>
    </w:p>
    <w:p w:rsidR="00424B23" w:rsidRPr="0045566E" w:rsidRDefault="00424B23" w:rsidP="00424B23">
      <w:pPr>
        <w:pStyle w:val="a9"/>
        <w:jc w:val="both"/>
        <w:rPr>
          <w:rFonts w:ascii="Times New Roman" w:hAnsi="Times New Roman" w:cs="Times New Roman"/>
          <w:sz w:val="17"/>
          <w:szCs w:val="17"/>
        </w:rPr>
      </w:pPr>
      <w:r w:rsidRPr="0045566E">
        <w:rPr>
          <w:rFonts w:ascii="Times New Roman" w:hAnsi="Times New Roman" w:cs="Times New Roman"/>
          <w:sz w:val="17"/>
          <w:szCs w:val="17"/>
        </w:rPr>
        <w:t xml:space="preserve">Глава Ярославского сельского поселения     </w:t>
      </w:r>
    </w:p>
    <w:p w:rsidR="00424B23" w:rsidRDefault="00424B23" w:rsidP="0045566E">
      <w:pPr>
        <w:pStyle w:val="a9"/>
        <w:jc w:val="both"/>
        <w:rPr>
          <w:rFonts w:ascii="Times New Roman" w:hAnsi="Times New Roman" w:cs="Times New Roman"/>
          <w:sz w:val="17"/>
          <w:szCs w:val="17"/>
        </w:rPr>
      </w:pPr>
      <w:r w:rsidRPr="0045566E">
        <w:rPr>
          <w:rFonts w:ascii="Times New Roman" w:hAnsi="Times New Roman" w:cs="Times New Roman"/>
          <w:sz w:val="17"/>
          <w:szCs w:val="17"/>
        </w:rPr>
        <w:t>Моргаушского района Чувашской Республики                                                   С.Ю. Шадрин</w:t>
      </w:r>
    </w:p>
    <w:p w:rsidR="0045566E" w:rsidRDefault="0045566E" w:rsidP="0045566E"/>
    <w:tbl>
      <w:tblPr>
        <w:tblW w:w="9711" w:type="dxa"/>
        <w:tblInd w:w="93" w:type="dxa"/>
        <w:tblLook w:val="04A0"/>
      </w:tblPr>
      <w:tblGrid>
        <w:gridCol w:w="3703"/>
        <w:gridCol w:w="1206"/>
        <w:gridCol w:w="3010"/>
        <w:gridCol w:w="1792"/>
      </w:tblGrid>
      <w:tr w:rsidR="00424B23" w:rsidRPr="0045566E" w:rsidTr="0045566E">
        <w:trPr>
          <w:trHeight w:val="241"/>
        </w:trPr>
        <w:tc>
          <w:tcPr>
            <w:tcW w:w="3703"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206"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4802" w:type="dxa"/>
            <w:gridSpan w:val="2"/>
            <w:vMerge w:val="restart"/>
            <w:tcBorders>
              <w:top w:val="nil"/>
              <w:left w:val="nil"/>
              <w:bottom w:val="nil"/>
              <w:right w:val="nil"/>
            </w:tcBorders>
            <w:shd w:val="clear" w:color="000000" w:fill="auto"/>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Приложение № 1                                                                             </w:t>
            </w:r>
            <w:r w:rsidRPr="0045566E">
              <w:rPr>
                <w:rFonts w:ascii="Times New Roman" w:hAnsi="Times New Roman" w:cs="Times New Roman"/>
                <w:color w:val="000000"/>
                <w:sz w:val="17"/>
                <w:szCs w:val="17"/>
              </w:rPr>
              <w:lastRenderedPageBreak/>
              <w:t xml:space="preserve">к Постановлению администрации Ярославского сельского поселения Моргаушского района Чувашской Республики от 10.04.2019 г. № 20 "Об утверждении отчета об исполнении бюджета Ярославского сельского поселения Моргаушского района Чувашской Республики за I квартал 2019 года"                                                                                                                                                                                                         </w:t>
            </w:r>
          </w:p>
        </w:tc>
      </w:tr>
      <w:tr w:rsidR="00424B23" w:rsidRPr="0045566E" w:rsidTr="0045566E">
        <w:trPr>
          <w:trHeight w:val="284"/>
        </w:trPr>
        <w:tc>
          <w:tcPr>
            <w:tcW w:w="3703"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lastRenderedPageBreak/>
              <w:t> </w:t>
            </w:r>
          </w:p>
        </w:tc>
        <w:tc>
          <w:tcPr>
            <w:tcW w:w="1206"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4802" w:type="dxa"/>
            <w:gridSpan w:val="2"/>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trHeight w:val="284"/>
        </w:trPr>
        <w:tc>
          <w:tcPr>
            <w:tcW w:w="3703"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lastRenderedPageBreak/>
              <w:t> </w:t>
            </w:r>
          </w:p>
        </w:tc>
        <w:tc>
          <w:tcPr>
            <w:tcW w:w="1206"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4802" w:type="dxa"/>
            <w:gridSpan w:val="2"/>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trHeight w:val="284"/>
        </w:trPr>
        <w:tc>
          <w:tcPr>
            <w:tcW w:w="3703"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206"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4802" w:type="dxa"/>
            <w:gridSpan w:val="2"/>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trHeight w:val="284"/>
        </w:trPr>
        <w:tc>
          <w:tcPr>
            <w:tcW w:w="3703"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206"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4802" w:type="dxa"/>
            <w:gridSpan w:val="2"/>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trHeight w:val="507"/>
        </w:trPr>
        <w:tc>
          <w:tcPr>
            <w:tcW w:w="9711" w:type="dxa"/>
            <w:gridSpan w:val="4"/>
            <w:vMerge w:val="restart"/>
            <w:tcBorders>
              <w:top w:val="nil"/>
              <w:left w:val="nil"/>
              <w:bottom w:val="nil"/>
              <w:right w:val="nil"/>
            </w:tcBorders>
            <w:shd w:val="clear" w:color="000000" w:fill="auto"/>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xml:space="preserve">Доходы бюджета Ярославского сельского поселения Моргаушского района Чувашской Республики по кодам классификации бюджета за I квартал 2019 года   </w:t>
            </w:r>
          </w:p>
        </w:tc>
      </w:tr>
      <w:tr w:rsidR="00424B23" w:rsidRPr="0045566E" w:rsidTr="0045566E">
        <w:trPr>
          <w:trHeight w:val="507"/>
        </w:trPr>
        <w:tc>
          <w:tcPr>
            <w:tcW w:w="9711" w:type="dxa"/>
            <w:gridSpan w:val="4"/>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b/>
                <w:bCs/>
                <w:color w:val="000000"/>
                <w:sz w:val="17"/>
                <w:szCs w:val="17"/>
              </w:rPr>
            </w:pPr>
          </w:p>
        </w:tc>
      </w:tr>
      <w:tr w:rsidR="00424B23" w:rsidRPr="0045566E" w:rsidTr="0045566E">
        <w:trPr>
          <w:trHeight w:val="507"/>
        </w:trPr>
        <w:tc>
          <w:tcPr>
            <w:tcW w:w="9711" w:type="dxa"/>
            <w:gridSpan w:val="4"/>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b/>
                <w:bCs/>
                <w:color w:val="000000"/>
                <w:sz w:val="17"/>
                <w:szCs w:val="17"/>
              </w:rPr>
            </w:pPr>
          </w:p>
        </w:tc>
      </w:tr>
      <w:tr w:rsidR="00424B23" w:rsidRPr="0045566E" w:rsidTr="0045566E">
        <w:trPr>
          <w:trHeight w:val="507"/>
        </w:trPr>
        <w:tc>
          <w:tcPr>
            <w:tcW w:w="9711" w:type="dxa"/>
            <w:gridSpan w:val="4"/>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b/>
                <w:bCs/>
                <w:color w:val="000000"/>
                <w:sz w:val="17"/>
                <w:szCs w:val="17"/>
              </w:rPr>
            </w:pPr>
          </w:p>
        </w:tc>
      </w:tr>
      <w:tr w:rsidR="00424B23" w:rsidRPr="0045566E" w:rsidTr="0045566E">
        <w:trPr>
          <w:trHeight w:val="284"/>
        </w:trPr>
        <w:tc>
          <w:tcPr>
            <w:tcW w:w="9711" w:type="dxa"/>
            <w:gridSpan w:val="4"/>
            <w:tcBorders>
              <w:top w:val="nil"/>
              <w:left w:val="nil"/>
              <w:bottom w:val="single" w:sz="4" w:space="0" w:color="000000"/>
              <w:right w:val="nil"/>
            </w:tcBorders>
            <w:shd w:val="clear" w:color="auto" w:fill="auto"/>
            <w:noWrap/>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w:t>
            </w:r>
          </w:p>
        </w:tc>
      </w:tr>
      <w:tr w:rsidR="00424B23" w:rsidRPr="0045566E" w:rsidTr="0045566E">
        <w:trPr>
          <w:trHeight w:val="507"/>
        </w:trPr>
        <w:tc>
          <w:tcPr>
            <w:tcW w:w="3703" w:type="dxa"/>
            <w:vMerge w:val="restart"/>
            <w:tcBorders>
              <w:top w:val="nil"/>
              <w:left w:val="single" w:sz="4" w:space="0" w:color="000000"/>
              <w:bottom w:val="single" w:sz="4" w:space="0" w:color="000000"/>
              <w:right w:val="single" w:sz="4" w:space="0" w:color="000000"/>
            </w:tcBorders>
            <w:shd w:val="clear" w:color="auto" w:fill="auto"/>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Наименование показателя</w:t>
            </w:r>
          </w:p>
        </w:tc>
        <w:tc>
          <w:tcPr>
            <w:tcW w:w="1206" w:type="dxa"/>
            <w:vMerge w:val="restart"/>
            <w:tcBorders>
              <w:top w:val="nil"/>
              <w:left w:val="single" w:sz="4" w:space="0" w:color="000000"/>
              <w:bottom w:val="single" w:sz="4" w:space="0" w:color="000000"/>
              <w:right w:val="single" w:sz="4" w:space="0" w:color="000000"/>
            </w:tcBorders>
            <w:shd w:val="clear" w:color="auto" w:fill="auto"/>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Код строки</w:t>
            </w:r>
          </w:p>
        </w:tc>
        <w:tc>
          <w:tcPr>
            <w:tcW w:w="3010" w:type="dxa"/>
            <w:vMerge w:val="restart"/>
            <w:tcBorders>
              <w:top w:val="nil"/>
              <w:left w:val="single" w:sz="4" w:space="0" w:color="000000"/>
              <w:bottom w:val="single" w:sz="4" w:space="0" w:color="000000"/>
              <w:right w:val="single" w:sz="4" w:space="0" w:color="000000"/>
            </w:tcBorders>
            <w:shd w:val="clear" w:color="auto" w:fill="auto"/>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Код дохода по бюджетной классификации</w:t>
            </w:r>
          </w:p>
        </w:tc>
        <w:tc>
          <w:tcPr>
            <w:tcW w:w="1792" w:type="dxa"/>
            <w:vMerge w:val="restart"/>
            <w:tcBorders>
              <w:top w:val="nil"/>
              <w:left w:val="single" w:sz="4" w:space="0" w:color="000000"/>
              <w:bottom w:val="single" w:sz="4" w:space="0" w:color="000000"/>
              <w:right w:val="single" w:sz="4" w:space="0" w:color="000000"/>
            </w:tcBorders>
            <w:shd w:val="clear" w:color="auto" w:fill="auto"/>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Кассовое исполнение</w:t>
            </w:r>
          </w:p>
        </w:tc>
      </w:tr>
      <w:tr w:rsidR="00424B23" w:rsidRPr="0045566E" w:rsidTr="0045566E">
        <w:trPr>
          <w:trHeight w:val="507"/>
        </w:trPr>
        <w:tc>
          <w:tcPr>
            <w:tcW w:w="3703"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206"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3010"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792"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trHeight w:val="507"/>
        </w:trPr>
        <w:tc>
          <w:tcPr>
            <w:tcW w:w="3703"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206"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3010"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792"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trHeight w:val="287"/>
        </w:trPr>
        <w:tc>
          <w:tcPr>
            <w:tcW w:w="3703" w:type="dxa"/>
            <w:tcBorders>
              <w:top w:val="nil"/>
              <w:left w:val="single" w:sz="4" w:space="0" w:color="000000"/>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w:t>
            </w:r>
          </w:p>
        </w:tc>
        <w:tc>
          <w:tcPr>
            <w:tcW w:w="1206" w:type="dxa"/>
            <w:tcBorders>
              <w:top w:val="nil"/>
              <w:left w:val="nil"/>
              <w:bottom w:val="single" w:sz="8"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w:t>
            </w:r>
          </w:p>
        </w:tc>
        <w:tc>
          <w:tcPr>
            <w:tcW w:w="3010" w:type="dxa"/>
            <w:tcBorders>
              <w:top w:val="nil"/>
              <w:left w:val="nil"/>
              <w:bottom w:val="single" w:sz="8"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3</w:t>
            </w:r>
          </w:p>
        </w:tc>
        <w:tc>
          <w:tcPr>
            <w:tcW w:w="1792" w:type="dxa"/>
            <w:tcBorders>
              <w:top w:val="nil"/>
              <w:left w:val="nil"/>
              <w:bottom w:val="single" w:sz="8"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5</w:t>
            </w:r>
          </w:p>
        </w:tc>
      </w:tr>
      <w:tr w:rsidR="00424B23" w:rsidRPr="0045566E" w:rsidTr="0045566E">
        <w:trPr>
          <w:trHeight w:val="346"/>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Доходы бюджета - всего</w:t>
            </w:r>
          </w:p>
        </w:tc>
        <w:tc>
          <w:tcPr>
            <w:tcW w:w="120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proofErr w:type="spellStart"/>
            <w:r w:rsidRPr="0045566E">
              <w:rPr>
                <w:rFonts w:ascii="Times New Roman" w:hAnsi="Times New Roman" w:cs="Times New Roman"/>
                <w:color w:val="000000"/>
                <w:sz w:val="17"/>
                <w:szCs w:val="17"/>
              </w:rPr>
              <w:t>x</w:t>
            </w:r>
            <w:proofErr w:type="spellEnd"/>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1 045 331,20</w:t>
            </w:r>
          </w:p>
        </w:tc>
      </w:tr>
      <w:tr w:rsidR="00424B23" w:rsidRPr="0045566E" w:rsidTr="0045566E">
        <w:trPr>
          <w:trHeight w:val="302"/>
        </w:trPr>
        <w:tc>
          <w:tcPr>
            <w:tcW w:w="3703" w:type="dxa"/>
            <w:tcBorders>
              <w:top w:val="nil"/>
              <w:left w:val="single" w:sz="4" w:space="0" w:color="000000"/>
              <w:bottom w:val="nil"/>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в том числе:</w:t>
            </w:r>
          </w:p>
        </w:tc>
        <w:tc>
          <w:tcPr>
            <w:tcW w:w="1206" w:type="dxa"/>
            <w:tcBorders>
              <w:top w:val="nil"/>
              <w:left w:val="nil"/>
              <w:bottom w:val="nil"/>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c>
          <w:tcPr>
            <w:tcW w:w="3010" w:type="dxa"/>
            <w:tcBorders>
              <w:top w:val="nil"/>
              <w:left w:val="nil"/>
              <w:bottom w:val="nil"/>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c>
          <w:tcPr>
            <w:tcW w:w="1792" w:type="dxa"/>
            <w:tcBorders>
              <w:top w:val="nil"/>
              <w:left w:val="nil"/>
              <w:bottom w:val="nil"/>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Федеральное казначейство</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100 0 00 00000 00 0000 000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123 953,61</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НАЛОГОВЫЕ И НЕНАЛОГОВЫЕ ДОХОДЫ</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100 1 00 00000 00 0000 000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123 953,61</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НАЛОГИ НА ТОВАРЫ (РАБОТЫ, УСЛУГИ), РЕАЛИЗУЕМЫЕ НА ТЕРРИТОРИИ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100 1 03 00000 00 0000 000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123 953,61</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Акцизы по подакцизным товарам (продукции), производимым на территории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100 1 03 02000 01 0000 110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123 953,61</w:t>
            </w:r>
          </w:p>
        </w:tc>
      </w:tr>
      <w:tr w:rsidR="00424B23" w:rsidRPr="0045566E" w:rsidTr="0045566E">
        <w:trPr>
          <w:trHeight w:val="1144"/>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100 1 03 02230 01 0000 110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54 451,94</w:t>
            </w:r>
          </w:p>
        </w:tc>
      </w:tr>
      <w:tr w:rsidR="00424B23" w:rsidRPr="0045566E" w:rsidTr="0045566E">
        <w:trPr>
          <w:trHeight w:val="182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100 1 03 02231 01 0000 110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54 451,94</w:t>
            </w:r>
          </w:p>
        </w:tc>
      </w:tr>
      <w:tr w:rsidR="00424B23" w:rsidRPr="0045566E" w:rsidTr="0045566E">
        <w:trPr>
          <w:trHeight w:val="1370"/>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от уплаты акцизов на моторные масла для дизельных и (или) карбюраторных (</w:t>
            </w:r>
            <w:proofErr w:type="spellStart"/>
            <w:r w:rsidRPr="0045566E">
              <w:rPr>
                <w:rFonts w:ascii="Times New Roman" w:hAnsi="Times New Roman" w:cs="Times New Roman"/>
                <w:color w:val="000000"/>
                <w:sz w:val="17"/>
                <w:szCs w:val="17"/>
              </w:rPr>
              <w:t>инжекторных</w:t>
            </w:r>
            <w:proofErr w:type="spellEnd"/>
            <w:r w:rsidRPr="0045566E">
              <w:rPr>
                <w:rFonts w:ascii="Times New Roman" w:hAnsi="Times New Roman" w:cs="Times New Roman"/>
                <w:color w:val="000000"/>
                <w:sz w:val="17"/>
                <w:szCs w:val="17"/>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100 1 03 02240 01 0000 110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380,45</w:t>
            </w:r>
          </w:p>
        </w:tc>
      </w:tr>
      <w:tr w:rsidR="00424B23" w:rsidRPr="0045566E" w:rsidTr="0045566E">
        <w:trPr>
          <w:trHeight w:val="2048"/>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 xml:space="preserve">  Доходы от уплаты акцизов на моторные масла для дизельных и (или) карбюраторных (</w:t>
            </w:r>
            <w:proofErr w:type="spellStart"/>
            <w:r w:rsidRPr="0045566E">
              <w:rPr>
                <w:rFonts w:ascii="Times New Roman" w:hAnsi="Times New Roman" w:cs="Times New Roman"/>
                <w:color w:val="000000"/>
                <w:sz w:val="17"/>
                <w:szCs w:val="17"/>
              </w:rPr>
              <w:t>инжекторных</w:t>
            </w:r>
            <w:proofErr w:type="spellEnd"/>
            <w:r w:rsidRPr="0045566E">
              <w:rPr>
                <w:rFonts w:ascii="Times New Roman" w:hAnsi="Times New Roman" w:cs="Times New Roman"/>
                <w:color w:val="000000"/>
                <w:sz w:val="17"/>
                <w:szCs w:val="17"/>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100 1 03 02241 01 0000 110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380,45</w:t>
            </w:r>
          </w:p>
        </w:tc>
      </w:tr>
      <w:tr w:rsidR="00424B23" w:rsidRPr="0045566E" w:rsidTr="0045566E">
        <w:trPr>
          <w:trHeight w:val="1144"/>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100 1 03 02250 01 0000 110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79 837,78</w:t>
            </w:r>
          </w:p>
        </w:tc>
      </w:tr>
      <w:tr w:rsidR="00424B23" w:rsidRPr="0045566E" w:rsidTr="0045566E">
        <w:trPr>
          <w:trHeight w:val="182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100 1 03 02251 01 0000 110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79 837,78</w:t>
            </w:r>
          </w:p>
        </w:tc>
      </w:tr>
      <w:tr w:rsidR="00424B23" w:rsidRPr="0045566E" w:rsidTr="0045566E">
        <w:trPr>
          <w:trHeight w:val="1144"/>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100 1 03 02260 01 0000 110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-10 716,56</w:t>
            </w:r>
          </w:p>
        </w:tc>
      </w:tr>
      <w:tr w:rsidR="00424B23" w:rsidRPr="0045566E" w:rsidTr="0045566E">
        <w:trPr>
          <w:trHeight w:val="182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100 1 03 02261 01 0000 110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-10 716,56</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Федеральная налоговая служба</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182 0 00 00000 00 0000 000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188 644,14</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НАЛОГОВЫЕ И НЕНАЛОГОВЫЕ ДОХОДЫ</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182 1 00 00000 00 0000 000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188 644,14</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НАЛОГИ НА ПРИБЫЛЬ, ДОХОДЫ</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182 1 01 00000 00 0000 000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22 947,38</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 на доходы физических лиц</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182 1 01 02000 01 0000 110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22 947,38</w:t>
            </w:r>
          </w:p>
        </w:tc>
      </w:tr>
      <w:tr w:rsidR="00424B23" w:rsidRPr="0045566E" w:rsidTr="0045566E">
        <w:trPr>
          <w:trHeight w:val="1144"/>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182 1 01 02010 01 0000 110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22 918,83</w:t>
            </w:r>
          </w:p>
        </w:tc>
      </w:tr>
      <w:tr w:rsidR="00424B23" w:rsidRPr="0045566E" w:rsidTr="0045566E">
        <w:trPr>
          <w:trHeight w:val="1596"/>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182 1 01 02010 01 1000 110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22 913,55</w:t>
            </w:r>
          </w:p>
        </w:tc>
      </w:tr>
      <w:tr w:rsidR="00424B23" w:rsidRPr="0045566E" w:rsidTr="0045566E">
        <w:trPr>
          <w:trHeight w:val="1370"/>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182 1 01 02010 01 2100 110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5,28</w:t>
            </w:r>
          </w:p>
        </w:tc>
      </w:tr>
      <w:tr w:rsidR="00424B23" w:rsidRPr="0045566E" w:rsidTr="0045566E">
        <w:trPr>
          <w:trHeight w:val="182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182 1 01 02020 01 0000 110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6,05</w:t>
            </w:r>
          </w:p>
        </w:tc>
      </w:tr>
      <w:tr w:rsidR="00424B23" w:rsidRPr="0045566E" w:rsidTr="0045566E">
        <w:trPr>
          <w:trHeight w:val="182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182 1 01 02020 01 2100 110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6,05</w:t>
            </w:r>
          </w:p>
        </w:tc>
      </w:tr>
      <w:tr w:rsidR="00424B23" w:rsidRPr="0045566E" w:rsidTr="0045566E">
        <w:trPr>
          <w:trHeight w:val="693"/>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182 1 01 02030 01 0000 110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22,50</w:t>
            </w:r>
          </w:p>
        </w:tc>
      </w:tr>
      <w:tr w:rsidR="00424B23" w:rsidRPr="0045566E" w:rsidTr="0045566E">
        <w:trPr>
          <w:trHeight w:val="1144"/>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182 1 01 02030 01 3000 110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22,50</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НАЛОГИ НА СОВОКУПНЫЙ ДОХОД</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182 1 05 00000 00 0000 000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747,90</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Единый сельскохозяйственный налог</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182 1 05 03000 01 0000 110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747,90</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Единый сельскохозяйственный налог</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182 1 05 03010 01 0000 110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747,90</w:t>
            </w:r>
          </w:p>
        </w:tc>
      </w:tr>
      <w:tr w:rsidR="00424B23" w:rsidRPr="0045566E" w:rsidTr="0045566E">
        <w:trPr>
          <w:trHeight w:val="693"/>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182 1 05 03010 01 1000 110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747,90</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НАЛОГИ НА ИМУЩЕСТВО</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182 1 06 00000 00 0000 000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164 948,86</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 на имущество физических лиц</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182 1 06 01000 00 0000 110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94 375,94</w:t>
            </w:r>
          </w:p>
        </w:tc>
      </w:tr>
      <w:tr w:rsidR="00424B23" w:rsidRPr="0045566E" w:rsidTr="0045566E">
        <w:trPr>
          <w:trHeight w:val="693"/>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182 1 06 01030 10 0000 110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94 375,94</w:t>
            </w:r>
          </w:p>
        </w:tc>
      </w:tr>
      <w:tr w:rsidR="00424B23" w:rsidRPr="0045566E" w:rsidTr="0045566E">
        <w:trPr>
          <w:trHeight w:val="1144"/>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182 1 06 01030 10 1000 110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92 027,00</w:t>
            </w:r>
          </w:p>
        </w:tc>
      </w:tr>
      <w:tr w:rsidR="00424B23" w:rsidRPr="0045566E" w:rsidTr="0045566E">
        <w:trPr>
          <w:trHeight w:val="919"/>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182 1 06 01030 10 2100 110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2 348,94</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Земельный налог</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182 1 06 06000 00 0000 110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70 572,92</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Земельный налог с организаций</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182 1 06 06030 00 0000 110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246,00</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Земельный налог с организаций, обладающих земельным участком, расположенным в границах сельских поселений</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182 1 06 06033 10 0000 110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246,00</w:t>
            </w:r>
          </w:p>
        </w:tc>
      </w:tr>
      <w:tr w:rsidR="00424B23" w:rsidRPr="0045566E" w:rsidTr="0045566E">
        <w:trPr>
          <w:trHeight w:val="919"/>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182 1 06 06033 10 1000 110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246,00</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Земельный налог с физических лиц</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182 1 06 06040 00 0000 110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70 326,92</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Земельный налог с физических лиц, обладающих земельным участком, расположенным в границах сельских поселений</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182 1 06 06043 10 0000 110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70 326,92</w:t>
            </w:r>
          </w:p>
        </w:tc>
      </w:tr>
      <w:tr w:rsidR="00424B23" w:rsidRPr="0045566E" w:rsidTr="0045566E">
        <w:trPr>
          <w:trHeight w:val="919"/>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182 1 06 06043 10 1000 110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68 269,38</w:t>
            </w:r>
          </w:p>
        </w:tc>
      </w:tr>
      <w:tr w:rsidR="00424B23" w:rsidRPr="0045566E" w:rsidTr="0045566E">
        <w:trPr>
          <w:trHeight w:val="693"/>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182 1 06 06043 10 2100 110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2 057,54</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993 0 00 00000 00 0000 000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732 733,45</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НАЛОГОВЫЕ И НЕНАЛОГОВЫЕ ДОХОДЫ</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993 1 00 00000 00 0000 000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50 775,77</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ПОШЛИНА</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993 1 08 00000 00 0000 000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1 950,00</w:t>
            </w:r>
          </w:p>
        </w:tc>
      </w:tr>
      <w:tr w:rsidR="00424B23" w:rsidRPr="0045566E" w:rsidTr="0045566E">
        <w:trPr>
          <w:trHeight w:val="693"/>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993 1 08 04000 01 0000 110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1 950,00</w:t>
            </w:r>
          </w:p>
        </w:tc>
      </w:tr>
      <w:tr w:rsidR="00424B23" w:rsidRPr="0045566E" w:rsidTr="0045566E">
        <w:trPr>
          <w:trHeight w:val="1144"/>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993 1 08 04020 01 0000 110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1 950,00</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 xml:space="preserve">  </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993 1 08 04020 01 1000 110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1 950,00</w:t>
            </w:r>
          </w:p>
        </w:tc>
      </w:tr>
      <w:tr w:rsidR="00424B23" w:rsidRPr="0045566E" w:rsidTr="0045566E">
        <w:trPr>
          <w:trHeight w:val="693"/>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ОТ ИСПОЛЬЗОВАНИЯ ИМУЩЕСТВА, НАХОДЯЩЕГОСЯ В ГОСУДАРСТВЕННОЙ И МУНИЦИПАЛЬНОЙ СОБСТВЕННОСТИ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993 1 11 00000 00 0000 000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37 333,77</w:t>
            </w:r>
          </w:p>
        </w:tc>
      </w:tr>
      <w:tr w:rsidR="00424B23" w:rsidRPr="0045566E" w:rsidTr="0045566E">
        <w:trPr>
          <w:trHeight w:val="1370"/>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993 1 11 05000 00 0000 120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37 333,77</w:t>
            </w:r>
          </w:p>
        </w:tc>
      </w:tr>
      <w:tr w:rsidR="00424B23" w:rsidRPr="0045566E" w:rsidTr="0045566E">
        <w:trPr>
          <w:trHeight w:val="1144"/>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993 1 11 05020 00 0000 120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37 333,77</w:t>
            </w:r>
          </w:p>
        </w:tc>
      </w:tr>
      <w:tr w:rsidR="00424B23" w:rsidRPr="0045566E" w:rsidTr="0045566E">
        <w:trPr>
          <w:trHeight w:val="1144"/>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993 1 11 05025 10 0000 120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37 333,77</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ОТ ОКАЗАНИЯ ПЛАТНЫХ УСЛУГ И КОМПЕНСАЦИИ ЗАТРАТ ГОСУДАРСТВА</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993 1 13 00000 00 0000 000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5 093,00</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от компенсации затрат государства</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993 1 13 02000 00 0000 130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5 093,00</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Прочие доходы от компенсации затрат государства</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993 1 13 02990 00 0000 130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5 093,00</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Прочие доходы от компенсации затрат бюджетов сельских поселений</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993 1 13 02995 10 0000 130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5 093,00</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ОТ ПРОДАЖИ МАТЕРИАЛЬНЫХ И НЕМАТЕРИАЛЬНЫХ АКТИВОВ</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993 1 14 00000 00 0000 000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6 399,00</w:t>
            </w:r>
          </w:p>
        </w:tc>
      </w:tr>
      <w:tr w:rsidR="00424B23" w:rsidRPr="0045566E" w:rsidTr="0045566E">
        <w:trPr>
          <w:trHeight w:val="1370"/>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993 1 14 02000 00 0000 000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6 399,00</w:t>
            </w:r>
          </w:p>
        </w:tc>
      </w:tr>
      <w:tr w:rsidR="00424B23" w:rsidRPr="0045566E" w:rsidTr="0045566E">
        <w:trPr>
          <w:trHeight w:val="1370"/>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993 1 14 02050 10 0000 440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6 399,00</w:t>
            </w:r>
          </w:p>
        </w:tc>
      </w:tr>
      <w:tr w:rsidR="00424B23" w:rsidRPr="0045566E" w:rsidTr="0045566E">
        <w:trPr>
          <w:trHeight w:val="1370"/>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w:t>
            </w:r>
            <w:r w:rsidRPr="0045566E">
              <w:rPr>
                <w:rFonts w:ascii="Times New Roman" w:hAnsi="Times New Roman" w:cs="Times New Roman"/>
                <w:color w:val="000000"/>
                <w:sz w:val="17"/>
                <w:szCs w:val="17"/>
              </w:rPr>
              <w:lastRenderedPageBreak/>
              <w:t>материальных запасов по указанному имуществу</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993 1 14 02053 10 0000 440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6 399,00</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 xml:space="preserve">  Доходы от продажи земельных участков, находящихся в государственной и муниципальной собственности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993 1 14 06000 00 0000 430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693"/>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993 1 14 06020 00 0000 430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993 1 14 06025 10 0000 430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БЕЗВОЗМЕЗДНЫЕ ПОСТУПЛЕНИЯ</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993 2 00 00000 00 0000 000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681 957,68</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БЕЗВОЗМЕЗДНЫЕ ПОСТУПЛЕНИЯ ОТ ДРУГИХ БЮДЖЕТОВ БЮДЖЕТНОЙ СИСТЕМЫ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441 474,00</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Дотации бюджетам бюджетной системы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993 2 02 10000 00 0000 150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207 676,00</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Дотации на выравнивание бюджетной обеспеченности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993 2 02 15001 00 0000 150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137 676,00</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Дотации бюджетам сельских поселений на выравнивание бюджетной обеспеченности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993 2 02 15001 10 0000 150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137 676,00</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Дотации бюджетам на поддержку мер по обеспечению сбалансированности бюджетов</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993 2 02 15002 00 0000 150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70 000,00</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Дотации бюджетам сельских поселений на поддержку мер по обеспечению сбалансированности бюджетов</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993 2 02 15002 10 0000 150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70 000,00</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Субсидии бюджетам бюджетной системы Российской Федерации (межбюджетные субсидии)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993 2 02 20000 00 0000 150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211 544,00</w:t>
            </w:r>
          </w:p>
        </w:tc>
      </w:tr>
      <w:tr w:rsidR="00424B23" w:rsidRPr="0045566E" w:rsidTr="0045566E">
        <w:trPr>
          <w:trHeight w:val="1370"/>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993 2 02 20216 00 0000 150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211 544,00</w:t>
            </w:r>
          </w:p>
        </w:tc>
      </w:tr>
      <w:tr w:rsidR="00424B23" w:rsidRPr="0045566E" w:rsidTr="0045566E">
        <w:trPr>
          <w:trHeight w:val="1370"/>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993 2 02 20216 10 0000 150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211 544,00</w:t>
            </w:r>
          </w:p>
        </w:tc>
      </w:tr>
      <w:tr w:rsidR="00424B23" w:rsidRPr="0045566E" w:rsidTr="0045566E">
        <w:trPr>
          <w:trHeight w:val="693"/>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Субсидии бюджетам на подготовку и проведение празднования на федеральном уровне памятных дат субъектов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993 2 02 25509 00 0000 150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693"/>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Субсидии бюджетам сельских поселений на подготовку и проведение празднования на федеральном уровне памятных дат субъектов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993 2 02 25509 10 0000 150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Прочие субсидии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993 2 02 29999 00 0000 150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Прочие субсидии бюджетам сельских </w:t>
            </w:r>
            <w:r w:rsidRPr="0045566E">
              <w:rPr>
                <w:rFonts w:ascii="Times New Roman" w:hAnsi="Times New Roman" w:cs="Times New Roman"/>
                <w:color w:val="000000"/>
                <w:sz w:val="17"/>
                <w:szCs w:val="17"/>
              </w:rPr>
              <w:lastRenderedPageBreak/>
              <w:t>поселений</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993 2 02 29999 10 0000 150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 xml:space="preserve">  Субвенции бюджетам бюджетной системы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993 2 02 30000 00 0000 150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22 254,00</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Субвенции местным бюджетам на выполнение передаваемых полномочий субъектов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993 2 02 30024 00 0000 150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Субвенции бюджетам сельских поселений на выполнение передаваемых полномочий субъектов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993 2 02 30024 10 0000 150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693"/>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Субвенции бюджетам на осуществление первичного воинского учета на территориях, где отсутствуют военные комиссариаты</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993 2 02 35118 00 0000 150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22 254,00</w:t>
            </w:r>
          </w:p>
        </w:tc>
      </w:tr>
      <w:tr w:rsidR="00424B23" w:rsidRPr="0045566E" w:rsidTr="0045566E">
        <w:trPr>
          <w:trHeight w:val="693"/>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993 2 02 35118 10 0000 150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22 254,00</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ПРОЧИЕ БЕЗВОЗМЕЗДНЫЕ ПОСТУПЛЕНИЯ</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993 2 07 00000 00 0000 000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240 483,68</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Прочие безвозмездные поступления в бюджеты сельских поселений</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993 2 07 05000 10 0000 150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240 483,68</w:t>
            </w:r>
          </w:p>
        </w:tc>
      </w:tr>
      <w:tr w:rsidR="00424B23" w:rsidRPr="0045566E" w:rsidTr="0045566E">
        <w:trPr>
          <w:trHeight w:val="693"/>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Поступления от денежных пожертвований, предоставляемых физическими лицами получателям средств бюджетов сельских поселений</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993 2 07 05020 10 0000 150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240 483,68</w:t>
            </w:r>
          </w:p>
        </w:tc>
      </w:tr>
    </w:tbl>
    <w:p w:rsidR="00424B23" w:rsidRPr="0045566E" w:rsidRDefault="00424B23" w:rsidP="00424B23">
      <w:pPr>
        <w:pStyle w:val="3"/>
        <w:spacing w:before="0"/>
        <w:ind w:firstLine="6379"/>
        <w:rPr>
          <w:rFonts w:ascii="Times New Roman" w:hAnsi="Times New Roman" w:cs="Times New Roman"/>
          <w:b w:val="0"/>
          <w:sz w:val="17"/>
          <w:szCs w:val="17"/>
        </w:rPr>
      </w:pPr>
    </w:p>
    <w:p w:rsidR="00424B23" w:rsidRPr="0045566E" w:rsidRDefault="00424B23" w:rsidP="0045566E">
      <w:pPr>
        <w:spacing w:after="0"/>
        <w:rPr>
          <w:rFonts w:ascii="Times New Roman" w:hAnsi="Times New Roman" w:cs="Times New Roman"/>
          <w:sz w:val="17"/>
          <w:szCs w:val="17"/>
        </w:rPr>
      </w:pPr>
    </w:p>
    <w:tbl>
      <w:tblPr>
        <w:tblW w:w="9664" w:type="dxa"/>
        <w:tblInd w:w="93" w:type="dxa"/>
        <w:tblLook w:val="04A0"/>
      </w:tblPr>
      <w:tblGrid>
        <w:gridCol w:w="3943"/>
        <w:gridCol w:w="1118"/>
        <w:gridCol w:w="2942"/>
        <w:gridCol w:w="1661"/>
      </w:tblGrid>
      <w:tr w:rsidR="00424B23" w:rsidRPr="0045566E" w:rsidTr="0045566E">
        <w:trPr>
          <w:trHeight w:val="302"/>
        </w:trPr>
        <w:tc>
          <w:tcPr>
            <w:tcW w:w="3943"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118"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4603" w:type="dxa"/>
            <w:gridSpan w:val="2"/>
            <w:vMerge w:val="restart"/>
            <w:tcBorders>
              <w:top w:val="nil"/>
              <w:left w:val="nil"/>
              <w:bottom w:val="nil"/>
              <w:right w:val="nil"/>
            </w:tcBorders>
            <w:shd w:val="clear" w:color="000000" w:fill="auto"/>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Приложение № 2                                                                              к Постановлению администрации Ярославского сельского поселения Моргаушского района Чувашской Республики от 10.04.2019 г. № 20 "Об утверждении отчета об исполнении бюджета Ярославского сельского поселения Моргаушского района Чувашской Республики за I квартал 2019 года"                                                                                                                                                                                                         </w:t>
            </w:r>
          </w:p>
        </w:tc>
      </w:tr>
      <w:tr w:rsidR="00424B23" w:rsidRPr="0045566E" w:rsidTr="0045566E">
        <w:trPr>
          <w:trHeight w:val="302"/>
        </w:trPr>
        <w:tc>
          <w:tcPr>
            <w:tcW w:w="3943"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118"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4603" w:type="dxa"/>
            <w:gridSpan w:val="2"/>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trHeight w:val="302"/>
        </w:trPr>
        <w:tc>
          <w:tcPr>
            <w:tcW w:w="3943"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118"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4603" w:type="dxa"/>
            <w:gridSpan w:val="2"/>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trHeight w:val="302"/>
        </w:trPr>
        <w:tc>
          <w:tcPr>
            <w:tcW w:w="3943"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118"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4603" w:type="dxa"/>
            <w:gridSpan w:val="2"/>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trHeight w:val="302"/>
        </w:trPr>
        <w:tc>
          <w:tcPr>
            <w:tcW w:w="3943"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118"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4603" w:type="dxa"/>
            <w:gridSpan w:val="2"/>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trHeight w:val="511"/>
        </w:trPr>
        <w:tc>
          <w:tcPr>
            <w:tcW w:w="9664" w:type="dxa"/>
            <w:gridSpan w:val="4"/>
            <w:vMerge w:val="restart"/>
            <w:tcBorders>
              <w:top w:val="nil"/>
              <w:left w:val="nil"/>
              <w:bottom w:val="nil"/>
              <w:right w:val="nil"/>
            </w:tcBorders>
            <w:shd w:val="clear" w:color="000000" w:fill="auto"/>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Расходы бюджета Ярославского сельского поселения Моргаушского района Чувашской Республики по ведомственной структуре расходов бюджета за I квартал 2019 года</w:t>
            </w:r>
          </w:p>
        </w:tc>
      </w:tr>
      <w:tr w:rsidR="00424B23" w:rsidRPr="0045566E" w:rsidTr="0045566E">
        <w:trPr>
          <w:trHeight w:val="511"/>
        </w:trPr>
        <w:tc>
          <w:tcPr>
            <w:tcW w:w="9664" w:type="dxa"/>
            <w:gridSpan w:val="4"/>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b/>
                <w:bCs/>
                <w:color w:val="000000"/>
                <w:sz w:val="17"/>
                <w:szCs w:val="17"/>
              </w:rPr>
            </w:pPr>
          </w:p>
        </w:tc>
      </w:tr>
      <w:tr w:rsidR="00424B23" w:rsidRPr="0045566E" w:rsidTr="0045566E">
        <w:trPr>
          <w:trHeight w:val="284"/>
        </w:trPr>
        <w:tc>
          <w:tcPr>
            <w:tcW w:w="9664" w:type="dxa"/>
            <w:gridSpan w:val="4"/>
            <w:tcBorders>
              <w:top w:val="nil"/>
              <w:left w:val="nil"/>
              <w:bottom w:val="nil"/>
              <w:right w:val="nil"/>
            </w:tcBorders>
            <w:shd w:val="clear" w:color="auto" w:fill="auto"/>
            <w:noWrap/>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w:t>
            </w:r>
          </w:p>
        </w:tc>
      </w:tr>
      <w:tr w:rsidR="00424B23" w:rsidRPr="0045566E" w:rsidTr="0045566E">
        <w:trPr>
          <w:trHeight w:val="284"/>
        </w:trPr>
        <w:tc>
          <w:tcPr>
            <w:tcW w:w="3943" w:type="dxa"/>
            <w:tcBorders>
              <w:top w:val="nil"/>
              <w:left w:val="nil"/>
              <w:bottom w:val="single" w:sz="4" w:space="0" w:color="000000"/>
              <w:right w:val="nil"/>
            </w:tcBorders>
            <w:shd w:val="clear" w:color="auto" w:fill="auto"/>
            <w:noWrap/>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w:t>
            </w:r>
          </w:p>
        </w:tc>
        <w:tc>
          <w:tcPr>
            <w:tcW w:w="1118" w:type="dxa"/>
            <w:tcBorders>
              <w:top w:val="nil"/>
              <w:left w:val="nil"/>
              <w:bottom w:val="single" w:sz="4" w:space="0" w:color="000000"/>
              <w:right w:val="nil"/>
            </w:tcBorders>
            <w:shd w:val="clear" w:color="auto" w:fill="auto"/>
            <w:noWrap/>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w:t>
            </w:r>
          </w:p>
        </w:tc>
        <w:tc>
          <w:tcPr>
            <w:tcW w:w="2942" w:type="dxa"/>
            <w:tcBorders>
              <w:top w:val="nil"/>
              <w:left w:val="nil"/>
              <w:bottom w:val="single" w:sz="4" w:space="0" w:color="000000"/>
              <w:right w:val="nil"/>
            </w:tcBorders>
            <w:shd w:val="clear" w:color="auto" w:fill="auto"/>
            <w:noWrap/>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w:t>
            </w:r>
          </w:p>
        </w:tc>
        <w:tc>
          <w:tcPr>
            <w:tcW w:w="1661" w:type="dxa"/>
            <w:tcBorders>
              <w:top w:val="nil"/>
              <w:left w:val="nil"/>
              <w:bottom w:val="single" w:sz="4" w:space="0" w:color="000000"/>
              <w:right w:val="nil"/>
            </w:tcBorders>
            <w:shd w:val="clear" w:color="auto" w:fill="auto"/>
            <w:noWrap/>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w:t>
            </w:r>
          </w:p>
        </w:tc>
      </w:tr>
      <w:tr w:rsidR="00424B23" w:rsidRPr="0045566E" w:rsidTr="0045566E">
        <w:trPr>
          <w:trHeight w:val="511"/>
        </w:trPr>
        <w:tc>
          <w:tcPr>
            <w:tcW w:w="3943" w:type="dxa"/>
            <w:vMerge w:val="restart"/>
            <w:tcBorders>
              <w:top w:val="nil"/>
              <w:left w:val="single" w:sz="4" w:space="0" w:color="000000"/>
              <w:bottom w:val="single" w:sz="4" w:space="0" w:color="000000"/>
              <w:right w:val="single" w:sz="4" w:space="0" w:color="000000"/>
            </w:tcBorders>
            <w:shd w:val="clear" w:color="auto" w:fill="auto"/>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Наименование показателя</w:t>
            </w:r>
          </w:p>
        </w:tc>
        <w:tc>
          <w:tcPr>
            <w:tcW w:w="1118" w:type="dxa"/>
            <w:vMerge w:val="restart"/>
            <w:tcBorders>
              <w:top w:val="nil"/>
              <w:left w:val="single" w:sz="4" w:space="0" w:color="000000"/>
              <w:bottom w:val="single" w:sz="4" w:space="0" w:color="000000"/>
              <w:right w:val="single" w:sz="4" w:space="0" w:color="000000"/>
            </w:tcBorders>
            <w:shd w:val="clear" w:color="auto" w:fill="auto"/>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Код строки</w:t>
            </w:r>
          </w:p>
        </w:tc>
        <w:tc>
          <w:tcPr>
            <w:tcW w:w="2942" w:type="dxa"/>
            <w:vMerge w:val="restart"/>
            <w:tcBorders>
              <w:top w:val="nil"/>
              <w:left w:val="single" w:sz="4" w:space="0" w:color="000000"/>
              <w:bottom w:val="single" w:sz="4" w:space="0" w:color="000000"/>
              <w:right w:val="single" w:sz="4" w:space="0" w:color="000000"/>
            </w:tcBorders>
            <w:shd w:val="clear" w:color="auto" w:fill="auto"/>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Код расхода по бюджетной классификации</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Кассовое исполнение</w:t>
            </w:r>
          </w:p>
        </w:tc>
      </w:tr>
      <w:tr w:rsidR="00424B23" w:rsidRPr="0045566E" w:rsidTr="0045566E">
        <w:trPr>
          <w:trHeight w:val="511"/>
        </w:trPr>
        <w:tc>
          <w:tcPr>
            <w:tcW w:w="3943"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118"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2942"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661"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trHeight w:val="511"/>
        </w:trPr>
        <w:tc>
          <w:tcPr>
            <w:tcW w:w="3943"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118"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2942"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661"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trHeight w:val="241"/>
        </w:trPr>
        <w:tc>
          <w:tcPr>
            <w:tcW w:w="3943" w:type="dxa"/>
            <w:tcBorders>
              <w:top w:val="nil"/>
              <w:left w:val="single" w:sz="4" w:space="0" w:color="000000"/>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w:t>
            </w:r>
          </w:p>
        </w:tc>
        <w:tc>
          <w:tcPr>
            <w:tcW w:w="1118" w:type="dxa"/>
            <w:tcBorders>
              <w:top w:val="nil"/>
              <w:left w:val="nil"/>
              <w:bottom w:val="single" w:sz="8"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w:t>
            </w:r>
          </w:p>
        </w:tc>
        <w:tc>
          <w:tcPr>
            <w:tcW w:w="2942" w:type="dxa"/>
            <w:tcBorders>
              <w:top w:val="nil"/>
              <w:left w:val="nil"/>
              <w:bottom w:val="single" w:sz="8"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3</w:t>
            </w:r>
          </w:p>
        </w:tc>
        <w:tc>
          <w:tcPr>
            <w:tcW w:w="1661" w:type="dxa"/>
            <w:tcBorders>
              <w:top w:val="nil"/>
              <w:left w:val="nil"/>
              <w:bottom w:val="single" w:sz="8"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4</w:t>
            </w:r>
          </w:p>
        </w:tc>
      </w:tr>
      <w:tr w:rsidR="00424B23" w:rsidRPr="0045566E" w:rsidTr="0045566E">
        <w:trPr>
          <w:trHeight w:val="33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Расходы бюджета - всего</w:t>
            </w:r>
          </w:p>
        </w:tc>
        <w:tc>
          <w:tcPr>
            <w:tcW w:w="1118"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proofErr w:type="spellStart"/>
            <w:r w:rsidRPr="0045566E">
              <w:rPr>
                <w:rFonts w:ascii="Times New Roman" w:hAnsi="Times New Roman" w:cs="Times New Roman"/>
                <w:color w:val="000000"/>
                <w:sz w:val="17"/>
                <w:szCs w:val="17"/>
              </w:rPr>
              <w:t>x</w:t>
            </w:r>
            <w:proofErr w:type="spellEnd"/>
          </w:p>
        </w:tc>
        <w:tc>
          <w:tcPr>
            <w:tcW w:w="1661"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894 587,56</w:t>
            </w:r>
          </w:p>
        </w:tc>
      </w:tr>
      <w:tr w:rsidR="00424B23" w:rsidRPr="0045566E" w:rsidTr="0045566E">
        <w:trPr>
          <w:trHeight w:val="241"/>
        </w:trPr>
        <w:tc>
          <w:tcPr>
            <w:tcW w:w="3943" w:type="dxa"/>
            <w:tcBorders>
              <w:top w:val="nil"/>
              <w:left w:val="single" w:sz="4" w:space="0" w:color="000000"/>
              <w:bottom w:val="nil"/>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в том числе:</w:t>
            </w:r>
          </w:p>
        </w:tc>
        <w:tc>
          <w:tcPr>
            <w:tcW w:w="1118" w:type="dxa"/>
            <w:tcBorders>
              <w:top w:val="nil"/>
              <w:left w:val="nil"/>
              <w:bottom w:val="nil"/>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c>
          <w:tcPr>
            <w:tcW w:w="2942" w:type="dxa"/>
            <w:tcBorders>
              <w:top w:val="nil"/>
              <w:left w:val="nil"/>
              <w:bottom w:val="nil"/>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c>
          <w:tcPr>
            <w:tcW w:w="1661" w:type="dxa"/>
            <w:tcBorders>
              <w:top w:val="nil"/>
              <w:left w:val="nil"/>
              <w:bottom w:val="nil"/>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ОБЩЕГОСУДАРСТВЕННЫЕ ВОПРОСЫ</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993 0100 00 0 00 00000 000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239 039,84</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235 950,34</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программа Чувашской Республики "Управление общественными финансами и государственным долгом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Ч4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235 950,34</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Обеспечение реализации государственной программы Чувашской Республики "Управление общественными финансами и государственным </w:t>
            </w:r>
            <w:r w:rsidRPr="0045566E">
              <w:rPr>
                <w:rFonts w:ascii="Times New Roman" w:hAnsi="Times New Roman" w:cs="Times New Roman"/>
                <w:color w:val="000000"/>
                <w:sz w:val="17"/>
                <w:szCs w:val="17"/>
              </w:rPr>
              <w:lastRenderedPageBreak/>
              <w:t>долгом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Ч4 Э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235 950,34</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 xml:space="preserve">  Обеспечение функций муниципальных органов</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Ч4 Э 01 00200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235 950,34</w:t>
            </w:r>
          </w:p>
        </w:tc>
      </w:tr>
      <w:tr w:rsidR="00424B23" w:rsidRPr="0045566E" w:rsidTr="0045566E">
        <w:trPr>
          <w:trHeight w:val="921"/>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Ч4 Э 01 00200 100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209 854,55</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Расходы на выплаты персоналу государственных (муниципальных) органов</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Ч4 Э 01 00200 120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209 854,55</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Фонд оплаты труда государственных (муниципальных) органов</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Ч4 Э 01 00200 121</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167 782,63</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Ч4 Э 01 00200 129</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42 071,92</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Ч4 Э 01 00200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25 275,90</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Ч4 Э 01 00200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25 275,90</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услуг в сфере информационно-коммуникационных технологий</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Ч4 Э 01 00200 242</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5 875,52</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Прочая закупка товаров, работ и услуг</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Ч4 Э 01 00200 244</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19 400,38</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бюджетные ассигнования</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Ч4 Э 01 00200 800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819,89</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Уплата налогов, сборов и иных платежей</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Ч4 Э 01 00200 850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819,89</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Уплата прочих налогов, сборов</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Ч4 Э 01 00200 852</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766,89</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Уплата иных платежей</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Ч4 Э 01 00200 853</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53,00</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Резервные фонды</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993 0111 00 0 00 00000 000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программа Чувашской Республики "Управление общественными финансами и государственным долгом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0111 Ч4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1147"/>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Подпрограмма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0111 Ч4 1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Резервный фонд администрации муниципального образования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0111 Ч4 1 01 73430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бюджетные ассигнования</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0111 Ч4 1 01 73430 800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Резервные средства</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0111 Ч4 1 01 73430 870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Другие общегосударственные вопросы</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993 0113 00 0 00 00000 000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3 089,50</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программа Чувашской Республики "Управление общественными финансами и государственным долгом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0113 Ч4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3 089,50</w:t>
            </w:r>
          </w:p>
        </w:tc>
      </w:tr>
      <w:tr w:rsidR="00424B23" w:rsidRPr="0045566E" w:rsidTr="0045566E">
        <w:trPr>
          <w:trHeight w:val="1147"/>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Подпрограмма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0113 Ч4 1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3 089,50</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Прочие выплаты по обязательствам муниципального образования Чувашской </w:t>
            </w:r>
            <w:r w:rsidRPr="0045566E">
              <w:rPr>
                <w:rFonts w:ascii="Times New Roman" w:hAnsi="Times New Roman" w:cs="Times New Roman"/>
                <w:color w:val="000000"/>
                <w:sz w:val="17"/>
                <w:szCs w:val="17"/>
              </w:rPr>
              <w:lastRenderedPageBreak/>
              <w:t>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0113 Ч4 1 03 73450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3 089,50</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 xml:space="preserve">  Иные бюджетные ассигнования</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0113 Ч4 1 03 73450 800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3 089,50</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Уплата налогов, сборов и иных платежей</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0113 Ч4 1 03 73450 850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3 089,50</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Уплата иных платежей</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0113 Ч4 1 03 73450 853</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3 089,50</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НАЦИОНАЛЬНАЯ ОБОРОНА</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993 0200 00 0 00 00000 000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20 000,68</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Мобилизационная и вневойсковая подготовка</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993 0203 00 0 00 00000 000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20 000,68</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программа Чувашской Республики "Управление общественными финансами и государственным долгом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0203 Ч4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20 000,68</w:t>
            </w:r>
          </w:p>
        </w:tc>
      </w:tr>
      <w:tr w:rsidR="00424B23" w:rsidRPr="0045566E" w:rsidTr="0045566E">
        <w:trPr>
          <w:trHeight w:val="1147"/>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Подпрограмма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0203 Ч4 1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20 000,68</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0203 Ч4 1 04 51180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20 000,68</w:t>
            </w:r>
          </w:p>
        </w:tc>
      </w:tr>
      <w:tr w:rsidR="00424B23" w:rsidRPr="0045566E" w:rsidTr="0045566E">
        <w:trPr>
          <w:trHeight w:val="921"/>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0203 Ч4 1 04 51180 100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20 000,68</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Расходы на выплаты персоналу государственных (муниципальных) органов</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0203 Ч4 1 04 51180 120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20 000,68</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Фонд оплаты труда государственных (муниципальных) органов</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0203 Ч4 1 04 51180 121</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16 594,12</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0203 Ч4 1 04 51180 129</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3 406,56</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0203 Ч4 1 04 51180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0203 Ч4 1 04 51180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НАЦИОНАЛЬНАЯ БЕЗОПАСНОСТЬ И ПРАВООХРАНИТЕЛЬНАЯ ДЕЯТЕЛЬНОСТЬ</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993 0300 00 0 00 00000 000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3 135,43</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Обеспечение пожарной безопасности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993 0310 00 0 00 00000 000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3 135,43</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программа Чувашской Республики "Повышение безопасности жизнедеятельности населения и территорий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0310 Ц8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3 135,43</w:t>
            </w:r>
          </w:p>
        </w:tc>
      </w:tr>
      <w:tr w:rsidR="00424B23" w:rsidRPr="0045566E" w:rsidTr="0045566E">
        <w:trPr>
          <w:trHeight w:val="1599"/>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0310 Ц8 1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3 135,43</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Мероприятия по обеспечению пожарной безопасности муниципальных объектов</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0310 Ц8 1 04 70280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3 135,43</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0310 Ц8 1 04 70280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0310 Ц8 1 04 70280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бюджетные ассигнования</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0310 Ц8 1 04 70280 800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3 135,43</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Уплата налогов, сборов и иных платежей</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0310 Ц8 1 04 70280 850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3 135,43</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Уплата прочих налогов, сборов</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0310 Ц8 1 04 70280 852</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3 135,43</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Другие вопросы в области национальной безопасности и правоохранительной деятельности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993 0314 00 0 00 00000 000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программа Чувашской Республики "Повышение безопасности жизнедеятельности населения и территорий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0314 Ц8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1147"/>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Подпрограмма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0314 Ц8 3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Приобретение (изготовление) информационных материалов</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0314 Ц8 3 04 76030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0314 Ц8 3 04 76030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0314 Ц8 3 04 76030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НАЦИОНАЛЬНАЯ ЭКОНОМИКА</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993 0400 00 0 00 00000 000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328 328,76</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Сельское хозяйство и рыболовство</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993 0405 00 0 00 00000 000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921"/>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программа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0405 Ц9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1147"/>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Подпрограмма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0405 Ц9 7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1373"/>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0405 Ц9 7 01 12750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0405 Ц9 7 01 12750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0405 Ц9 7 01 12750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921"/>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Организация и проведение на территории Чувашской Республики мероприятий по отлову и содержанию безнадзорных животных (за счет собственных средств муниципальных образований)</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0405 Ц9 7 01 72750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0405 Ц9 7 01 72750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0405 Ц9 7 01 72750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 xml:space="preserve">  Водное хозяйство</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993 0406 00 0 00 00000 000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20 024,61</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программа Чувашской Республики "Модернизация и развитие сферы жилищно-коммунального хозяйства"</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0406 А1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20 024,61</w:t>
            </w:r>
          </w:p>
        </w:tc>
      </w:tr>
      <w:tr w:rsidR="00424B23" w:rsidRPr="0045566E" w:rsidTr="0045566E">
        <w:trPr>
          <w:trHeight w:val="921"/>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Подпрограмма "Обеспечение населения Чувашской Республики качественной питьевой водой" государственной программы Чувашской Республики "Модернизация и развитие сферы жилищно-коммунального хозяйства"</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0406 А1 3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20 024,61</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Капитальный и текущий ремонт объектов водоснабжения (водозаборных сооружений, водопроводов и др.) муниципальных образований</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0406 А1 3 01 73090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20 024,61</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0406 А1 3 01 73090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20 024,61</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0406 А1 3 01 73090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20 024,61</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Прочая закупка товаров, работ и услуг</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0406 А1 3 01 73090 244</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20 024,61</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Дорожное хозяйство (дорожные фонды)</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993 0409 00 0 00 00000 000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248 349,53</w:t>
            </w:r>
          </w:p>
        </w:tc>
      </w:tr>
      <w:tr w:rsidR="00424B23" w:rsidRPr="0045566E" w:rsidTr="0045566E">
        <w:trPr>
          <w:trHeight w:val="921"/>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программа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0409 Ц9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1147"/>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Подпрограмма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0409 Ц9 9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Реализация проектов развития общественной инфраструктуры, основанных на местных инициативах</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0409 Ц9 9 02 S6570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0409 Ц9 9 02 S6570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0409 Ц9 9 02 S6570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программа Чувашской Республики "Развитие транспортной системы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0409 Ч2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248 349,53</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Подпрограмма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0409 Ч2 1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248 349,53</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0409 Ч2 1 03 74190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0409 Ч2 1 03 74190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0409 Ч2 1 03 74190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0409 Ч2 1 03 S4190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248 349,53</w:t>
            </w:r>
          </w:p>
        </w:tc>
      </w:tr>
      <w:tr w:rsidR="00424B23" w:rsidRPr="0045566E" w:rsidTr="0045566E">
        <w:trPr>
          <w:trHeight w:val="483"/>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0409 Ч2 1 03 S4190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248 349,53</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0409 Ч2 1 03 S4190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248 349,53</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Прочая закупка товаров, работ и услуг</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0409 Ч2 1 03 S4190 244</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248 349,53</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Другие вопросы в области национальной экономики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993 0412 00 0 00 00000 000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59 954,62</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программа Чувашской Республики "Развитие земельных и имущественных отношений"</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0412 А4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59 954,62</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Подпрограмма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0412 А4 1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59 954,62</w:t>
            </w:r>
          </w:p>
        </w:tc>
      </w:tr>
      <w:tr w:rsidR="00424B23" w:rsidRPr="0045566E" w:rsidTr="0045566E">
        <w:trPr>
          <w:trHeight w:val="921"/>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0412 А4 1 02 77590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59 954,62</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0412 А4 1 02 77590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59 954,62</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0412 А4 1 02 77590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59 954,62</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Прочая закупка товаров, работ и услуг</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0412 А4 1 02 77590 244</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59 954,62</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ЖИЛИЩНО-КОММУНАЛЬНОЕ ХОЗЯЙСТВО</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993 0500 00 0 00 00000 000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132 797,85</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Благоустройство</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993 0503 00 0 00 00000 000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132 797,85</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программа Чувашской Республики "Формирование современной городской среды на территории Чувашской Республики" на 2018-2022 годы</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0503 А5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132 797,85</w:t>
            </w:r>
          </w:p>
        </w:tc>
      </w:tr>
      <w:tr w:rsidR="00424B23" w:rsidRPr="0045566E" w:rsidTr="0045566E">
        <w:trPr>
          <w:trHeight w:val="1147"/>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Подпрограмма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2018-2022 годы</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0503 А5 1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132 797,85</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Уличное освещение</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0503 А5 1 02 77400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4 965,26</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0503 А5 1 02 77400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4 965,26</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0503 А5 1 02 77400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4 965,26</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Прочая закупка товаров, работ и услуг</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0503 А5 1 02 77400 244</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4 965,26</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Реализация мероприятий по благоустройству территории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0503 А5 1 02 77420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127 832,59</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0503 А5 1 02 77420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127 832,59</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0503 А5 1 02 77420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127 832,59</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Прочая закупка товаров, работ и услуг</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0503 А5 1 02 77420 244</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127 832,59</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КУЛЬТУРА, КИНЕМАТОГРАФИЯ</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993 0800 00 0 00 00000 000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170 000,00</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Культура</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170 000,00</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программа Чувашской Республики "Развитие культуры и туризма"</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Ц4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170 000,00</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Подпрограмма "Развитие культуры в Чувашской Республике" государственной программы Чувашской Республики "Развитие культуры и </w:t>
            </w:r>
            <w:r w:rsidRPr="0045566E">
              <w:rPr>
                <w:rFonts w:ascii="Times New Roman" w:hAnsi="Times New Roman" w:cs="Times New Roman"/>
                <w:color w:val="000000"/>
                <w:sz w:val="17"/>
                <w:szCs w:val="17"/>
              </w:rPr>
              <w:lastRenderedPageBreak/>
              <w:t>туризма"</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Ц4 1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170 000,00</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 xml:space="preserve">  Обеспечение деятельности государственных учреждений </w:t>
            </w:r>
            <w:proofErr w:type="spellStart"/>
            <w:r w:rsidRPr="0045566E">
              <w:rPr>
                <w:rFonts w:ascii="Times New Roman" w:hAnsi="Times New Roman" w:cs="Times New Roman"/>
                <w:color w:val="000000"/>
                <w:sz w:val="17"/>
                <w:szCs w:val="17"/>
              </w:rPr>
              <w:t>культурно-досугового</w:t>
            </w:r>
            <w:proofErr w:type="spellEnd"/>
            <w:r w:rsidRPr="0045566E">
              <w:rPr>
                <w:rFonts w:ascii="Times New Roman" w:hAnsi="Times New Roman" w:cs="Times New Roman"/>
                <w:color w:val="000000"/>
                <w:sz w:val="17"/>
                <w:szCs w:val="17"/>
              </w:rPr>
              <w:t xml:space="preserve"> типа и народного творчества</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Ц4 1 07 7А390 000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170 000,00</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Ц4 1 07 7А390 200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Ц4 1 07 7А390 240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Межбюджетные трансферты</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Ц4 1 07 7А390 500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170 000,00</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межбюджетные трансферты</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Ц4 1 07 7А390 540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170 000,00</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бюджетные ассигнования</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Ц4 1 07 7А390 800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Уплата налогов, сборов и иных платежей</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Ц4 1 07 7А390 850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Укрепление материально-технической базы учреждений в сфере </w:t>
            </w:r>
            <w:proofErr w:type="spellStart"/>
            <w:r w:rsidRPr="0045566E">
              <w:rPr>
                <w:rFonts w:ascii="Times New Roman" w:hAnsi="Times New Roman" w:cs="Times New Roman"/>
                <w:color w:val="000000"/>
                <w:sz w:val="17"/>
                <w:szCs w:val="17"/>
              </w:rPr>
              <w:t>культурно-досугового</w:t>
            </w:r>
            <w:proofErr w:type="spellEnd"/>
            <w:r w:rsidRPr="0045566E">
              <w:rPr>
                <w:rFonts w:ascii="Times New Roman" w:hAnsi="Times New Roman" w:cs="Times New Roman"/>
                <w:color w:val="000000"/>
                <w:sz w:val="17"/>
                <w:szCs w:val="17"/>
              </w:rPr>
              <w:t xml:space="preserve"> обслуживания населения</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Ц4 1 11 71200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Ц4 1 11 71200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Ц4 1 11 71200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Подготовка и проведение празднования на федеральном уровне памятных дат субъектов Российской Федерации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Ц4 1 14 L5090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Ц4 1 14 L5090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Ц4 1 14 L5090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ФИЗИЧЕСКАЯ КУЛЬТУРА И СПОРТ</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993 1100 00 0 00 00000 000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1 285,00</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Физическая культура</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993 1101 00 0 00 00000 000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1 285,00</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программа Чувашской Республики "Развитие физической культуры и спорта"</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1101 Ц5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1 285,00</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Подпрограмма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1101 Ц5 1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1 285,00</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Пропаганда физической культуры и спорта</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1101 Ц5 1 Р5 71470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1 285,00</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1101 Ц5 1 Р5 71470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1 285,00</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1101 Ц5 1 Р5 71470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1 285,00</w:t>
            </w:r>
          </w:p>
        </w:tc>
      </w:tr>
      <w:tr w:rsidR="00424B23" w:rsidRPr="0045566E" w:rsidTr="0045566E">
        <w:trPr>
          <w:trHeight w:val="317"/>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Прочая закупка товаров, работ и услуг</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1101 Ц5 1 Р5 71470 244</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1 285,00</w:t>
            </w:r>
          </w:p>
        </w:tc>
      </w:tr>
      <w:tr w:rsidR="00424B23" w:rsidRPr="0045566E" w:rsidTr="0045566E">
        <w:trPr>
          <w:trHeight w:val="317"/>
        </w:trPr>
        <w:tc>
          <w:tcPr>
            <w:tcW w:w="3943"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Результат исполнения бюджета (дефицит / </w:t>
            </w:r>
            <w:proofErr w:type="spellStart"/>
            <w:r w:rsidRPr="0045566E">
              <w:rPr>
                <w:rFonts w:ascii="Times New Roman" w:hAnsi="Times New Roman" w:cs="Times New Roman"/>
                <w:color w:val="000000"/>
                <w:sz w:val="17"/>
                <w:szCs w:val="17"/>
              </w:rPr>
              <w:t>профицит</w:t>
            </w:r>
            <w:proofErr w:type="spellEnd"/>
            <w:r w:rsidRPr="0045566E">
              <w:rPr>
                <w:rFonts w:ascii="Times New Roman" w:hAnsi="Times New Roman" w:cs="Times New Roman"/>
                <w:color w:val="000000"/>
                <w:sz w:val="17"/>
                <w:szCs w:val="17"/>
              </w:rPr>
              <w:t>)</w:t>
            </w:r>
          </w:p>
        </w:tc>
        <w:tc>
          <w:tcPr>
            <w:tcW w:w="1118" w:type="dxa"/>
            <w:tcBorders>
              <w:top w:val="single" w:sz="8" w:space="0" w:color="000000"/>
              <w:left w:val="nil"/>
              <w:bottom w:val="single" w:sz="8"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450</w:t>
            </w:r>
          </w:p>
        </w:tc>
        <w:tc>
          <w:tcPr>
            <w:tcW w:w="2942" w:type="dxa"/>
            <w:tcBorders>
              <w:top w:val="single" w:sz="8" w:space="0" w:color="000000"/>
              <w:left w:val="nil"/>
              <w:bottom w:val="single" w:sz="8"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proofErr w:type="spellStart"/>
            <w:r w:rsidRPr="0045566E">
              <w:rPr>
                <w:rFonts w:ascii="Times New Roman" w:hAnsi="Times New Roman" w:cs="Times New Roman"/>
                <w:color w:val="000000"/>
                <w:sz w:val="17"/>
                <w:szCs w:val="17"/>
              </w:rPr>
              <w:t>x</w:t>
            </w:r>
            <w:proofErr w:type="spellEnd"/>
          </w:p>
        </w:tc>
        <w:tc>
          <w:tcPr>
            <w:tcW w:w="1661" w:type="dxa"/>
            <w:tcBorders>
              <w:top w:val="single" w:sz="8" w:space="0" w:color="000000"/>
              <w:left w:val="nil"/>
              <w:bottom w:val="single" w:sz="8"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150 743,64</w:t>
            </w:r>
          </w:p>
        </w:tc>
      </w:tr>
    </w:tbl>
    <w:p w:rsidR="00424B23" w:rsidRPr="0045566E" w:rsidRDefault="00424B23" w:rsidP="0045566E">
      <w:pPr>
        <w:spacing w:after="0"/>
        <w:rPr>
          <w:rFonts w:ascii="Times New Roman" w:hAnsi="Times New Roman" w:cs="Times New Roman"/>
          <w:sz w:val="17"/>
          <w:szCs w:val="17"/>
        </w:rPr>
      </w:pPr>
    </w:p>
    <w:p w:rsidR="00424B23" w:rsidRPr="0045566E" w:rsidRDefault="00424B23" w:rsidP="0045566E">
      <w:pPr>
        <w:spacing w:after="0"/>
        <w:rPr>
          <w:rFonts w:ascii="Times New Roman" w:hAnsi="Times New Roman" w:cs="Times New Roman"/>
          <w:sz w:val="17"/>
          <w:szCs w:val="17"/>
        </w:rPr>
      </w:pPr>
    </w:p>
    <w:tbl>
      <w:tblPr>
        <w:tblW w:w="10292" w:type="dxa"/>
        <w:tblInd w:w="93" w:type="dxa"/>
        <w:tblLook w:val="04A0"/>
      </w:tblPr>
      <w:tblGrid>
        <w:gridCol w:w="3984"/>
        <w:gridCol w:w="1129"/>
        <w:gridCol w:w="3266"/>
        <w:gridCol w:w="1559"/>
        <w:gridCol w:w="118"/>
        <w:gridCol w:w="259"/>
      </w:tblGrid>
      <w:tr w:rsidR="00424B23" w:rsidRPr="0045566E" w:rsidTr="0045566E">
        <w:trPr>
          <w:gridAfter w:val="2"/>
          <w:wAfter w:w="354" w:type="dxa"/>
          <w:trHeight w:val="300"/>
        </w:trPr>
        <w:tc>
          <w:tcPr>
            <w:tcW w:w="3984"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129"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4825" w:type="dxa"/>
            <w:gridSpan w:val="2"/>
            <w:vMerge w:val="restart"/>
            <w:tcBorders>
              <w:top w:val="nil"/>
              <w:left w:val="nil"/>
              <w:bottom w:val="nil"/>
              <w:right w:val="nil"/>
            </w:tcBorders>
            <w:shd w:val="clear" w:color="000000" w:fill="auto"/>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Приложение № 3                                                                              к Постановлению администрации Ярославского сельского поселения Моргаушского района Чувашской Республики от 10.04.2019 г. № 20 "Об утверждении отчета об исполнении бюджета Ярославского сельского поселения Моргаушского района Чувашской Республики за I квартал 2019 года"                                                                                                                                                                                                         </w:t>
            </w:r>
          </w:p>
        </w:tc>
      </w:tr>
      <w:tr w:rsidR="00424B23" w:rsidRPr="0045566E" w:rsidTr="0045566E">
        <w:trPr>
          <w:gridAfter w:val="2"/>
          <w:wAfter w:w="354" w:type="dxa"/>
          <w:trHeight w:val="300"/>
        </w:trPr>
        <w:tc>
          <w:tcPr>
            <w:tcW w:w="3984"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129"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4825" w:type="dxa"/>
            <w:gridSpan w:val="2"/>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gridAfter w:val="2"/>
          <w:wAfter w:w="354" w:type="dxa"/>
          <w:trHeight w:val="300"/>
        </w:trPr>
        <w:tc>
          <w:tcPr>
            <w:tcW w:w="3984"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129"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4825" w:type="dxa"/>
            <w:gridSpan w:val="2"/>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gridAfter w:val="2"/>
          <w:wAfter w:w="354" w:type="dxa"/>
          <w:trHeight w:val="300"/>
        </w:trPr>
        <w:tc>
          <w:tcPr>
            <w:tcW w:w="3984"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129"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4825" w:type="dxa"/>
            <w:gridSpan w:val="2"/>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gridAfter w:val="2"/>
          <w:wAfter w:w="354" w:type="dxa"/>
          <w:trHeight w:val="300"/>
        </w:trPr>
        <w:tc>
          <w:tcPr>
            <w:tcW w:w="3984"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129"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4825" w:type="dxa"/>
            <w:gridSpan w:val="2"/>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gridAfter w:val="2"/>
          <w:wAfter w:w="354" w:type="dxa"/>
          <w:trHeight w:val="509"/>
        </w:trPr>
        <w:tc>
          <w:tcPr>
            <w:tcW w:w="9938" w:type="dxa"/>
            <w:gridSpan w:val="4"/>
            <w:vMerge w:val="restart"/>
            <w:tcBorders>
              <w:top w:val="nil"/>
              <w:left w:val="nil"/>
              <w:bottom w:val="nil"/>
              <w:right w:val="nil"/>
            </w:tcBorders>
            <w:shd w:val="clear" w:color="000000" w:fill="auto"/>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lastRenderedPageBreak/>
              <w:t>Расходы бюджета Ярославского сельского поселения Моргаушского района Чувашской Республики по разделам и подразделам классификации расходов</w:t>
            </w:r>
          </w:p>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xml:space="preserve"> бюджета за I квартал 2019 года   </w:t>
            </w:r>
          </w:p>
        </w:tc>
      </w:tr>
      <w:tr w:rsidR="00424B23" w:rsidRPr="0045566E" w:rsidTr="0045566E">
        <w:trPr>
          <w:gridAfter w:val="2"/>
          <w:wAfter w:w="354" w:type="dxa"/>
          <w:trHeight w:val="509"/>
        </w:trPr>
        <w:tc>
          <w:tcPr>
            <w:tcW w:w="9938" w:type="dxa"/>
            <w:gridSpan w:val="4"/>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b/>
                <w:bCs/>
                <w:color w:val="000000"/>
                <w:sz w:val="17"/>
                <w:szCs w:val="17"/>
              </w:rPr>
            </w:pPr>
          </w:p>
        </w:tc>
      </w:tr>
      <w:tr w:rsidR="00424B23" w:rsidRPr="0045566E" w:rsidTr="0045566E">
        <w:trPr>
          <w:gridAfter w:val="2"/>
          <w:wAfter w:w="354" w:type="dxa"/>
          <w:trHeight w:val="225"/>
        </w:trPr>
        <w:tc>
          <w:tcPr>
            <w:tcW w:w="9938" w:type="dxa"/>
            <w:gridSpan w:val="4"/>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b/>
                <w:bCs/>
                <w:color w:val="000000"/>
                <w:sz w:val="17"/>
                <w:szCs w:val="17"/>
              </w:rPr>
            </w:pPr>
          </w:p>
        </w:tc>
      </w:tr>
      <w:tr w:rsidR="00424B23" w:rsidRPr="0045566E" w:rsidTr="0045566E">
        <w:trPr>
          <w:trHeight w:val="80"/>
        </w:trPr>
        <w:tc>
          <w:tcPr>
            <w:tcW w:w="3984"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c>
          <w:tcPr>
            <w:tcW w:w="1129"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c>
          <w:tcPr>
            <w:tcW w:w="326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c>
          <w:tcPr>
            <w:tcW w:w="1677" w:type="dxa"/>
            <w:gridSpan w:val="2"/>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282"/>
        </w:trPr>
        <w:tc>
          <w:tcPr>
            <w:tcW w:w="3984" w:type="dxa"/>
            <w:tcBorders>
              <w:top w:val="nil"/>
              <w:left w:val="nil"/>
              <w:bottom w:val="single" w:sz="4" w:space="0" w:color="000000"/>
              <w:right w:val="nil"/>
            </w:tcBorders>
            <w:shd w:val="clear" w:color="auto" w:fill="auto"/>
            <w:noWrap/>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w:t>
            </w:r>
          </w:p>
        </w:tc>
        <w:tc>
          <w:tcPr>
            <w:tcW w:w="1129" w:type="dxa"/>
            <w:tcBorders>
              <w:top w:val="nil"/>
              <w:left w:val="nil"/>
              <w:bottom w:val="single" w:sz="4" w:space="0" w:color="000000"/>
              <w:right w:val="nil"/>
            </w:tcBorders>
            <w:shd w:val="clear" w:color="auto" w:fill="auto"/>
            <w:noWrap/>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w:t>
            </w:r>
          </w:p>
        </w:tc>
        <w:tc>
          <w:tcPr>
            <w:tcW w:w="3266" w:type="dxa"/>
            <w:tcBorders>
              <w:top w:val="nil"/>
              <w:left w:val="nil"/>
              <w:bottom w:val="single" w:sz="4" w:space="0" w:color="000000"/>
              <w:right w:val="nil"/>
            </w:tcBorders>
            <w:shd w:val="clear" w:color="auto" w:fill="auto"/>
            <w:noWrap/>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w:t>
            </w:r>
          </w:p>
        </w:tc>
        <w:tc>
          <w:tcPr>
            <w:tcW w:w="1677" w:type="dxa"/>
            <w:gridSpan w:val="2"/>
            <w:tcBorders>
              <w:top w:val="nil"/>
              <w:left w:val="nil"/>
              <w:bottom w:val="single" w:sz="4" w:space="0" w:color="000000"/>
              <w:right w:val="nil"/>
            </w:tcBorders>
            <w:shd w:val="clear" w:color="auto" w:fill="auto"/>
            <w:noWrap/>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w:t>
            </w:r>
          </w:p>
        </w:tc>
      </w:tr>
      <w:tr w:rsidR="00424B23" w:rsidRPr="0045566E" w:rsidTr="0045566E">
        <w:trPr>
          <w:trHeight w:val="240"/>
        </w:trPr>
        <w:tc>
          <w:tcPr>
            <w:tcW w:w="3984" w:type="dxa"/>
            <w:vMerge w:val="restart"/>
            <w:tcBorders>
              <w:top w:val="nil"/>
              <w:left w:val="single" w:sz="4" w:space="0" w:color="000000"/>
              <w:bottom w:val="single" w:sz="4" w:space="0" w:color="000000"/>
              <w:right w:val="single" w:sz="4" w:space="0" w:color="000000"/>
            </w:tcBorders>
            <w:shd w:val="clear" w:color="auto" w:fill="auto"/>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Наименование показателя</w:t>
            </w:r>
          </w:p>
        </w:tc>
        <w:tc>
          <w:tcPr>
            <w:tcW w:w="1129" w:type="dxa"/>
            <w:vMerge w:val="restart"/>
            <w:tcBorders>
              <w:top w:val="nil"/>
              <w:left w:val="single" w:sz="4" w:space="0" w:color="000000"/>
              <w:bottom w:val="single" w:sz="4" w:space="0" w:color="000000"/>
              <w:right w:val="single" w:sz="4" w:space="0" w:color="000000"/>
            </w:tcBorders>
            <w:shd w:val="clear" w:color="auto" w:fill="auto"/>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Код строки</w:t>
            </w:r>
          </w:p>
        </w:tc>
        <w:tc>
          <w:tcPr>
            <w:tcW w:w="3266" w:type="dxa"/>
            <w:vMerge w:val="restart"/>
            <w:tcBorders>
              <w:top w:val="nil"/>
              <w:left w:val="single" w:sz="4" w:space="0" w:color="000000"/>
              <w:bottom w:val="single" w:sz="4" w:space="0" w:color="000000"/>
              <w:right w:val="single" w:sz="4" w:space="0" w:color="000000"/>
            </w:tcBorders>
            <w:shd w:val="clear" w:color="auto" w:fill="auto"/>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Код расхода по бюджетной классификации</w:t>
            </w:r>
          </w:p>
        </w:tc>
        <w:tc>
          <w:tcPr>
            <w:tcW w:w="1677" w:type="dxa"/>
            <w:gridSpan w:val="2"/>
            <w:vMerge w:val="restart"/>
            <w:tcBorders>
              <w:top w:val="nil"/>
              <w:left w:val="single" w:sz="4" w:space="0" w:color="000000"/>
              <w:bottom w:val="single" w:sz="4" w:space="0" w:color="000000"/>
              <w:right w:val="single" w:sz="4" w:space="0" w:color="000000"/>
            </w:tcBorders>
            <w:shd w:val="clear" w:color="auto" w:fill="auto"/>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Кассовое исполнение </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w:t>
            </w:r>
          </w:p>
        </w:tc>
      </w:tr>
      <w:tr w:rsidR="00424B23" w:rsidRPr="0045566E" w:rsidTr="0045566E">
        <w:trPr>
          <w:trHeight w:val="240"/>
        </w:trPr>
        <w:tc>
          <w:tcPr>
            <w:tcW w:w="3984"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129"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3266"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677" w:type="dxa"/>
            <w:gridSpan w:val="2"/>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w:t>
            </w:r>
          </w:p>
        </w:tc>
      </w:tr>
      <w:tr w:rsidR="00424B23" w:rsidRPr="0045566E" w:rsidTr="0045566E">
        <w:trPr>
          <w:trHeight w:val="222"/>
        </w:trPr>
        <w:tc>
          <w:tcPr>
            <w:tcW w:w="3984"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129"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3266"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677" w:type="dxa"/>
            <w:gridSpan w:val="2"/>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w:t>
            </w:r>
          </w:p>
        </w:tc>
      </w:tr>
      <w:tr w:rsidR="00424B23" w:rsidRPr="0045566E" w:rsidTr="0045566E">
        <w:trPr>
          <w:trHeight w:val="240"/>
        </w:trPr>
        <w:tc>
          <w:tcPr>
            <w:tcW w:w="3984" w:type="dxa"/>
            <w:tcBorders>
              <w:top w:val="nil"/>
              <w:left w:val="single" w:sz="4" w:space="0" w:color="000000"/>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w:t>
            </w:r>
          </w:p>
        </w:tc>
        <w:tc>
          <w:tcPr>
            <w:tcW w:w="1129" w:type="dxa"/>
            <w:tcBorders>
              <w:top w:val="nil"/>
              <w:left w:val="nil"/>
              <w:bottom w:val="single" w:sz="8"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w:t>
            </w:r>
          </w:p>
        </w:tc>
        <w:tc>
          <w:tcPr>
            <w:tcW w:w="3266" w:type="dxa"/>
            <w:tcBorders>
              <w:top w:val="nil"/>
              <w:left w:val="nil"/>
              <w:bottom w:val="single" w:sz="8"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3</w:t>
            </w:r>
          </w:p>
        </w:tc>
        <w:tc>
          <w:tcPr>
            <w:tcW w:w="1677" w:type="dxa"/>
            <w:gridSpan w:val="2"/>
            <w:tcBorders>
              <w:top w:val="nil"/>
              <w:left w:val="nil"/>
              <w:bottom w:val="single" w:sz="8"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4</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r>
      <w:tr w:rsidR="00424B23" w:rsidRPr="0045566E" w:rsidTr="0045566E">
        <w:trPr>
          <w:trHeight w:val="33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Расходы бюджета - всего</w:t>
            </w:r>
          </w:p>
        </w:tc>
        <w:tc>
          <w:tcPr>
            <w:tcW w:w="1129"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proofErr w:type="spellStart"/>
            <w:r w:rsidRPr="0045566E">
              <w:rPr>
                <w:rFonts w:ascii="Times New Roman" w:hAnsi="Times New Roman" w:cs="Times New Roman"/>
                <w:color w:val="000000"/>
                <w:sz w:val="17"/>
                <w:szCs w:val="17"/>
              </w:rPr>
              <w:t>x</w:t>
            </w:r>
            <w:proofErr w:type="spellEnd"/>
          </w:p>
        </w:tc>
        <w:tc>
          <w:tcPr>
            <w:tcW w:w="1677" w:type="dxa"/>
            <w:gridSpan w:val="2"/>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894 587,56</w:t>
            </w:r>
          </w:p>
        </w:tc>
        <w:tc>
          <w:tcPr>
            <w:tcW w:w="236" w:type="dxa"/>
            <w:tcBorders>
              <w:top w:val="nil"/>
              <w:left w:val="single" w:sz="8" w:space="0" w:color="000000"/>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r>
      <w:tr w:rsidR="00424B23" w:rsidRPr="0045566E" w:rsidTr="0045566E">
        <w:trPr>
          <w:trHeight w:val="240"/>
        </w:trPr>
        <w:tc>
          <w:tcPr>
            <w:tcW w:w="3984" w:type="dxa"/>
            <w:tcBorders>
              <w:top w:val="nil"/>
              <w:left w:val="single" w:sz="4" w:space="0" w:color="000000"/>
              <w:bottom w:val="nil"/>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в том числе:</w:t>
            </w:r>
          </w:p>
        </w:tc>
        <w:tc>
          <w:tcPr>
            <w:tcW w:w="1129" w:type="dxa"/>
            <w:tcBorders>
              <w:top w:val="nil"/>
              <w:left w:val="nil"/>
              <w:bottom w:val="nil"/>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c>
          <w:tcPr>
            <w:tcW w:w="3266" w:type="dxa"/>
            <w:tcBorders>
              <w:top w:val="nil"/>
              <w:left w:val="nil"/>
              <w:bottom w:val="nil"/>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c>
          <w:tcPr>
            <w:tcW w:w="1677" w:type="dxa"/>
            <w:gridSpan w:val="2"/>
            <w:tcBorders>
              <w:top w:val="nil"/>
              <w:left w:val="nil"/>
              <w:bottom w:val="nil"/>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c>
          <w:tcPr>
            <w:tcW w:w="236" w:type="dxa"/>
            <w:tcBorders>
              <w:top w:val="nil"/>
              <w:left w:val="single" w:sz="8" w:space="0" w:color="000000"/>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r>
      <w:tr w:rsidR="00424B23" w:rsidRPr="0045566E" w:rsidTr="0045566E">
        <w:trPr>
          <w:trHeight w:val="30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ОБЩЕГОСУДАРСТВЕННЫЕ ВОПРОСЫ</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993 0100 00 0 00 00000 000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239 039,84</w:t>
            </w:r>
          </w:p>
        </w:tc>
        <w:tc>
          <w:tcPr>
            <w:tcW w:w="236" w:type="dxa"/>
            <w:tcBorders>
              <w:top w:val="nil"/>
              <w:left w:val="single" w:sz="8" w:space="0" w:color="000000"/>
              <w:bottom w:val="nil"/>
              <w:right w:val="nil"/>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r>
      <w:tr w:rsidR="00424B23" w:rsidRPr="0045566E" w:rsidTr="0045566E">
        <w:trPr>
          <w:trHeight w:val="691"/>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235 950,34</w:t>
            </w:r>
          </w:p>
        </w:tc>
        <w:tc>
          <w:tcPr>
            <w:tcW w:w="236" w:type="dxa"/>
            <w:tcBorders>
              <w:top w:val="nil"/>
              <w:left w:val="single" w:sz="8" w:space="0" w:color="000000"/>
              <w:bottom w:val="nil"/>
              <w:right w:val="nil"/>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r>
      <w:tr w:rsidR="00424B23" w:rsidRPr="0045566E" w:rsidTr="0045566E">
        <w:trPr>
          <w:trHeight w:val="30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Резервные фонды</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993 0111 00 0 00 00000 000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c>
          <w:tcPr>
            <w:tcW w:w="236" w:type="dxa"/>
            <w:tcBorders>
              <w:top w:val="nil"/>
              <w:left w:val="single" w:sz="8" w:space="0" w:color="000000"/>
              <w:bottom w:val="nil"/>
              <w:right w:val="nil"/>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r>
      <w:tr w:rsidR="00424B23" w:rsidRPr="0045566E" w:rsidTr="0045566E">
        <w:trPr>
          <w:trHeight w:val="48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Другие общегосударственные вопросы</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993 0113 00 0 00 00000 000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3 089,50</w:t>
            </w:r>
          </w:p>
        </w:tc>
        <w:tc>
          <w:tcPr>
            <w:tcW w:w="236" w:type="dxa"/>
            <w:tcBorders>
              <w:top w:val="nil"/>
              <w:left w:val="single" w:sz="8" w:space="0" w:color="000000"/>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r>
      <w:tr w:rsidR="00424B23" w:rsidRPr="0045566E" w:rsidTr="0045566E">
        <w:trPr>
          <w:trHeight w:val="30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НАЦИОНАЛЬНАЯ ОБОРОНА</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993 0200 00 0 00 00000 000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20 000,68</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30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Мобилизационная и вневойсковая подготовка</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993 0203 00 0 00 00000 000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20 000,68</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465"/>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НАЦИОНАЛЬНАЯ БЕЗОПАСНОСТЬ И ПРАВООХРАНИТЕЛЬНАЯ ДЕЯТЕЛЬНОСТЬ</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993 0300 00 0 00 00000 000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3 135,43</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30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Обеспечение пожарной безопасности</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993 0310 00 0 00 00000 000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3 135,43</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465"/>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Другие вопросы в области национальной безопасности и правоохранительной деятельности</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993 0314 00 0 00 00000 000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30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НАЦИОНАЛЬНАЯ ЭКОНОМИКА</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993 0400 00 0 00 00000 000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328 328,76</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30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Сельское хозяйство и рыболовство</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993 0405 00 0 00 00000 000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30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Водное хозяйство</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993 0406 00 0 00 00000 000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20 024,61</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30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Дорожное хозяйство (дорожные фонды)</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993 0409 00 0 00 00000 000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248 349,53</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30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Другие вопросы в области национальной экономики</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993 0412 00 0 00 00000 000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59 954,62</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30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ЖИЛИЩНО-КОММУНАЛЬНОЕ ХОЗЯЙСТВО</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993 0500 00 0 00 00000 000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132 797,85</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30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Благоустройство</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993 0503 00 0 00 00000 000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132 797,85</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30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КУЛЬТУРА, КИНЕМАТОГРАФИЯ</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993 0800 00 0 00 00000 000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170 000,00</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30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Культура</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170 000,00</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30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ФИЗИЧЕСКАЯ КУЛЬТУРА И СПОРТ</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993 1100 00 0 00 00000 000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1 285,00</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315"/>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Физическая культура</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993 1101 00 0 00 00000 000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1 285,00</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315"/>
        </w:trPr>
        <w:tc>
          <w:tcPr>
            <w:tcW w:w="398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Результат исполнения бюджета (дефицит / </w:t>
            </w:r>
            <w:proofErr w:type="spellStart"/>
            <w:r w:rsidRPr="0045566E">
              <w:rPr>
                <w:rFonts w:ascii="Times New Roman" w:hAnsi="Times New Roman" w:cs="Times New Roman"/>
                <w:color w:val="000000"/>
                <w:sz w:val="17"/>
                <w:szCs w:val="17"/>
              </w:rPr>
              <w:t>профицит</w:t>
            </w:r>
            <w:proofErr w:type="spellEnd"/>
            <w:r w:rsidRPr="0045566E">
              <w:rPr>
                <w:rFonts w:ascii="Times New Roman" w:hAnsi="Times New Roman" w:cs="Times New Roman"/>
                <w:color w:val="000000"/>
                <w:sz w:val="17"/>
                <w:szCs w:val="17"/>
              </w:rPr>
              <w:t>)</w:t>
            </w:r>
          </w:p>
        </w:tc>
        <w:tc>
          <w:tcPr>
            <w:tcW w:w="1129" w:type="dxa"/>
            <w:tcBorders>
              <w:top w:val="single" w:sz="8" w:space="0" w:color="000000"/>
              <w:left w:val="nil"/>
              <w:bottom w:val="single" w:sz="8"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450</w:t>
            </w:r>
          </w:p>
        </w:tc>
        <w:tc>
          <w:tcPr>
            <w:tcW w:w="3266" w:type="dxa"/>
            <w:tcBorders>
              <w:top w:val="single" w:sz="8" w:space="0" w:color="000000"/>
              <w:left w:val="nil"/>
              <w:bottom w:val="single" w:sz="8"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proofErr w:type="spellStart"/>
            <w:r w:rsidRPr="0045566E">
              <w:rPr>
                <w:rFonts w:ascii="Times New Roman" w:hAnsi="Times New Roman" w:cs="Times New Roman"/>
                <w:color w:val="000000"/>
                <w:sz w:val="17"/>
                <w:szCs w:val="17"/>
              </w:rPr>
              <w:t>x</w:t>
            </w:r>
            <w:proofErr w:type="spellEnd"/>
          </w:p>
        </w:tc>
        <w:tc>
          <w:tcPr>
            <w:tcW w:w="1677"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150 743,64</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bl>
    <w:p w:rsidR="00424B23" w:rsidRPr="0045566E" w:rsidRDefault="00424B23" w:rsidP="0045566E">
      <w:pPr>
        <w:spacing w:after="0"/>
        <w:rPr>
          <w:rFonts w:ascii="Times New Roman" w:hAnsi="Times New Roman" w:cs="Times New Roman"/>
          <w:sz w:val="17"/>
          <w:szCs w:val="17"/>
        </w:rPr>
      </w:pPr>
    </w:p>
    <w:tbl>
      <w:tblPr>
        <w:tblW w:w="9907" w:type="dxa"/>
        <w:tblInd w:w="93" w:type="dxa"/>
        <w:tblLook w:val="04A0"/>
      </w:tblPr>
      <w:tblGrid>
        <w:gridCol w:w="3559"/>
        <w:gridCol w:w="1220"/>
        <w:gridCol w:w="3316"/>
        <w:gridCol w:w="1812"/>
      </w:tblGrid>
      <w:tr w:rsidR="00424B23" w:rsidRPr="0045566E" w:rsidTr="004F4265">
        <w:trPr>
          <w:trHeight w:val="295"/>
        </w:trPr>
        <w:tc>
          <w:tcPr>
            <w:tcW w:w="3559"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220"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5128" w:type="dxa"/>
            <w:gridSpan w:val="2"/>
            <w:vMerge w:val="restart"/>
            <w:tcBorders>
              <w:top w:val="nil"/>
              <w:left w:val="nil"/>
              <w:bottom w:val="nil"/>
              <w:right w:val="nil"/>
            </w:tcBorders>
            <w:shd w:val="clear" w:color="000000" w:fill="auto"/>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Приложение № 4                                                                                                  к Постановлению администрации Ярославского сельского поселения Моргаушского района Чувашской Республики от 10.04.2019 г. № 20 "Об утверждении отчета об исполнении бюджета Ярославского сельского поселения Моргаушского района Чувашской Республики за I квартал 2019 года"                                                                                                                                                                                                         </w:t>
            </w:r>
          </w:p>
        </w:tc>
      </w:tr>
      <w:tr w:rsidR="00424B23" w:rsidRPr="0045566E" w:rsidTr="004F4265">
        <w:trPr>
          <w:trHeight w:val="295"/>
        </w:trPr>
        <w:tc>
          <w:tcPr>
            <w:tcW w:w="3559"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220"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5128" w:type="dxa"/>
            <w:gridSpan w:val="2"/>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F4265">
        <w:trPr>
          <w:trHeight w:val="295"/>
        </w:trPr>
        <w:tc>
          <w:tcPr>
            <w:tcW w:w="3559"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220"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5128" w:type="dxa"/>
            <w:gridSpan w:val="2"/>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F4265">
        <w:trPr>
          <w:trHeight w:val="295"/>
        </w:trPr>
        <w:tc>
          <w:tcPr>
            <w:tcW w:w="3559"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220"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5128" w:type="dxa"/>
            <w:gridSpan w:val="2"/>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F4265">
        <w:trPr>
          <w:trHeight w:val="295"/>
        </w:trPr>
        <w:tc>
          <w:tcPr>
            <w:tcW w:w="3559"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220"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5128" w:type="dxa"/>
            <w:gridSpan w:val="2"/>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F4265">
        <w:trPr>
          <w:trHeight w:val="509"/>
        </w:trPr>
        <w:tc>
          <w:tcPr>
            <w:tcW w:w="9907" w:type="dxa"/>
            <w:gridSpan w:val="4"/>
            <w:vMerge w:val="restart"/>
            <w:tcBorders>
              <w:top w:val="nil"/>
              <w:left w:val="nil"/>
              <w:bottom w:val="nil"/>
              <w:right w:val="nil"/>
            </w:tcBorders>
            <w:shd w:val="clear" w:color="000000" w:fill="auto"/>
            <w:vAlign w:val="bottom"/>
            <w:hideMark/>
          </w:tcPr>
          <w:p w:rsidR="00424B23"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Источники финансирования дефицита бюджета Ярославского сельского поселения Моргаушского района Чувашской Республики по кодам классификации источников финансирования дефицита бюджета за I квартал 2019 года</w:t>
            </w:r>
          </w:p>
          <w:p w:rsidR="0045566E" w:rsidRPr="0045566E" w:rsidRDefault="0045566E" w:rsidP="0045566E">
            <w:pPr>
              <w:spacing w:after="0"/>
              <w:jc w:val="center"/>
              <w:rPr>
                <w:rFonts w:ascii="Times New Roman" w:hAnsi="Times New Roman" w:cs="Times New Roman"/>
                <w:b/>
                <w:bCs/>
                <w:color w:val="000000"/>
                <w:sz w:val="17"/>
                <w:szCs w:val="17"/>
              </w:rPr>
            </w:pPr>
          </w:p>
        </w:tc>
      </w:tr>
      <w:tr w:rsidR="00424B23" w:rsidRPr="0045566E" w:rsidTr="004F4265">
        <w:trPr>
          <w:trHeight w:val="509"/>
        </w:trPr>
        <w:tc>
          <w:tcPr>
            <w:tcW w:w="9907" w:type="dxa"/>
            <w:gridSpan w:val="4"/>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b/>
                <w:bCs/>
                <w:color w:val="000000"/>
                <w:sz w:val="17"/>
                <w:szCs w:val="17"/>
              </w:rPr>
            </w:pPr>
          </w:p>
        </w:tc>
      </w:tr>
      <w:tr w:rsidR="00424B23" w:rsidRPr="0045566E" w:rsidTr="0045566E">
        <w:trPr>
          <w:trHeight w:val="225"/>
        </w:trPr>
        <w:tc>
          <w:tcPr>
            <w:tcW w:w="9907" w:type="dxa"/>
            <w:gridSpan w:val="4"/>
            <w:vMerge/>
            <w:tcBorders>
              <w:top w:val="nil"/>
              <w:left w:val="nil"/>
              <w:bottom w:val="single" w:sz="4" w:space="0" w:color="auto"/>
              <w:right w:val="nil"/>
            </w:tcBorders>
            <w:vAlign w:val="center"/>
            <w:hideMark/>
          </w:tcPr>
          <w:p w:rsidR="00424B23" w:rsidRPr="0045566E" w:rsidRDefault="00424B23" w:rsidP="0045566E">
            <w:pPr>
              <w:spacing w:after="0"/>
              <w:rPr>
                <w:rFonts w:ascii="Times New Roman" w:hAnsi="Times New Roman" w:cs="Times New Roman"/>
                <w:b/>
                <w:bCs/>
                <w:color w:val="000000"/>
                <w:sz w:val="17"/>
                <w:szCs w:val="17"/>
              </w:rPr>
            </w:pPr>
          </w:p>
        </w:tc>
      </w:tr>
      <w:tr w:rsidR="00424B23" w:rsidRPr="0045566E" w:rsidTr="0045566E">
        <w:trPr>
          <w:trHeight w:val="509"/>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 xml:space="preserve"> Наименование показателя</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Код строки</w:t>
            </w:r>
          </w:p>
        </w:tc>
        <w:tc>
          <w:tcPr>
            <w:tcW w:w="33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Код источника финансирования дефицита бюджета по бюджетной классификации</w:t>
            </w:r>
          </w:p>
        </w:tc>
        <w:tc>
          <w:tcPr>
            <w:tcW w:w="18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Кассовое исполнение</w:t>
            </w:r>
          </w:p>
        </w:tc>
      </w:tr>
      <w:tr w:rsidR="00424B23" w:rsidRPr="0045566E" w:rsidTr="0045566E">
        <w:trPr>
          <w:trHeight w:val="509"/>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3316" w:type="dxa"/>
            <w:vMerge/>
            <w:tcBorders>
              <w:top w:val="single" w:sz="4" w:space="0" w:color="auto"/>
              <w:left w:val="single" w:sz="4" w:space="0" w:color="auto"/>
              <w:bottom w:val="single" w:sz="4" w:space="0" w:color="auto"/>
              <w:right w:val="single" w:sz="4" w:space="0" w:color="auto"/>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trHeight w:val="509"/>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3316" w:type="dxa"/>
            <w:vMerge/>
            <w:tcBorders>
              <w:top w:val="single" w:sz="4" w:space="0" w:color="auto"/>
              <w:left w:val="single" w:sz="4" w:space="0" w:color="auto"/>
              <w:bottom w:val="single" w:sz="4" w:space="0" w:color="auto"/>
              <w:right w:val="single" w:sz="4" w:space="0" w:color="auto"/>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trHeight w:val="509"/>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3316" w:type="dxa"/>
            <w:vMerge/>
            <w:tcBorders>
              <w:top w:val="single" w:sz="4" w:space="0" w:color="auto"/>
              <w:left w:val="single" w:sz="4" w:space="0" w:color="auto"/>
              <w:bottom w:val="single" w:sz="4" w:space="0" w:color="auto"/>
              <w:right w:val="single" w:sz="4" w:space="0" w:color="auto"/>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trHeight w:val="225"/>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3316" w:type="dxa"/>
            <w:vMerge/>
            <w:tcBorders>
              <w:top w:val="single" w:sz="4" w:space="0" w:color="auto"/>
              <w:left w:val="single" w:sz="4" w:space="0" w:color="auto"/>
              <w:bottom w:val="single" w:sz="4" w:space="0" w:color="auto"/>
              <w:right w:val="single" w:sz="4" w:space="0" w:color="auto"/>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trHeight w:val="236"/>
        </w:trPr>
        <w:tc>
          <w:tcPr>
            <w:tcW w:w="355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w:t>
            </w:r>
          </w:p>
        </w:tc>
        <w:tc>
          <w:tcPr>
            <w:tcW w:w="1220" w:type="dxa"/>
            <w:tcBorders>
              <w:top w:val="single" w:sz="4" w:space="0" w:color="auto"/>
              <w:left w:val="nil"/>
              <w:bottom w:val="single" w:sz="8"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w:t>
            </w:r>
          </w:p>
        </w:tc>
        <w:tc>
          <w:tcPr>
            <w:tcW w:w="3316" w:type="dxa"/>
            <w:tcBorders>
              <w:top w:val="single" w:sz="4" w:space="0" w:color="auto"/>
              <w:left w:val="nil"/>
              <w:bottom w:val="single" w:sz="8"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3</w:t>
            </w:r>
          </w:p>
        </w:tc>
        <w:tc>
          <w:tcPr>
            <w:tcW w:w="1812" w:type="dxa"/>
            <w:tcBorders>
              <w:top w:val="single" w:sz="4" w:space="0" w:color="auto"/>
              <w:left w:val="nil"/>
              <w:bottom w:val="single" w:sz="8"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4</w:t>
            </w:r>
          </w:p>
        </w:tc>
      </w:tr>
      <w:tr w:rsidR="00424B23" w:rsidRPr="0045566E" w:rsidTr="004F4265">
        <w:trPr>
          <w:trHeight w:val="35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Источники финансирования дефицита бюджета - всего</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500</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proofErr w:type="spellStart"/>
            <w:r w:rsidRPr="0045566E">
              <w:rPr>
                <w:rFonts w:ascii="Times New Roman" w:hAnsi="Times New Roman" w:cs="Times New Roman"/>
                <w:color w:val="000000"/>
                <w:sz w:val="17"/>
                <w:szCs w:val="17"/>
              </w:rPr>
              <w:t>x</w:t>
            </w:r>
            <w:proofErr w:type="spellEnd"/>
          </w:p>
        </w:tc>
        <w:tc>
          <w:tcPr>
            <w:tcW w:w="181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-150 743,64</w:t>
            </w:r>
          </w:p>
        </w:tc>
      </w:tr>
      <w:tr w:rsidR="00424B23" w:rsidRPr="0045566E" w:rsidTr="004F4265">
        <w:trPr>
          <w:trHeight w:val="2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в том числе:</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c>
          <w:tcPr>
            <w:tcW w:w="1812"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r>
      <w:tr w:rsidR="00424B23" w:rsidRPr="0045566E" w:rsidTr="004F4265">
        <w:trPr>
          <w:trHeight w:val="35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источники внутреннего финансирования бюджета</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520</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proofErr w:type="spellStart"/>
            <w:r w:rsidRPr="0045566E">
              <w:rPr>
                <w:rFonts w:ascii="Times New Roman" w:hAnsi="Times New Roman" w:cs="Times New Roman"/>
                <w:color w:val="000000"/>
                <w:sz w:val="17"/>
                <w:szCs w:val="17"/>
              </w:rPr>
              <w:t>x</w:t>
            </w:r>
            <w:proofErr w:type="spellEnd"/>
          </w:p>
        </w:tc>
        <w:tc>
          <w:tcPr>
            <w:tcW w:w="181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F4265">
        <w:trPr>
          <w:trHeight w:val="236"/>
        </w:trPr>
        <w:tc>
          <w:tcPr>
            <w:tcW w:w="3559" w:type="dxa"/>
            <w:tcBorders>
              <w:top w:val="nil"/>
              <w:left w:val="single" w:sz="4" w:space="0" w:color="000000"/>
              <w:bottom w:val="nil"/>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из них:</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c>
          <w:tcPr>
            <w:tcW w:w="1812"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r>
      <w:tr w:rsidR="00424B23" w:rsidRPr="0045566E" w:rsidTr="004F4265">
        <w:trPr>
          <w:trHeight w:val="277"/>
        </w:trPr>
        <w:tc>
          <w:tcPr>
            <w:tcW w:w="3559"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500</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00000000000000000000</w:t>
            </w:r>
          </w:p>
        </w:tc>
        <w:tc>
          <w:tcPr>
            <w:tcW w:w="181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F4265">
        <w:trPr>
          <w:trHeight w:val="25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финансовый орган муниципального района</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500</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992 00 </w:t>
            </w:r>
            <w:proofErr w:type="spellStart"/>
            <w:r w:rsidRPr="0045566E">
              <w:rPr>
                <w:rFonts w:ascii="Times New Roman" w:hAnsi="Times New Roman" w:cs="Times New Roman"/>
                <w:color w:val="000000"/>
                <w:sz w:val="17"/>
                <w:szCs w:val="17"/>
              </w:rPr>
              <w:t>00</w:t>
            </w:r>
            <w:proofErr w:type="spellEnd"/>
            <w:r w:rsidRPr="0045566E">
              <w:rPr>
                <w:rFonts w:ascii="Times New Roman" w:hAnsi="Times New Roman" w:cs="Times New Roman"/>
                <w:color w:val="000000"/>
                <w:sz w:val="17"/>
                <w:szCs w:val="17"/>
              </w:rPr>
              <w:t xml:space="preserve"> </w:t>
            </w:r>
            <w:proofErr w:type="spellStart"/>
            <w:r w:rsidRPr="0045566E">
              <w:rPr>
                <w:rFonts w:ascii="Times New Roman" w:hAnsi="Times New Roman" w:cs="Times New Roman"/>
                <w:color w:val="000000"/>
                <w:sz w:val="17"/>
                <w:szCs w:val="17"/>
              </w:rPr>
              <w:t>00</w:t>
            </w:r>
            <w:proofErr w:type="spellEnd"/>
            <w:r w:rsidRPr="0045566E">
              <w:rPr>
                <w:rFonts w:ascii="Times New Roman" w:hAnsi="Times New Roman" w:cs="Times New Roman"/>
                <w:color w:val="000000"/>
                <w:sz w:val="17"/>
                <w:szCs w:val="17"/>
              </w:rPr>
              <w:t xml:space="preserve"> </w:t>
            </w:r>
            <w:proofErr w:type="spellStart"/>
            <w:r w:rsidRPr="0045566E">
              <w:rPr>
                <w:rFonts w:ascii="Times New Roman" w:hAnsi="Times New Roman" w:cs="Times New Roman"/>
                <w:color w:val="000000"/>
                <w:sz w:val="17"/>
                <w:szCs w:val="17"/>
              </w:rPr>
              <w:t>00</w:t>
            </w:r>
            <w:proofErr w:type="spellEnd"/>
            <w:r w:rsidRPr="0045566E">
              <w:rPr>
                <w:rFonts w:ascii="Times New Roman" w:hAnsi="Times New Roman" w:cs="Times New Roman"/>
                <w:color w:val="000000"/>
                <w:sz w:val="17"/>
                <w:szCs w:val="17"/>
              </w:rPr>
              <w:t xml:space="preserve"> </w:t>
            </w:r>
            <w:proofErr w:type="spellStart"/>
            <w:r w:rsidRPr="0045566E">
              <w:rPr>
                <w:rFonts w:ascii="Times New Roman" w:hAnsi="Times New Roman" w:cs="Times New Roman"/>
                <w:color w:val="000000"/>
                <w:sz w:val="17"/>
                <w:szCs w:val="17"/>
              </w:rPr>
              <w:t>00</w:t>
            </w:r>
            <w:proofErr w:type="spellEnd"/>
            <w:r w:rsidRPr="0045566E">
              <w:rPr>
                <w:rFonts w:ascii="Times New Roman" w:hAnsi="Times New Roman" w:cs="Times New Roman"/>
                <w:color w:val="000000"/>
                <w:sz w:val="17"/>
                <w:szCs w:val="17"/>
              </w:rPr>
              <w:t xml:space="preserve"> 0000 000</w:t>
            </w:r>
          </w:p>
        </w:tc>
        <w:tc>
          <w:tcPr>
            <w:tcW w:w="181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-150 743,64</w:t>
            </w:r>
          </w:p>
        </w:tc>
      </w:tr>
      <w:tr w:rsidR="00424B23" w:rsidRPr="0045566E" w:rsidTr="004F4265">
        <w:trPr>
          <w:trHeight w:val="277"/>
        </w:trPr>
        <w:tc>
          <w:tcPr>
            <w:tcW w:w="3559"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источники внешнего финансирования бюджета</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620</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proofErr w:type="spellStart"/>
            <w:r w:rsidRPr="0045566E">
              <w:rPr>
                <w:rFonts w:ascii="Times New Roman" w:hAnsi="Times New Roman" w:cs="Times New Roman"/>
                <w:color w:val="000000"/>
                <w:sz w:val="17"/>
                <w:szCs w:val="17"/>
              </w:rPr>
              <w:t>x</w:t>
            </w:r>
            <w:proofErr w:type="spellEnd"/>
          </w:p>
        </w:tc>
        <w:tc>
          <w:tcPr>
            <w:tcW w:w="181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F4265">
        <w:trPr>
          <w:trHeight w:val="277"/>
        </w:trPr>
        <w:tc>
          <w:tcPr>
            <w:tcW w:w="3559" w:type="dxa"/>
            <w:tcBorders>
              <w:top w:val="nil"/>
              <w:left w:val="single" w:sz="4" w:space="0" w:color="000000"/>
              <w:bottom w:val="single" w:sz="4" w:space="0" w:color="000000"/>
              <w:right w:val="single" w:sz="8" w:space="0" w:color="000000"/>
            </w:tcBorders>
            <w:shd w:val="clear" w:color="auto" w:fill="auto"/>
            <w:noWrap/>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из них:</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c>
          <w:tcPr>
            <w:tcW w:w="1812"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r>
      <w:tr w:rsidR="00424B23" w:rsidRPr="0045566E" w:rsidTr="004F4265">
        <w:trPr>
          <w:trHeight w:val="295"/>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Изменение остатков средств</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700</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000 01 00 </w:t>
            </w:r>
            <w:proofErr w:type="spellStart"/>
            <w:r w:rsidRPr="0045566E">
              <w:rPr>
                <w:rFonts w:ascii="Times New Roman" w:hAnsi="Times New Roman" w:cs="Times New Roman"/>
                <w:color w:val="000000"/>
                <w:sz w:val="17"/>
                <w:szCs w:val="17"/>
              </w:rPr>
              <w:t>00</w:t>
            </w:r>
            <w:proofErr w:type="spellEnd"/>
            <w:r w:rsidRPr="0045566E">
              <w:rPr>
                <w:rFonts w:ascii="Times New Roman" w:hAnsi="Times New Roman" w:cs="Times New Roman"/>
                <w:color w:val="000000"/>
                <w:sz w:val="17"/>
                <w:szCs w:val="17"/>
              </w:rPr>
              <w:t xml:space="preserve"> </w:t>
            </w:r>
            <w:proofErr w:type="spellStart"/>
            <w:r w:rsidRPr="0045566E">
              <w:rPr>
                <w:rFonts w:ascii="Times New Roman" w:hAnsi="Times New Roman" w:cs="Times New Roman"/>
                <w:color w:val="000000"/>
                <w:sz w:val="17"/>
                <w:szCs w:val="17"/>
              </w:rPr>
              <w:t>00</w:t>
            </w:r>
            <w:proofErr w:type="spellEnd"/>
            <w:r w:rsidRPr="0045566E">
              <w:rPr>
                <w:rFonts w:ascii="Times New Roman" w:hAnsi="Times New Roman" w:cs="Times New Roman"/>
                <w:color w:val="000000"/>
                <w:sz w:val="17"/>
                <w:szCs w:val="17"/>
              </w:rPr>
              <w:t xml:space="preserve"> </w:t>
            </w:r>
            <w:proofErr w:type="spellStart"/>
            <w:r w:rsidRPr="0045566E">
              <w:rPr>
                <w:rFonts w:ascii="Times New Roman" w:hAnsi="Times New Roman" w:cs="Times New Roman"/>
                <w:color w:val="000000"/>
                <w:sz w:val="17"/>
                <w:szCs w:val="17"/>
              </w:rPr>
              <w:t>00</w:t>
            </w:r>
            <w:proofErr w:type="spellEnd"/>
            <w:r w:rsidRPr="0045566E">
              <w:rPr>
                <w:rFonts w:ascii="Times New Roman" w:hAnsi="Times New Roman" w:cs="Times New Roman"/>
                <w:color w:val="000000"/>
                <w:sz w:val="17"/>
                <w:szCs w:val="17"/>
              </w:rPr>
              <w:t xml:space="preserve"> 0000 000</w:t>
            </w:r>
          </w:p>
        </w:tc>
        <w:tc>
          <w:tcPr>
            <w:tcW w:w="181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-150 743,64</w:t>
            </w:r>
          </w:p>
        </w:tc>
      </w:tr>
      <w:tr w:rsidR="00424B23" w:rsidRPr="0045566E" w:rsidTr="004F4265">
        <w:trPr>
          <w:trHeight w:val="295"/>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увеличение остатков средств, всего</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710</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000 01 05 00 </w:t>
            </w:r>
            <w:proofErr w:type="spellStart"/>
            <w:r w:rsidRPr="0045566E">
              <w:rPr>
                <w:rFonts w:ascii="Times New Roman" w:hAnsi="Times New Roman" w:cs="Times New Roman"/>
                <w:color w:val="000000"/>
                <w:sz w:val="17"/>
                <w:szCs w:val="17"/>
              </w:rPr>
              <w:t>00</w:t>
            </w:r>
            <w:proofErr w:type="spellEnd"/>
            <w:r w:rsidRPr="0045566E">
              <w:rPr>
                <w:rFonts w:ascii="Times New Roman" w:hAnsi="Times New Roman" w:cs="Times New Roman"/>
                <w:color w:val="000000"/>
                <w:sz w:val="17"/>
                <w:szCs w:val="17"/>
              </w:rPr>
              <w:t xml:space="preserve"> </w:t>
            </w:r>
            <w:proofErr w:type="spellStart"/>
            <w:r w:rsidRPr="0045566E">
              <w:rPr>
                <w:rFonts w:ascii="Times New Roman" w:hAnsi="Times New Roman" w:cs="Times New Roman"/>
                <w:color w:val="000000"/>
                <w:sz w:val="17"/>
                <w:szCs w:val="17"/>
              </w:rPr>
              <w:t>00</w:t>
            </w:r>
            <w:proofErr w:type="spellEnd"/>
            <w:r w:rsidRPr="0045566E">
              <w:rPr>
                <w:rFonts w:ascii="Times New Roman" w:hAnsi="Times New Roman" w:cs="Times New Roman"/>
                <w:color w:val="000000"/>
                <w:sz w:val="17"/>
                <w:szCs w:val="17"/>
              </w:rPr>
              <w:t xml:space="preserve"> 0000 500</w:t>
            </w:r>
          </w:p>
        </w:tc>
        <w:tc>
          <w:tcPr>
            <w:tcW w:w="181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-1 095 331,20</w:t>
            </w:r>
          </w:p>
        </w:tc>
      </w:tr>
      <w:tr w:rsidR="00424B23" w:rsidRPr="0045566E" w:rsidTr="004F4265">
        <w:trPr>
          <w:trHeight w:val="295"/>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Увеличение прочих остатков средств бюджетов</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710</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992 01 05 02 00 </w:t>
            </w:r>
            <w:proofErr w:type="spellStart"/>
            <w:r w:rsidRPr="0045566E">
              <w:rPr>
                <w:rFonts w:ascii="Times New Roman" w:hAnsi="Times New Roman" w:cs="Times New Roman"/>
                <w:color w:val="000000"/>
                <w:sz w:val="17"/>
                <w:szCs w:val="17"/>
              </w:rPr>
              <w:t>00</w:t>
            </w:r>
            <w:proofErr w:type="spellEnd"/>
            <w:r w:rsidRPr="0045566E">
              <w:rPr>
                <w:rFonts w:ascii="Times New Roman" w:hAnsi="Times New Roman" w:cs="Times New Roman"/>
                <w:color w:val="000000"/>
                <w:sz w:val="17"/>
                <w:szCs w:val="17"/>
              </w:rPr>
              <w:t xml:space="preserve"> 0000 500</w:t>
            </w:r>
          </w:p>
        </w:tc>
        <w:tc>
          <w:tcPr>
            <w:tcW w:w="181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-1 095 331,20</w:t>
            </w:r>
          </w:p>
        </w:tc>
      </w:tr>
      <w:tr w:rsidR="00424B23" w:rsidRPr="0045566E" w:rsidTr="004F4265">
        <w:trPr>
          <w:trHeight w:val="277"/>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Увеличение прочих остатков денежных средств бюджетов</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710</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992 01 05 02 01 00 0000 510</w:t>
            </w:r>
          </w:p>
        </w:tc>
        <w:tc>
          <w:tcPr>
            <w:tcW w:w="181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-1 095 331,20</w:t>
            </w:r>
          </w:p>
        </w:tc>
      </w:tr>
      <w:tr w:rsidR="00424B23" w:rsidRPr="0045566E" w:rsidTr="004F4265">
        <w:trPr>
          <w:trHeight w:val="457"/>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Увеличение прочих остатков денежных средств бюджетов сельских поселений</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710</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992 01 05 02 01 10 0000 510</w:t>
            </w:r>
          </w:p>
        </w:tc>
        <w:tc>
          <w:tcPr>
            <w:tcW w:w="181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-1 095 331,20</w:t>
            </w:r>
          </w:p>
        </w:tc>
      </w:tr>
      <w:tr w:rsidR="00424B23" w:rsidRPr="0045566E" w:rsidTr="004F4265">
        <w:trPr>
          <w:trHeight w:val="295"/>
        </w:trPr>
        <w:tc>
          <w:tcPr>
            <w:tcW w:w="3559"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уменьшение остатков средств, всего</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720</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000 01 05 00 </w:t>
            </w:r>
            <w:proofErr w:type="spellStart"/>
            <w:r w:rsidRPr="0045566E">
              <w:rPr>
                <w:rFonts w:ascii="Times New Roman" w:hAnsi="Times New Roman" w:cs="Times New Roman"/>
                <w:color w:val="000000"/>
                <w:sz w:val="17"/>
                <w:szCs w:val="17"/>
              </w:rPr>
              <w:t>00</w:t>
            </w:r>
            <w:proofErr w:type="spellEnd"/>
            <w:r w:rsidRPr="0045566E">
              <w:rPr>
                <w:rFonts w:ascii="Times New Roman" w:hAnsi="Times New Roman" w:cs="Times New Roman"/>
                <w:color w:val="000000"/>
                <w:sz w:val="17"/>
                <w:szCs w:val="17"/>
              </w:rPr>
              <w:t xml:space="preserve"> </w:t>
            </w:r>
            <w:proofErr w:type="spellStart"/>
            <w:r w:rsidRPr="0045566E">
              <w:rPr>
                <w:rFonts w:ascii="Times New Roman" w:hAnsi="Times New Roman" w:cs="Times New Roman"/>
                <w:color w:val="000000"/>
                <w:sz w:val="17"/>
                <w:szCs w:val="17"/>
              </w:rPr>
              <w:t>00</w:t>
            </w:r>
            <w:proofErr w:type="spellEnd"/>
            <w:r w:rsidRPr="0045566E">
              <w:rPr>
                <w:rFonts w:ascii="Times New Roman" w:hAnsi="Times New Roman" w:cs="Times New Roman"/>
                <w:color w:val="000000"/>
                <w:sz w:val="17"/>
                <w:szCs w:val="17"/>
              </w:rPr>
              <w:t xml:space="preserve"> 0000 600</w:t>
            </w:r>
          </w:p>
        </w:tc>
        <w:tc>
          <w:tcPr>
            <w:tcW w:w="181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944 587,56</w:t>
            </w:r>
          </w:p>
        </w:tc>
      </w:tr>
      <w:tr w:rsidR="00424B23" w:rsidRPr="0045566E" w:rsidTr="004F4265">
        <w:trPr>
          <w:trHeight w:val="295"/>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Уменьшение прочих остатков средств бюджетов</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720</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992 01 05 02 00 </w:t>
            </w:r>
            <w:proofErr w:type="spellStart"/>
            <w:r w:rsidRPr="0045566E">
              <w:rPr>
                <w:rFonts w:ascii="Times New Roman" w:hAnsi="Times New Roman" w:cs="Times New Roman"/>
                <w:color w:val="000000"/>
                <w:sz w:val="17"/>
                <w:szCs w:val="17"/>
              </w:rPr>
              <w:t>00</w:t>
            </w:r>
            <w:proofErr w:type="spellEnd"/>
            <w:r w:rsidRPr="0045566E">
              <w:rPr>
                <w:rFonts w:ascii="Times New Roman" w:hAnsi="Times New Roman" w:cs="Times New Roman"/>
                <w:color w:val="000000"/>
                <w:sz w:val="17"/>
                <w:szCs w:val="17"/>
              </w:rPr>
              <w:t xml:space="preserve"> 0000 600</w:t>
            </w:r>
          </w:p>
        </w:tc>
        <w:tc>
          <w:tcPr>
            <w:tcW w:w="181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944 587,56</w:t>
            </w:r>
          </w:p>
        </w:tc>
      </w:tr>
      <w:tr w:rsidR="00424B23" w:rsidRPr="0045566E" w:rsidTr="004F4265">
        <w:trPr>
          <w:trHeight w:val="195"/>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Уменьшение прочих остатков денежных средств бюджетов</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720</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992 01 05 02 01 00 0000 610</w:t>
            </w:r>
          </w:p>
        </w:tc>
        <w:tc>
          <w:tcPr>
            <w:tcW w:w="181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944 587,56</w:t>
            </w:r>
          </w:p>
        </w:tc>
      </w:tr>
      <w:tr w:rsidR="00424B23" w:rsidRPr="0045566E" w:rsidTr="004F4265">
        <w:trPr>
          <w:trHeight w:val="195"/>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Уменьшение прочих остатков денежных средств бюджетов сельских поселений</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720</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992 01 05 02 01 10 0000 610</w:t>
            </w:r>
          </w:p>
        </w:tc>
        <w:tc>
          <w:tcPr>
            <w:tcW w:w="181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944 587,56</w:t>
            </w:r>
          </w:p>
        </w:tc>
      </w:tr>
    </w:tbl>
    <w:p w:rsidR="00424B23" w:rsidRPr="0045566E" w:rsidRDefault="00424B23" w:rsidP="0045566E">
      <w:pPr>
        <w:spacing w:after="0"/>
        <w:ind w:firstLine="709"/>
        <w:rPr>
          <w:rFonts w:ascii="Times New Roman" w:hAnsi="Times New Roman" w:cs="Times New Roman"/>
          <w:sz w:val="17"/>
          <w:szCs w:val="17"/>
        </w:rPr>
      </w:pPr>
    </w:p>
    <w:p w:rsidR="00424B23" w:rsidRPr="0045566E" w:rsidRDefault="00424B23" w:rsidP="0045566E">
      <w:pPr>
        <w:spacing w:after="0" w:line="240" w:lineRule="auto"/>
        <w:jc w:val="center"/>
        <w:rPr>
          <w:rFonts w:ascii="Times New Roman" w:hAnsi="Times New Roman" w:cs="Times New Roman"/>
          <w:i/>
        </w:rPr>
      </w:pPr>
    </w:p>
    <w:p w:rsidR="00C53BF7" w:rsidRPr="0045566E" w:rsidRDefault="00C53BF7" w:rsidP="0045566E">
      <w:pPr>
        <w:spacing w:after="0" w:line="240" w:lineRule="auto"/>
        <w:jc w:val="center"/>
        <w:rPr>
          <w:rFonts w:ascii="Times New Roman" w:hAnsi="Times New Roman" w:cs="Times New Roman"/>
          <w:i/>
        </w:rPr>
      </w:pPr>
      <w:r w:rsidRPr="0045566E">
        <w:rPr>
          <w:rFonts w:ascii="Times New Roman" w:hAnsi="Times New Roman" w:cs="Times New Roman"/>
          <w:i/>
        </w:rPr>
        <w:t xml:space="preserve">Постановление </w:t>
      </w:r>
      <w:r w:rsidR="00E13A95" w:rsidRPr="0045566E">
        <w:rPr>
          <w:rFonts w:ascii="Times New Roman" w:hAnsi="Times New Roman" w:cs="Times New Roman"/>
          <w:i/>
        </w:rPr>
        <w:t>главы</w:t>
      </w:r>
      <w:r w:rsidR="00BA5CB0" w:rsidRPr="0045566E">
        <w:rPr>
          <w:rFonts w:ascii="Times New Roman" w:hAnsi="Times New Roman" w:cs="Times New Roman"/>
          <w:i/>
        </w:rPr>
        <w:t xml:space="preserve"> </w:t>
      </w:r>
      <w:r w:rsidRPr="0045566E">
        <w:rPr>
          <w:rFonts w:ascii="Times New Roman" w:hAnsi="Times New Roman" w:cs="Times New Roman"/>
          <w:i/>
        </w:rPr>
        <w:t>Ярославского сельского поселения Моргаушского района</w:t>
      </w:r>
    </w:p>
    <w:p w:rsidR="00C53BF7" w:rsidRPr="0045566E" w:rsidRDefault="00C53BF7" w:rsidP="0045566E">
      <w:pPr>
        <w:spacing w:after="0" w:line="240" w:lineRule="auto"/>
        <w:jc w:val="center"/>
        <w:rPr>
          <w:rFonts w:ascii="Times New Roman" w:hAnsi="Times New Roman" w:cs="Times New Roman"/>
          <w:i/>
        </w:rPr>
      </w:pPr>
      <w:r w:rsidRPr="0045566E">
        <w:rPr>
          <w:rFonts w:ascii="Times New Roman" w:hAnsi="Times New Roman" w:cs="Times New Roman"/>
          <w:i/>
        </w:rPr>
        <w:t xml:space="preserve">Чувашской Республики от </w:t>
      </w:r>
      <w:r w:rsidR="00E13A95" w:rsidRPr="0045566E">
        <w:rPr>
          <w:rFonts w:ascii="Times New Roman" w:hAnsi="Times New Roman" w:cs="Times New Roman"/>
          <w:i/>
        </w:rPr>
        <w:t>09 апреля</w:t>
      </w:r>
      <w:r w:rsidRPr="0045566E">
        <w:rPr>
          <w:rFonts w:ascii="Times New Roman" w:hAnsi="Times New Roman" w:cs="Times New Roman"/>
          <w:i/>
        </w:rPr>
        <w:t xml:space="preserve"> 201</w:t>
      </w:r>
      <w:r w:rsidR="00BA5CB0" w:rsidRPr="0045566E">
        <w:rPr>
          <w:rFonts w:ascii="Times New Roman" w:hAnsi="Times New Roman" w:cs="Times New Roman"/>
          <w:i/>
        </w:rPr>
        <w:t>9</w:t>
      </w:r>
      <w:r w:rsidRPr="0045566E">
        <w:rPr>
          <w:rFonts w:ascii="Times New Roman" w:hAnsi="Times New Roman" w:cs="Times New Roman"/>
          <w:i/>
        </w:rPr>
        <w:t xml:space="preserve"> года </w:t>
      </w:r>
      <w:r w:rsidR="004E3DA1" w:rsidRPr="0045566E">
        <w:rPr>
          <w:rFonts w:ascii="Times New Roman" w:hAnsi="Times New Roman" w:cs="Times New Roman"/>
          <w:i/>
        </w:rPr>
        <w:t>№</w:t>
      </w:r>
      <w:r w:rsidR="00E13A95" w:rsidRPr="0045566E">
        <w:rPr>
          <w:rFonts w:ascii="Times New Roman" w:hAnsi="Times New Roman" w:cs="Times New Roman"/>
          <w:i/>
        </w:rPr>
        <w:t>3</w:t>
      </w:r>
    </w:p>
    <w:p w:rsidR="00E13A95" w:rsidRPr="0045566E" w:rsidRDefault="00E13A95" w:rsidP="0045566E">
      <w:pPr>
        <w:spacing w:after="0" w:line="240" w:lineRule="auto"/>
        <w:jc w:val="center"/>
        <w:rPr>
          <w:rFonts w:ascii="Times New Roman" w:hAnsi="Times New Roman" w:cs="Times New Roman"/>
          <w:i/>
        </w:rPr>
      </w:pPr>
    </w:p>
    <w:tbl>
      <w:tblPr>
        <w:tblW w:w="9371" w:type="dxa"/>
        <w:tblLook w:val="01E0"/>
      </w:tblPr>
      <w:tblGrid>
        <w:gridCol w:w="9371"/>
      </w:tblGrid>
      <w:tr w:rsidR="00E13A95" w:rsidRPr="0045566E" w:rsidTr="00E13A95">
        <w:trPr>
          <w:trHeight w:val="589"/>
        </w:trPr>
        <w:tc>
          <w:tcPr>
            <w:tcW w:w="9371" w:type="dxa"/>
          </w:tcPr>
          <w:p w:rsidR="00E13A95" w:rsidRPr="0045566E" w:rsidRDefault="00E13A95" w:rsidP="0045566E">
            <w:pPr>
              <w:widowControl w:val="0"/>
              <w:tabs>
                <w:tab w:val="left" w:pos="4500"/>
                <w:tab w:val="left" w:pos="4536"/>
                <w:tab w:val="left" w:pos="4678"/>
                <w:tab w:val="left" w:pos="7371"/>
              </w:tabs>
              <w:autoSpaceDE w:val="0"/>
              <w:autoSpaceDN w:val="0"/>
              <w:adjustRightInd w:val="0"/>
              <w:spacing w:after="0"/>
              <w:jc w:val="center"/>
              <w:outlineLvl w:val="0"/>
              <w:rPr>
                <w:rFonts w:ascii="Times New Roman" w:hAnsi="Times New Roman" w:cs="Times New Roman"/>
                <w:b/>
                <w:color w:val="000000"/>
                <w:sz w:val="18"/>
                <w:szCs w:val="18"/>
              </w:rPr>
            </w:pPr>
            <w:r w:rsidRPr="0045566E">
              <w:rPr>
                <w:rFonts w:ascii="Times New Roman" w:hAnsi="Times New Roman" w:cs="Times New Roman"/>
                <w:b/>
                <w:bCs/>
                <w:color w:val="000000"/>
                <w:sz w:val="18"/>
                <w:szCs w:val="18"/>
              </w:rPr>
              <w:t xml:space="preserve">О назначении публичных слушаний по </w:t>
            </w:r>
            <w:r w:rsidRPr="0045566E">
              <w:rPr>
                <w:rFonts w:ascii="Times New Roman" w:hAnsi="Times New Roman" w:cs="Times New Roman"/>
                <w:b/>
                <w:color w:val="000000"/>
                <w:sz w:val="18"/>
                <w:szCs w:val="18"/>
              </w:rPr>
              <w:t>вопросу предоставления разрешения на отклонение</w:t>
            </w:r>
          </w:p>
          <w:p w:rsidR="00E13A95" w:rsidRPr="0045566E" w:rsidRDefault="00E13A95" w:rsidP="0045566E">
            <w:pPr>
              <w:widowControl w:val="0"/>
              <w:tabs>
                <w:tab w:val="left" w:pos="4500"/>
                <w:tab w:val="left" w:pos="4536"/>
                <w:tab w:val="left" w:pos="4678"/>
                <w:tab w:val="left" w:pos="7371"/>
              </w:tabs>
              <w:autoSpaceDE w:val="0"/>
              <w:autoSpaceDN w:val="0"/>
              <w:adjustRightInd w:val="0"/>
              <w:spacing w:after="0"/>
              <w:jc w:val="center"/>
              <w:outlineLvl w:val="0"/>
              <w:rPr>
                <w:rFonts w:ascii="Times New Roman" w:hAnsi="Times New Roman" w:cs="Times New Roman"/>
                <w:b/>
                <w:bCs/>
                <w:sz w:val="18"/>
                <w:szCs w:val="18"/>
              </w:rPr>
            </w:pPr>
            <w:r w:rsidRPr="0045566E">
              <w:rPr>
                <w:rFonts w:ascii="Times New Roman" w:hAnsi="Times New Roman" w:cs="Times New Roman"/>
                <w:b/>
                <w:color w:val="000000"/>
                <w:sz w:val="18"/>
                <w:szCs w:val="18"/>
              </w:rPr>
              <w:t xml:space="preserve"> от предельных параметров разрешенного строительства</w:t>
            </w:r>
          </w:p>
        </w:tc>
      </w:tr>
    </w:tbl>
    <w:p w:rsidR="00E13A95" w:rsidRPr="0045566E" w:rsidRDefault="00E13A95" w:rsidP="0045566E">
      <w:pPr>
        <w:pStyle w:val="af0"/>
        <w:spacing w:after="0"/>
        <w:ind w:left="0"/>
        <w:jc w:val="both"/>
        <w:rPr>
          <w:rFonts w:ascii="Times New Roman" w:hAnsi="Times New Roman"/>
        </w:rPr>
      </w:pPr>
    </w:p>
    <w:p w:rsidR="00E13A95" w:rsidRPr="0045566E" w:rsidRDefault="00E13A95" w:rsidP="0045566E">
      <w:pPr>
        <w:pStyle w:val="af0"/>
        <w:spacing w:after="0"/>
        <w:ind w:left="0"/>
        <w:jc w:val="both"/>
        <w:rPr>
          <w:rFonts w:ascii="Times New Roman" w:hAnsi="Times New Roman"/>
          <w:sz w:val="17"/>
          <w:szCs w:val="17"/>
        </w:rPr>
      </w:pPr>
      <w:r w:rsidRPr="0045566E">
        <w:rPr>
          <w:rFonts w:ascii="Times New Roman" w:hAnsi="Times New Roman"/>
        </w:rPr>
        <w:t xml:space="preserve">            </w:t>
      </w:r>
      <w:r w:rsidRPr="0045566E">
        <w:rPr>
          <w:rFonts w:ascii="Times New Roman" w:hAnsi="Times New Roman"/>
          <w:sz w:val="17"/>
          <w:szCs w:val="17"/>
        </w:rPr>
        <w:t xml:space="preserve">В соответствии со ст. 40 Градостроительного Кодекса Российской Федерации, ст.28 Закона Российской Федерации от 06.10.2003г. №131-ФЗ «Об общих принципах организации местного самоуправления в Российской Федерации», ст.14 Устава Ярославского сельского поселения Моргаушского района Чувашской Республики, Правилами землепользования и застройки Ярославского сельского поселения, утвержденного решением Собрания депутатов Ярославского сельского поселения Моргаушского района Чувашской Республики от  08.02.2013 года № С-23/1 (с изменениями  от 28.12.2016г. № C-16/1, от 09.06.2018 г. №С-38/1) </w:t>
      </w:r>
      <w:proofErr w:type="spellStart"/>
      <w:r w:rsidRPr="0045566E">
        <w:rPr>
          <w:rFonts w:ascii="Times New Roman" w:hAnsi="Times New Roman"/>
          <w:sz w:val="17"/>
          <w:szCs w:val="17"/>
        </w:rPr>
        <w:t>п</w:t>
      </w:r>
      <w:proofErr w:type="spellEnd"/>
      <w:r w:rsidRPr="0045566E">
        <w:rPr>
          <w:rFonts w:ascii="Times New Roman" w:hAnsi="Times New Roman"/>
          <w:sz w:val="17"/>
          <w:szCs w:val="17"/>
        </w:rPr>
        <w:t xml:space="preserve"> о с т а </w:t>
      </w:r>
      <w:proofErr w:type="spellStart"/>
      <w:r w:rsidRPr="0045566E">
        <w:rPr>
          <w:rFonts w:ascii="Times New Roman" w:hAnsi="Times New Roman"/>
          <w:sz w:val="17"/>
          <w:szCs w:val="17"/>
        </w:rPr>
        <w:t>н</w:t>
      </w:r>
      <w:proofErr w:type="spellEnd"/>
      <w:r w:rsidRPr="0045566E">
        <w:rPr>
          <w:rFonts w:ascii="Times New Roman" w:hAnsi="Times New Roman"/>
          <w:sz w:val="17"/>
          <w:szCs w:val="17"/>
        </w:rPr>
        <w:t xml:space="preserve"> о в л я </w:t>
      </w:r>
      <w:proofErr w:type="spellStart"/>
      <w:r w:rsidRPr="0045566E">
        <w:rPr>
          <w:rFonts w:ascii="Times New Roman" w:hAnsi="Times New Roman"/>
          <w:sz w:val="17"/>
          <w:szCs w:val="17"/>
        </w:rPr>
        <w:t>ю</w:t>
      </w:r>
      <w:proofErr w:type="spellEnd"/>
      <w:r w:rsidRPr="0045566E">
        <w:rPr>
          <w:rFonts w:ascii="Times New Roman" w:hAnsi="Times New Roman"/>
          <w:sz w:val="17"/>
          <w:szCs w:val="17"/>
        </w:rPr>
        <w:t xml:space="preserve"> :</w:t>
      </w:r>
    </w:p>
    <w:p w:rsidR="00E13A95" w:rsidRPr="0045566E" w:rsidRDefault="00E13A95" w:rsidP="0045566E">
      <w:pPr>
        <w:spacing w:after="0"/>
        <w:ind w:firstLine="720"/>
        <w:jc w:val="both"/>
        <w:rPr>
          <w:rFonts w:ascii="Times New Roman" w:hAnsi="Times New Roman" w:cs="Times New Roman"/>
          <w:sz w:val="17"/>
          <w:szCs w:val="17"/>
        </w:rPr>
      </w:pPr>
      <w:r w:rsidRPr="0045566E">
        <w:rPr>
          <w:rFonts w:ascii="Times New Roman" w:hAnsi="Times New Roman" w:cs="Times New Roman"/>
          <w:color w:val="000000"/>
          <w:sz w:val="17"/>
          <w:szCs w:val="17"/>
        </w:rPr>
        <w:t xml:space="preserve">1. Назначить публичные слушания по вопросу предоставления </w:t>
      </w:r>
      <w:r w:rsidRPr="0045566E">
        <w:rPr>
          <w:rFonts w:ascii="Times New Roman" w:hAnsi="Times New Roman" w:cs="Times New Roman"/>
          <w:sz w:val="17"/>
          <w:szCs w:val="17"/>
        </w:rPr>
        <w:t xml:space="preserve">разрешения на отклонение от предельных параметров разрешенного строительства для земельного участка с кадастровым номером 21:17:130102:145, расположенного по адресу: Чувашская Республика, Моргаушский район, </w:t>
      </w:r>
      <w:proofErr w:type="spellStart"/>
      <w:r w:rsidRPr="0045566E">
        <w:rPr>
          <w:rFonts w:ascii="Times New Roman" w:hAnsi="Times New Roman" w:cs="Times New Roman"/>
          <w:sz w:val="17"/>
          <w:szCs w:val="17"/>
        </w:rPr>
        <w:t>д.Нискасы</w:t>
      </w:r>
      <w:proofErr w:type="spellEnd"/>
      <w:r w:rsidRPr="0045566E">
        <w:rPr>
          <w:rFonts w:ascii="Times New Roman" w:hAnsi="Times New Roman" w:cs="Times New Roman"/>
          <w:sz w:val="17"/>
          <w:szCs w:val="17"/>
        </w:rPr>
        <w:t xml:space="preserve"> ул.Новая д.25 в территориальной зоне «</w:t>
      </w:r>
      <w:r w:rsidRPr="0045566E">
        <w:rPr>
          <w:rFonts w:ascii="Times New Roman" w:hAnsi="Times New Roman" w:cs="Times New Roman"/>
          <w:bCs/>
          <w:sz w:val="17"/>
          <w:szCs w:val="17"/>
        </w:rPr>
        <w:t xml:space="preserve">(Ж-2)- зона застройки индивидуальными жилыми домами», части </w:t>
      </w:r>
      <w:r w:rsidRPr="0045566E">
        <w:rPr>
          <w:rFonts w:ascii="Times New Roman" w:hAnsi="Times New Roman" w:cs="Times New Roman"/>
          <w:sz w:val="17"/>
          <w:szCs w:val="17"/>
        </w:rPr>
        <w:t xml:space="preserve">сокращения </w:t>
      </w:r>
      <w:r w:rsidRPr="0045566E">
        <w:rPr>
          <w:rFonts w:ascii="Times New Roman" w:hAnsi="Times New Roman" w:cs="Times New Roman"/>
          <w:sz w:val="17"/>
          <w:szCs w:val="17"/>
          <w:lang w:eastAsia="ar-SA"/>
        </w:rPr>
        <w:t>р</w:t>
      </w:r>
      <w:r w:rsidRPr="0045566E">
        <w:rPr>
          <w:rFonts w:ascii="Times New Roman" w:hAnsi="Times New Roman" w:cs="Times New Roman"/>
          <w:sz w:val="17"/>
          <w:szCs w:val="17"/>
        </w:rPr>
        <w:t>асстояния с восточной и южной границ участка и основным строением с 3 м до 0 м  30 апреля</w:t>
      </w:r>
      <w:r w:rsidRPr="0045566E">
        <w:rPr>
          <w:rFonts w:ascii="Times New Roman" w:hAnsi="Times New Roman" w:cs="Times New Roman"/>
          <w:color w:val="000000"/>
          <w:sz w:val="17"/>
          <w:szCs w:val="17"/>
        </w:rPr>
        <w:t xml:space="preserve"> 2019 года в 13 часов 00 минут в </w:t>
      </w:r>
      <w:r w:rsidRPr="0045566E">
        <w:rPr>
          <w:rFonts w:ascii="Times New Roman" w:hAnsi="Times New Roman" w:cs="Times New Roman"/>
          <w:sz w:val="17"/>
          <w:szCs w:val="17"/>
        </w:rPr>
        <w:t xml:space="preserve"> здании МБОУ «</w:t>
      </w:r>
      <w:proofErr w:type="spellStart"/>
      <w:r w:rsidRPr="0045566E">
        <w:rPr>
          <w:rFonts w:ascii="Times New Roman" w:hAnsi="Times New Roman" w:cs="Times New Roman"/>
          <w:sz w:val="17"/>
          <w:szCs w:val="17"/>
        </w:rPr>
        <w:t>Нискасинской</w:t>
      </w:r>
      <w:proofErr w:type="spellEnd"/>
      <w:r w:rsidRPr="0045566E">
        <w:rPr>
          <w:rFonts w:ascii="Times New Roman" w:hAnsi="Times New Roman" w:cs="Times New Roman"/>
          <w:sz w:val="17"/>
          <w:szCs w:val="17"/>
        </w:rPr>
        <w:t xml:space="preserve"> СОШ», по адресу: Чувашская Республика, Моргаушский район, деревня Нискасы, улица Центральная, дом 9. </w:t>
      </w:r>
    </w:p>
    <w:p w:rsidR="00E13A95" w:rsidRPr="0045566E" w:rsidRDefault="00E13A95" w:rsidP="0045566E">
      <w:pPr>
        <w:keepNext/>
        <w:widowControl w:val="0"/>
        <w:numPr>
          <w:ilvl w:val="2"/>
          <w:numId w:val="0"/>
        </w:numPr>
        <w:suppressAutoHyphens/>
        <w:spacing w:after="0"/>
        <w:ind w:firstLine="567"/>
        <w:contextualSpacing/>
        <w:jc w:val="both"/>
        <w:outlineLvl w:val="2"/>
        <w:rPr>
          <w:rFonts w:ascii="Times New Roman" w:hAnsi="Times New Roman" w:cs="Times New Roman"/>
          <w:color w:val="000000"/>
          <w:sz w:val="17"/>
          <w:szCs w:val="17"/>
        </w:rPr>
      </w:pPr>
      <w:r w:rsidRPr="0045566E">
        <w:rPr>
          <w:rFonts w:ascii="Times New Roman" w:hAnsi="Times New Roman" w:cs="Times New Roman"/>
          <w:color w:val="000000"/>
          <w:sz w:val="17"/>
          <w:szCs w:val="17"/>
        </w:rPr>
        <w:t>2. Комиссии по подготовке проекта Правил землепользования и застройки в Ярославском сельском поселении:</w:t>
      </w:r>
    </w:p>
    <w:p w:rsidR="00E13A95" w:rsidRPr="0045566E" w:rsidRDefault="00E13A95" w:rsidP="0045566E">
      <w:pPr>
        <w:pStyle w:val="aj"/>
        <w:shd w:val="clear" w:color="auto" w:fill="FFFFFF"/>
        <w:spacing w:before="0" w:beforeAutospacing="0" w:after="0" w:afterAutospacing="0"/>
        <w:ind w:firstLine="540"/>
        <w:jc w:val="both"/>
        <w:rPr>
          <w:color w:val="000000"/>
          <w:sz w:val="17"/>
          <w:szCs w:val="17"/>
        </w:rPr>
      </w:pPr>
      <w:r w:rsidRPr="0045566E">
        <w:rPr>
          <w:color w:val="000000"/>
          <w:sz w:val="17"/>
          <w:szCs w:val="17"/>
        </w:rPr>
        <w:t xml:space="preserve">1) организовать и провести публичные слушания по предоставления </w:t>
      </w:r>
      <w:r w:rsidRPr="0045566E">
        <w:rPr>
          <w:sz w:val="17"/>
          <w:szCs w:val="17"/>
        </w:rPr>
        <w:t xml:space="preserve">разрешения на отклонение от предельных параметров разрешенного строительства для земельного участка с кадастровым номером 21:17:130102:145, расположенного по </w:t>
      </w:r>
      <w:r w:rsidRPr="0045566E">
        <w:rPr>
          <w:sz w:val="17"/>
          <w:szCs w:val="17"/>
        </w:rPr>
        <w:lastRenderedPageBreak/>
        <w:t xml:space="preserve">адресу: Чувашская Республика, Моргаушский район, </w:t>
      </w:r>
      <w:proofErr w:type="spellStart"/>
      <w:r w:rsidRPr="0045566E">
        <w:rPr>
          <w:sz w:val="17"/>
          <w:szCs w:val="17"/>
        </w:rPr>
        <w:t>д.Нискасы</w:t>
      </w:r>
      <w:proofErr w:type="spellEnd"/>
      <w:r w:rsidRPr="0045566E">
        <w:rPr>
          <w:sz w:val="17"/>
          <w:szCs w:val="17"/>
        </w:rPr>
        <w:t xml:space="preserve"> ул.Новая д.25 в территориальной зоне «</w:t>
      </w:r>
      <w:r w:rsidRPr="0045566E">
        <w:rPr>
          <w:bCs/>
          <w:sz w:val="17"/>
          <w:szCs w:val="17"/>
          <w:lang w:eastAsia="en-US"/>
        </w:rPr>
        <w:t xml:space="preserve">(Ж-2)- зона застройки индивидуальными жилыми домами», части </w:t>
      </w:r>
      <w:r w:rsidRPr="0045566E">
        <w:rPr>
          <w:sz w:val="17"/>
          <w:szCs w:val="17"/>
        </w:rPr>
        <w:t xml:space="preserve">сокращения </w:t>
      </w:r>
      <w:r w:rsidRPr="0045566E">
        <w:rPr>
          <w:sz w:val="17"/>
          <w:szCs w:val="17"/>
          <w:lang w:eastAsia="ar-SA"/>
        </w:rPr>
        <w:t>р</w:t>
      </w:r>
      <w:r w:rsidRPr="0045566E">
        <w:rPr>
          <w:sz w:val="17"/>
          <w:szCs w:val="17"/>
        </w:rPr>
        <w:t>асстояния с восточной и южной границ участка и основным строением</w:t>
      </w:r>
      <w:r w:rsidRPr="0045566E">
        <w:rPr>
          <w:color w:val="000000"/>
          <w:sz w:val="17"/>
          <w:szCs w:val="17"/>
        </w:rPr>
        <w:t>.</w:t>
      </w:r>
    </w:p>
    <w:p w:rsidR="00E13A95" w:rsidRPr="0045566E" w:rsidRDefault="00E13A95" w:rsidP="0045566E">
      <w:pPr>
        <w:spacing w:after="0"/>
        <w:ind w:firstLine="567"/>
        <w:jc w:val="both"/>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2) направить сообщения о проведении публичных слушаний по вопросу предоставления разрешения на отклонение от предельных параметров разрешенного строительства,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w:t>
      </w:r>
      <w:r w:rsidRPr="0045566E">
        <w:rPr>
          <w:rFonts w:ascii="Times New Roman" w:hAnsi="Times New Roman" w:cs="Times New Roman"/>
          <w:color w:val="000000"/>
          <w:spacing w:val="-4"/>
          <w:sz w:val="17"/>
          <w:szCs w:val="17"/>
        </w:rPr>
        <w:t>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E13A95" w:rsidRPr="0045566E" w:rsidRDefault="00E13A95" w:rsidP="0045566E">
      <w:pPr>
        <w:pStyle w:val="aj"/>
        <w:shd w:val="clear" w:color="auto" w:fill="FFFFFF"/>
        <w:spacing w:before="0" w:beforeAutospacing="0" w:after="0" w:afterAutospacing="0"/>
        <w:ind w:firstLine="540"/>
        <w:jc w:val="both"/>
        <w:rPr>
          <w:color w:val="000000"/>
          <w:sz w:val="17"/>
          <w:szCs w:val="17"/>
        </w:rPr>
      </w:pPr>
      <w:r w:rsidRPr="0045566E">
        <w:rPr>
          <w:color w:val="000000"/>
          <w:sz w:val="17"/>
          <w:szCs w:val="17"/>
        </w:rPr>
        <w:t>3) обобщить предложения и замечания по вопросу публичных слушаний, поступившие в письменном виде до дня проведения публичных слушаний, и вынести их на обсуждение на публичных слушаниях.</w:t>
      </w:r>
    </w:p>
    <w:p w:rsidR="00E13A95" w:rsidRPr="0045566E" w:rsidRDefault="00E13A95" w:rsidP="0045566E">
      <w:pPr>
        <w:pStyle w:val="aj"/>
        <w:shd w:val="clear" w:color="auto" w:fill="FFFFFF"/>
        <w:spacing w:before="0" w:beforeAutospacing="0" w:after="0" w:afterAutospacing="0"/>
        <w:ind w:firstLine="540"/>
        <w:jc w:val="both"/>
        <w:rPr>
          <w:color w:val="000000"/>
          <w:sz w:val="17"/>
          <w:szCs w:val="17"/>
        </w:rPr>
      </w:pPr>
      <w:r w:rsidRPr="0045566E">
        <w:rPr>
          <w:color w:val="000000"/>
          <w:sz w:val="17"/>
          <w:szCs w:val="17"/>
        </w:rPr>
        <w:t>4) оформить протокол публичных слушаний, подготовить  заключение по результатам публичных слушаний.</w:t>
      </w:r>
    </w:p>
    <w:p w:rsidR="00E13A95" w:rsidRPr="0045566E" w:rsidRDefault="00E13A95" w:rsidP="0045566E">
      <w:pPr>
        <w:pStyle w:val="aj"/>
        <w:shd w:val="clear" w:color="auto" w:fill="FFFFFF"/>
        <w:spacing w:before="0" w:beforeAutospacing="0" w:after="0" w:afterAutospacing="0"/>
        <w:ind w:firstLine="540"/>
        <w:jc w:val="both"/>
        <w:rPr>
          <w:color w:val="000000"/>
          <w:sz w:val="17"/>
          <w:szCs w:val="17"/>
        </w:rPr>
      </w:pPr>
      <w:r w:rsidRPr="0045566E">
        <w:rPr>
          <w:color w:val="000000"/>
          <w:sz w:val="17"/>
          <w:szCs w:val="17"/>
        </w:rPr>
        <w:t>5) обеспечить опубликование заключение по результатам публичных слушаний в периодическом печатном издании «Вестник Ярославского сельского поселения Моргаушского района Чувашской Республики» и на официальном сайте Ярославского сельского поселения Моргаушского района Чувашской Республики.</w:t>
      </w:r>
    </w:p>
    <w:p w:rsidR="00E13A95" w:rsidRPr="0045566E" w:rsidRDefault="00E13A95" w:rsidP="0045566E">
      <w:pPr>
        <w:pStyle w:val="aj"/>
        <w:shd w:val="clear" w:color="auto" w:fill="FFFFFF"/>
        <w:spacing w:before="0" w:beforeAutospacing="0" w:after="0" w:afterAutospacing="0"/>
        <w:ind w:firstLine="540"/>
        <w:jc w:val="both"/>
        <w:rPr>
          <w:color w:val="000000"/>
          <w:sz w:val="17"/>
          <w:szCs w:val="17"/>
        </w:rPr>
      </w:pPr>
      <w:r w:rsidRPr="0045566E">
        <w:rPr>
          <w:color w:val="000000"/>
          <w:sz w:val="17"/>
          <w:szCs w:val="17"/>
        </w:rPr>
        <w:t>3. Прием письменных предложений по вопросу публичных слушаний осуществляется по адресу: д. Нискасы, ул.Центральная д.9 (администрация Ярославского сельского поселения)</w:t>
      </w:r>
    </w:p>
    <w:p w:rsidR="00E13A95" w:rsidRPr="0045566E" w:rsidRDefault="00E13A95" w:rsidP="0045566E">
      <w:pPr>
        <w:pStyle w:val="aj"/>
        <w:shd w:val="clear" w:color="auto" w:fill="FFFFFF"/>
        <w:spacing w:before="0" w:beforeAutospacing="0" w:after="0" w:afterAutospacing="0"/>
        <w:ind w:firstLine="540"/>
        <w:jc w:val="both"/>
        <w:rPr>
          <w:color w:val="000000"/>
          <w:sz w:val="17"/>
          <w:szCs w:val="17"/>
        </w:rPr>
      </w:pPr>
      <w:r w:rsidRPr="0045566E">
        <w:rPr>
          <w:color w:val="000000"/>
          <w:sz w:val="17"/>
          <w:szCs w:val="17"/>
        </w:rPr>
        <w:t>4. Расходы, связанные с организацией и проведением публичных слушаний несет лицо, заинтересованное лицо в получении разрешения на отклонение от предельных параметров разрешенного строительства.</w:t>
      </w:r>
    </w:p>
    <w:p w:rsidR="00E13A95" w:rsidRPr="0045566E" w:rsidRDefault="00E13A95" w:rsidP="0045566E">
      <w:pPr>
        <w:pStyle w:val="aj"/>
        <w:shd w:val="clear" w:color="auto" w:fill="FFFFFF"/>
        <w:spacing w:before="0" w:beforeAutospacing="0" w:after="0" w:afterAutospacing="0"/>
        <w:ind w:firstLine="540"/>
        <w:jc w:val="both"/>
        <w:rPr>
          <w:color w:val="000000"/>
          <w:sz w:val="17"/>
          <w:szCs w:val="17"/>
        </w:rPr>
      </w:pPr>
      <w:r w:rsidRPr="0045566E">
        <w:rPr>
          <w:color w:val="000000"/>
          <w:sz w:val="17"/>
          <w:szCs w:val="17"/>
        </w:rPr>
        <w:t>5. Настоящее Постановление подлежит официальному опубликованию в периодическом печатном издании «Вестник Ярославского сельского поселения Моргаушского района Чувашской Республики» и на официальном сайте Ярославского сельского поселения Моргаушского района Чувашской Республики.</w:t>
      </w:r>
    </w:p>
    <w:p w:rsidR="003A6D5B" w:rsidRPr="0045566E" w:rsidRDefault="00E13A95" w:rsidP="0045566E">
      <w:pPr>
        <w:pStyle w:val="aj"/>
        <w:shd w:val="clear" w:color="auto" w:fill="FFFFFF"/>
        <w:spacing w:before="0" w:beforeAutospacing="0" w:after="0" w:afterAutospacing="0"/>
        <w:ind w:firstLine="540"/>
        <w:jc w:val="both"/>
        <w:rPr>
          <w:color w:val="000000"/>
          <w:sz w:val="17"/>
          <w:szCs w:val="17"/>
        </w:rPr>
      </w:pPr>
      <w:r w:rsidRPr="0045566E">
        <w:rPr>
          <w:color w:val="000000"/>
          <w:sz w:val="17"/>
          <w:szCs w:val="17"/>
        </w:rPr>
        <w:t>6. Контроль за исполнением настоящего постановления оставляю за собой.</w:t>
      </w:r>
    </w:p>
    <w:p w:rsidR="003A6D5B" w:rsidRPr="0045566E" w:rsidRDefault="003A6D5B" w:rsidP="0045566E">
      <w:pPr>
        <w:shd w:val="clear" w:color="auto" w:fill="FFFFFF"/>
        <w:spacing w:after="0"/>
        <w:jc w:val="both"/>
        <w:rPr>
          <w:rFonts w:ascii="Times New Roman" w:hAnsi="Times New Roman" w:cs="Times New Roman"/>
          <w:sz w:val="17"/>
          <w:szCs w:val="17"/>
        </w:rPr>
      </w:pPr>
    </w:p>
    <w:p w:rsidR="003A6D5B" w:rsidRPr="0045566E" w:rsidRDefault="003A6D5B" w:rsidP="0045566E">
      <w:pPr>
        <w:shd w:val="clear" w:color="auto" w:fill="FFFFFF"/>
        <w:spacing w:after="0"/>
        <w:jc w:val="both"/>
        <w:rPr>
          <w:rFonts w:ascii="Times New Roman" w:hAnsi="Times New Roman" w:cs="Times New Roman"/>
          <w:sz w:val="17"/>
          <w:szCs w:val="17"/>
        </w:rPr>
      </w:pPr>
      <w:r w:rsidRPr="0045566E">
        <w:rPr>
          <w:rFonts w:ascii="Times New Roman" w:hAnsi="Times New Roman" w:cs="Times New Roman"/>
          <w:sz w:val="17"/>
          <w:szCs w:val="17"/>
        </w:rPr>
        <w:t xml:space="preserve">Глава Ярославского  сельского поселения                                                      </w:t>
      </w:r>
    </w:p>
    <w:p w:rsidR="00584D91" w:rsidRPr="0045566E" w:rsidRDefault="003A6D5B" w:rsidP="0045566E">
      <w:pPr>
        <w:spacing w:after="0"/>
        <w:jc w:val="both"/>
        <w:rPr>
          <w:rFonts w:ascii="Times New Roman" w:hAnsi="Times New Roman" w:cs="Times New Roman"/>
          <w:b/>
          <w:sz w:val="17"/>
          <w:szCs w:val="17"/>
          <w:shd w:val="clear" w:color="auto" w:fill="FFFFFF"/>
        </w:rPr>
      </w:pPr>
      <w:r w:rsidRPr="0045566E">
        <w:rPr>
          <w:rFonts w:ascii="Times New Roman" w:hAnsi="Times New Roman" w:cs="Times New Roman"/>
          <w:sz w:val="17"/>
          <w:szCs w:val="17"/>
        </w:rPr>
        <w:t xml:space="preserve">Моргаушского района Чувашской Республики                                      С.Ю. Шадрин                                 </w:t>
      </w:r>
    </w:p>
    <w:p w:rsidR="00584D91" w:rsidRPr="0045566E" w:rsidRDefault="00584D91" w:rsidP="0045566E">
      <w:pPr>
        <w:spacing w:after="0"/>
        <w:jc w:val="both"/>
        <w:rPr>
          <w:rFonts w:ascii="Times New Roman" w:hAnsi="Times New Roman" w:cs="Times New Roman"/>
          <w:b/>
          <w:sz w:val="17"/>
          <w:szCs w:val="17"/>
          <w:shd w:val="clear" w:color="auto" w:fill="FFFFFF"/>
        </w:rPr>
      </w:pPr>
    </w:p>
    <w:p w:rsidR="00E13A95" w:rsidRPr="0045566E" w:rsidRDefault="00E13A95" w:rsidP="0045566E">
      <w:pPr>
        <w:spacing w:after="0"/>
        <w:jc w:val="center"/>
        <w:rPr>
          <w:rFonts w:ascii="Times New Roman" w:hAnsi="Times New Roman" w:cs="Times New Roman"/>
          <w:b/>
          <w:sz w:val="18"/>
          <w:szCs w:val="18"/>
        </w:rPr>
      </w:pPr>
    </w:p>
    <w:p w:rsidR="00E13A95" w:rsidRPr="0045566E" w:rsidRDefault="00E13A95" w:rsidP="0045566E">
      <w:pPr>
        <w:spacing w:after="0"/>
        <w:jc w:val="center"/>
        <w:rPr>
          <w:rFonts w:ascii="Times New Roman" w:hAnsi="Times New Roman" w:cs="Times New Roman"/>
          <w:b/>
          <w:sz w:val="18"/>
          <w:szCs w:val="18"/>
        </w:rPr>
      </w:pPr>
    </w:p>
    <w:p w:rsidR="00E13A95" w:rsidRPr="0045566E" w:rsidRDefault="00E13A95" w:rsidP="0045566E">
      <w:pPr>
        <w:spacing w:after="0"/>
        <w:jc w:val="center"/>
        <w:rPr>
          <w:rFonts w:ascii="Times New Roman" w:hAnsi="Times New Roman" w:cs="Times New Roman"/>
          <w:b/>
          <w:sz w:val="18"/>
          <w:szCs w:val="18"/>
        </w:rPr>
      </w:pPr>
    </w:p>
    <w:p w:rsidR="00E13A95" w:rsidRPr="0045566E" w:rsidRDefault="00E13A95" w:rsidP="0045566E">
      <w:pPr>
        <w:spacing w:after="0"/>
        <w:jc w:val="both"/>
        <w:rPr>
          <w:rFonts w:ascii="Times New Roman" w:hAnsi="Times New Roman" w:cs="Times New Roman"/>
          <w:b/>
          <w:sz w:val="24"/>
          <w:szCs w:val="24"/>
          <w:shd w:val="clear" w:color="auto" w:fill="FFFFFF"/>
        </w:rPr>
      </w:pPr>
    </w:p>
    <w:p w:rsidR="00E13A95" w:rsidRPr="0045566E" w:rsidRDefault="00E13A95" w:rsidP="0045566E">
      <w:pPr>
        <w:spacing w:after="0"/>
        <w:jc w:val="both"/>
        <w:rPr>
          <w:rFonts w:ascii="Times New Roman" w:hAnsi="Times New Roman" w:cs="Times New Roman"/>
          <w:b/>
          <w:sz w:val="24"/>
          <w:szCs w:val="24"/>
          <w:shd w:val="clear" w:color="auto" w:fill="FFFFFF"/>
        </w:rPr>
      </w:pPr>
    </w:p>
    <w:p w:rsidR="00E13A95" w:rsidRPr="0045566E" w:rsidRDefault="00E13A95" w:rsidP="0045566E">
      <w:pPr>
        <w:spacing w:after="0"/>
        <w:jc w:val="both"/>
        <w:rPr>
          <w:rFonts w:ascii="Times New Roman" w:hAnsi="Times New Roman" w:cs="Times New Roman"/>
          <w:b/>
          <w:sz w:val="24"/>
          <w:szCs w:val="24"/>
          <w:shd w:val="clear" w:color="auto" w:fill="FFFFFF"/>
        </w:rPr>
      </w:pPr>
    </w:p>
    <w:p w:rsidR="00E13A95" w:rsidRPr="0045566E" w:rsidRDefault="00E13A95" w:rsidP="0045566E">
      <w:pPr>
        <w:spacing w:after="0"/>
        <w:jc w:val="both"/>
        <w:rPr>
          <w:rFonts w:ascii="Times New Roman" w:hAnsi="Times New Roman" w:cs="Times New Roman"/>
          <w:b/>
          <w:sz w:val="24"/>
          <w:szCs w:val="24"/>
          <w:shd w:val="clear" w:color="auto" w:fill="FFFFFF"/>
        </w:rPr>
      </w:pPr>
    </w:p>
    <w:p w:rsidR="00E13A95" w:rsidRPr="0045566E" w:rsidRDefault="00E13A95" w:rsidP="0045566E">
      <w:pPr>
        <w:spacing w:after="0"/>
        <w:jc w:val="both"/>
        <w:rPr>
          <w:rFonts w:ascii="Times New Roman" w:hAnsi="Times New Roman" w:cs="Times New Roman"/>
          <w:b/>
          <w:sz w:val="24"/>
          <w:szCs w:val="24"/>
          <w:shd w:val="clear" w:color="auto" w:fill="FFFFFF"/>
        </w:rPr>
      </w:pPr>
    </w:p>
    <w:p w:rsidR="00E13A95" w:rsidRPr="0045566E" w:rsidRDefault="00E13A95" w:rsidP="0045566E">
      <w:pPr>
        <w:spacing w:after="0"/>
        <w:jc w:val="both"/>
        <w:rPr>
          <w:rFonts w:ascii="Times New Roman" w:hAnsi="Times New Roman" w:cs="Times New Roman"/>
          <w:b/>
          <w:sz w:val="24"/>
          <w:szCs w:val="24"/>
          <w:shd w:val="clear" w:color="auto" w:fill="FFFFFF"/>
        </w:rPr>
      </w:pPr>
    </w:p>
    <w:p w:rsidR="00E13A95" w:rsidRPr="0045566E" w:rsidRDefault="00E13A95" w:rsidP="0045566E">
      <w:pPr>
        <w:spacing w:after="0"/>
        <w:jc w:val="both"/>
        <w:rPr>
          <w:rFonts w:ascii="Times New Roman" w:hAnsi="Times New Roman" w:cs="Times New Roman"/>
          <w:b/>
          <w:sz w:val="24"/>
          <w:szCs w:val="24"/>
          <w:shd w:val="clear" w:color="auto" w:fill="FFFFFF"/>
        </w:rPr>
      </w:pPr>
    </w:p>
    <w:p w:rsidR="00E13A95" w:rsidRPr="0045566E" w:rsidRDefault="00E13A95" w:rsidP="0045566E">
      <w:pPr>
        <w:spacing w:after="0"/>
        <w:jc w:val="both"/>
        <w:rPr>
          <w:rFonts w:ascii="Times New Roman" w:hAnsi="Times New Roman" w:cs="Times New Roman"/>
          <w:b/>
          <w:sz w:val="24"/>
          <w:szCs w:val="24"/>
          <w:shd w:val="clear" w:color="auto" w:fill="FFFFFF"/>
        </w:rPr>
      </w:pPr>
    </w:p>
    <w:p w:rsidR="00E13A95" w:rsidRPr="0045566E" w:rsidRDefault="00E13A95" w:rsidP="0045566E">
      <w:pPr>
        <w:spacing w:after="0"/>
        <w:jc w:val="both"/>
        <w:rPr>
          <w:rFonts w:ascii="Times New Roman" w:hAnsi="Times New Roman" w:cs="Times New Roman"/>
          <w:b/>
          <w:sz w:val="24"/>
          <w:szCs w:val="24"/>
          <w:shd w:val="clear" w:color="auto" w:fill="FFFFFF"/>
        </w:rPr>
      </w:pPr>
    </w:p>
    <w:p w:rsidR="00E13A95" w:rsidRPr="0045566E" w:rsidRDefault="00E13A95" w:rsidP="0045566E">
      <w:pPr>
        <w:spacing w:after="0"/>
        <w:jc w:val="both"/>
        <w:rPr>
          <w:rFonts w:ascii="Times New Roman" w:hAnsi="Times New Roman" w:cs="Times New Roman"/>
          <w:b/>
          <w:sz w:val="24"/>
          <w:szCs w:val="24"/>
          <w:shd w:val="clear" w:color="auto" w:fill="FFFFFF"/>
        </w:rPr>
      </w:pPr>
    </w:p>
    <w:p w:rsidR="00584D91" w:rsidRPr="0045566E" w:rsidRDefault="00622DA5" w:rsidP="0045566E">
      <w:pPr>
        <w:spacing w:after="0"/>
        <w:jc w:val="both"/>
        <w:rPr>
          <w:rFonts w:ascii="Times New Roman" w:hAnsi="Times New Roman" w:cs="Times New Roman"/>
          <w:b/>
          <w:sz w:val="24"/>
          <w:szCs w:val="24"/>
          <w:shd w:val="clear" w:color="auto" w:fill="FFFFFF"/>
        </w:rPr>
      </w:pPr>
      <w:r w:rsidRPr="00622DA5">
        <w:rPr>
          <w:rFonts w:ascii="Times New Roman" w:hAnsi="Times New Roman" w:cs="Times New Roman"/>
          <w:noProof/>
          <w:color w:val="000000"/>
          <w:sz w:val="19"/>
          <w:szCs w:val="19"/>
        </w:rPr>
        <w:pict>
          <v:roundrect id="_x0000_s1030" style="position:absolute;left:0;text-align:left;margin-left:-50.55pt;margin-top:26pt;width:552.15pt;height:167.25pt;z-index:-251643904" arcsize="10923f" strokeweight="3pt">
            <v:stroke linestyle="thinThin"/>
          </v:roundrect>
        </w:pict>
      </w:r>
    </w:p>
    <w:tbl>
      <w:tblPr>
        <w:tblpPr w:leftFromText="180" w:rightFromText="180" w:vertAnchor="text" w:horzAnchor="margin" w:tblpY="214"/>
        <w:tblW w:w="9813" w:type="dxa"/>
        <w:tblLayout w:type="fixed"/>
        <w:tblLook w:val="04A0"/>
      </w:tblPr>
      <w:tblGrid>
        <w:gridCol w:w="3562"/>
        <w:gridCol w:w="2642"/>
        <w:gridCol w:w="1375"/>
        <w:gridCol w:w="2234"/>
      </w:tblGrid>
      <w:tr w:rsidR="00D100D7" w:rsidRPr="0045566E" w:rsidTr="00D100D7">
        <w:trPr>
          <w:trHeight w:val="2808"/>
        </w:trPr>
        <w:tc>
          <w:tcPr>
            <w:tcW w:w="3562" w:type="dxa"/>
          </w:tcPr>
          <w:p w:rsidR="00D100D7" w:rsidRPr="0045566E" w:rsidRDefault="00D100D7" w:rsidP="0045566E">
            <w:pPr>
              <w:pStyle w:val="31"/>
              <w:tabs>
                <w:tab w:val="left" w:pos="1333"/>
                <w:tab w:val="center" w:pos="1517"/>
                <w:tab w:val="right" w:pos="3035"/>
              </w:tabs>
              <w:spacing w:after="0" w:line="276" w:lineRule="auto"/>
              <w:rPr>
                <w:b/>
                <w:bCs/>
                <w:color w:val="FF6600"/>
                <w:sz w:val="17"/>
                <w:szCs w:val="17"/>
              </w:rPr>
            </w:pPr>
            <w:r w:rsidRPr="0045566E">
              <w:rPr>
                <w:b/>
                <w:bCs/>
                <w:color w:val="FF6600"/>
                <w:sz w:val="17"/>
                <w:szCs w:val="17"/>
              </w:rPr>
              <w:t xml:space="preserve">  </w:t>
            </w:r>
          </w:p>
          <w:p w:rsidR="00D100D7" w:rsidRPr="0045566E" w:rsidRDefault="00D100D7" w:rsidP="0045566E">
            <w:pPr>
              <w:pStyle w:val="31"/>
              <w:tabs>
                <w:tab w:val="left" w:pos="1333"/>
                <w:tab w:val="center" w:pos="1517"/>
                <w:tab w:val="right" w:pos="3035"/>
              </w:tabs>
              <w:spacing w:after="0" w:line="276" w:lineRule="auto"/>
              <w:rPr>
                <w:b/>
                <w:bCs/>
                <w:color w:val="FF6600"/>
                <w:sz w:val="14"/>
                <w:szCs w:val="14"/>
              </w:rPr>
            </w:pPr>
            <w:r w:rsidRPr="0045566E">
              <w:rPr>
                <w:b/>
                <w:bCs/>
                <w:noProof/>
                <w:color w:val="FF6600"/>
                <w:w w:val="100"/>
                <w:sz w:val="14"/>
                <w:szCs w:val="14"/>
              </w:rPr>
              <w:drawing>
                <wp:anchor distT="0" distB="0" distL="114300" distR="114300" simplePos="0" relativeHeight="251676672"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11"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447675"/>
                          </a:xfrm>
                          <a:prstGeom prst="rect">
                            <a:avLst/>
                          </a:prstGeom>
                          <a:noFill/>
                          <a:ln>
                            <a:noFill/>
                          </a:ln>
                        </pic:spPr>
                      </pic:pic>
                    </a:graphicData>
                  </a:graphic>
                </wp:anchor>
              </w:drawing>
            </w:r>
            <w:r w:rsidRPr="0045566E">
              <w:rPr>
                <w:b/>
                <w:bCs/>
                <w:color w:val="FF6600"/>
                <w:sz w:val="14"/>
                <w:szCs w:val="14"/>
              </w:rPr>
              <w:t xml:space="preserve">                                    </w:t>
            </w:r>
            <w:r w:rsidRPr="0045566E">
              <w:rPr>
                <w:b/>
                <w:bCs/>
                <w:color w:val="FF6600"/>
                <w:sz w:val="12"/>
                <w:szCs w:val="12"/>
              </w:rPr>
              <w:t>Ярославского сельского поселения</w:t>
            </w:r>
            <w:r w:rsidRPr="0045566E">
              <w:rPr>
                <w:b/>
                <w:bCs/>
                <w:color w:val="FF6600"/>
                <w:sz w:val="12"/>
                <w:szCs w:val="12"/>
              </w:rPr>
              <w:tab/>
            </w:r>
            <w:r w:rsidRPr="0045566E">
              <w:rPr>
                <w:noProof/>
                <w:w w:val="100"/>
              </w:rPr>
              <w:drawing>
                <wp:anchor distT="0" distB="0" distL="114300" distR="114300" simplePos="0" relativeHeight="251674624"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12"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18" cstate="print"/>
                          <a:srcRect/>
                          <a:stretch>
                            <a:fillRect/>
                          </a:stretch>
                        </pic:blipFill>
                        <pic:spPr bwMode="auto">
                          <a:xfrm>
                            <a:off x="0" y="0"/>
                            <a:ext cx="1891665" cy="464185"/>
                          </a:xfrm>
                          <a:prstGeom prst="rect">
                            <a:avLst/>
                          </a:prstGeom>
                          <a:noFill/>
                        </pic:spPr>
                      </pic:pic>
                    </a:graphicData>
                  </a:graphic>
                </wp:anchor>
              </w:drawing>
            </w:r>
            <w:r w:rsidRPr="0045566E">
              <w:rPr>
                <w:noProof/>
                <w:w w:val="100"/>
              </w:rPr>
              <w:drawing>
                <wp:anchor distT="0" distB="0" distL="114300" distR="114300" simplePos="0" relativeHeight="251675648"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13"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19"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D100D7" w:rsidRPr="0045566E" w:rsidRDefault="00D100D7" w:rsidP="0045566E">
            <w:pPr>
              <w:pStyle w:val="31"/>
              <w:spacing w:after="0" w:line="276" w:lineRule="auto"/>
              <w:jc w:val="center"/>
              <w:rPr>
                <w:b/>
                <w:bCs/>
                <w:color w:val="FF6600"/>
                <w:sz w:val="17"/>
                <w:szCs w:val="17"/>
              </w:rPr>
            </w:pPr>
          </w:p>
          <w:p w:rsidR="00D100D7" w:rsidRPr="0045566E" w:rsidRDefault="00D100D7" w:rsidP="0045566E">
            <w:pPr>
              <w:pStyle w:val="31"/>
              <w:spacing w:after="0" w:line="276" w:lineRule="auto"/>
              <w:jc w:val="center"/>
              <w:rPr>
                <w:b/>
                <w:bCs/>
                <w:color w:val="FF6600"/>
                <w:sz w:val="17"/>
                <w:szCs w:val="17"/>
              </w:rPr>
            </w:pPr>
          </w:p>
          <w:p w:rsidR="00D100D7" w:rsidRPr="0045566E" w:rsidRDefault="00D100D7" w:rsidP="0045566E">
            <w:pPr>
              <w:pStyle w:val="4"/>
              <w:tabs>
                <w:tab w:val="center" w:pos="4677"/>
                <w:tab w:val="left" w:pos="8430"/>
              </w:tabs>
              <w:spacing w:before="0" w:after="0" w:line="276" w:lineRule="auto"/>
              <w:rPr>
                <w:rFonts w:ascii="Times New Roman" w:hAnsi="Times New Roman" w:cs="Times New Roman"/>
                <w:color w:val="FF0000"/>
                <w:sz w:val="12"/>
                <w:szCs w:val="12"/>
              </w:rPr>
            </w:pPr>
          </w:p>
          <w:p w:rsidR="00D100D7" w:rsidRPr="0045566E" w:rsidRDefault="00D100D7" w:rsidP="0045566E">
            <w:pPr>
              <w:pStyle w:val="4"/>
              <w:tabs>
                <w:tab w:val="center" w:pos="4677"/>
                <w:tab w:val="left" w:pos="8430"/>
              </w:tabs>
              <w:spacing w:before="0" w:after="0" w:line="276" w:lineRule="auto"/>
              <w:rPr>
                <w:rFonts w:ascii="Times New Roman" w:hAnsi="Times New Roman" w:cs="Times New Roman"/>
                <w:b w:val="0"/>
                <w:color w:val="auto"/>
                <w:sz w:val="12"/>
                <w:szCs w:val="12"/>
              </w:rPr>
            </w:pPr>
            <w:r w:rsidRPr="0045566E">
              <w:rPr>
                <w:rFonts w:ascii="Times New Roman" w:hAnsi="Times New Roman" w:cs="Times New Roman"/>
                <w:color w:val="FF0000"/>
                <w:sz w:val="12"/>
                <w:szCs w:val="12"/>
              </w:rPr>
              <w:t>Моргаушского</w:t>
            </w:r>
            <w:r w:rsidRPr="0045566E">
              <w:rPr>
                <w:rFonts w:ascii="Times New Roman" w:hAnsi="Times New Roman" w:cs="Times New Roman"/>
                <w:color w:val="auto"/>
                <w:sz w:val="12"/>
                <w:szCs w:val="12"/>
              </w:rPr>
              <w:t xml:space="preserve"> </w:t>
            </w:r>
            <w:r w:rsidRPr="0045566E">
              <w:rPr>
                <w:rFonts w:ascii="Times New Roman" w:hAnsi="Times New Roman" w:cs="Times New Roman"/>
                <w:color w:val="FF0000"/>
                <w:sz w:val="12"/>
                <w:szCs w:val="12"/>
              </w:rPr>
              <w:t>района</w:t>
            </w:r>
            <w:r w:rsidRPr="0045566E">
              <w:rPr>
                <w:rFonts w:ascii="Times New Roman" w:hAnsi="Times New Roman" w:cs="Times New Roman"/>
                <w:color w:val="auto"/>
                <w:sz w:val="12"/>
                <w:szCs w:val="12"/>
              </w:rPr>
              <w:t xml:space="preserve"> </w:t>
            </w:r>
            <w:r w:rsidRPr="0045566E">
              <w:rPr>
                <w:rFonts w:ascii="Times New Roman" w:hAnsi="Times New Roman" w:cs="Times New Roman"/>
                <w:color w:val="FF0000"/>
                <w:sz w:val="12"/>
                <w:szCs w:val="12"/>
              </w:rPr>
              <w:t>Чувашской</w:t>
            </w:r>
            <w:r w:rsidRPr="0045566E">
              <w:rPr>
                <w:rFonts w:ascii="Times New Roman" w:hAnsi="Times New Roman" w:cs="Times New Roman"/>
                <w:color w:val="auto"/>
                <w:sz w:val="12"/>
                <w:szCs w:val="12"/>
              </w:rPr>
              <w:t xml:space="preserve"> </w:t>
            </w:r>
            <w:r w:rsidRPr="0045566E">
              <w:rPr>
                <w:rFonts w:ascii="Times New Roman" w:hAnsi="Times New Roman" w:cs="Times New Roman"/>
                <w:color w:val="FF0000"/>
                <w:sz w:val="12"/>
                <w:szCs w:val="12"/>
              </w:rPr>
              <w:t>Республики</w:t>
            </w:r>
          </w:p>
          <w:p w:rsidR="00D100D7" w:rsidRPr="0045566E" w:rsidRDefault="00D100D7" w:rsidP="0045566E">
            <w:pPr>
              <w:pStyle w:val="4"/>
              <w:tabs>
                <w:tab w:val="left" w:pos="8550"/>
              </w:tabs>
              <w:spacing w:before="0" w:after="0" w:line="276" w:lineRule="auto"/>
              <w:rPr>
                <w:rFonts w:ascii="Times New Roman" w:hAnsi="Times New Roman" w:cs="Times New Roman"/>
                <w:color w:val="auto"/>
                <w:sz w:val="10"/>
                <w:szCs w:val="10"/>
              </w:rPr>
            </w:pPr>
            <w:r w:rsidRPr="0045566E">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D100D7" w:rsidRPr="0045566E" w:rsidRDefault="00D100D7" w:rsidP="0045566E">
            <w:pPr>
              <w:pStyle w:val="31"/>
              <w:spacing w:after="0" w:line="276" w:lineRule="auto"/>
              <w:jc w:val="both"/>
              <w:rPr>
                <w:b/>
                <w:bCs/>
                <w:color w:val="FF6600"/>
                <w:sz w:val="17"/>
                <w:szCs w:val="17"/>
              </w:rPr>
            </w:pPr>
            <w:r w:rsidRPr="0045566E">
              <w:rPr>
                <w:b/>
                <w:bCs/>
                <w:color w:val="FF6600"/>
                <w:sz w:val="17"/>
                <w:szCs w:val="17"/>
              </w:rPr>
              <w:t>Учредитель Собрание депутатов</w:t>
            </w:r>
          </w:p>
          <w:p w:rsidR="00D100D7" w:rsidRPr="0045566E" w:rsidRDefault="00D100D7" w:rsidP="0045566E">
            <w:pPr>
              <w:pStyle w:val="31"/>
              <w:spacing w:after="0" w:line="276" w:lineRule="auto"/>
              <w:jc w:val="both"/>
              <w:rPr>
                <w:b/>
                <w:bCs/>
                <w:color w:val="FF6600"/>
                <w:sz w:val="17"/>
                <w:szCs w:val="17"/>
              </w:rPr>
            </w:pPr>
            <w:r w:rsidRPr="0045566E">
              <w:rPr>
                <w:b/>
                <w:bCs/>
                <w:color w:val="FF6600"/>
                <w:sz w:val="17"/>
                <w:szCs w:val="17"/>
              </w:rPr>
              <w:t>Ярославского сельского поселения</w:t>
            </w:r>
          </w:p>
          <w:p w:rsidR="00D100D7" w:rsidRPr="0045566E" w:rsidRDefault="00D100D7" w:rsidP="0045566E">
            <w:pPr>
              <w:pStyle w:val="31"/>
              <w:spacing w:after="0" w:line="276" w:lineRule="auto"/>
              <w:jc w:val="both"/>
              <w:rPr>
                <w:b/>
                <w:bCs/>
                <w:color w:val="FF6600"/>
                <w:sz w:val="17"/>
                <w:szCs w:val="17"/>
              </w:rPr>
            </w:pPr>
            <w:r w:rsidRPr="0045566E">
              <w:rPr>
                <w:b/>
                <w:bCs/>
                <w:color w:val="FF6600"/>
                <w:sz w:val="17"/>
                <w:szCs w:val="17"/>
              </w:rPr>
              <w:t>Моргаушского района Чувашской Республики</w:t>
            </w:r>
          </w:p>
          <w:p w:rsidR="00D100D7" w:rsidRPr="0045566E" w:rsidRDefault="00D100D7" w:rsidP="0045566E">
            <w:pPr>
              <w:pStyle w:val="31"/>
              <w:spacing w:after="0" w:line="276" w:lineRule="auto"/>
              <w:jc w:val="both"/>
              <w:rPr>
                <w:b/>
                <w:bCs/>
                <w:color w:val="FF6600"/>
                <w:sz w:val="17"/>
                <w:szCs w:val="17"/>
              </w:rPr>
            </w:pPr>
            <w:r w:rsidRPr="0045566E">
              <w:rPr>
                <w:b/>
                <w:bCs/>
                <w:color w:val="FF6600"/>
                <w:sz w:val="17"/>
                <w:szCs w:val="17"/>
              </w:rPr>
              <w:t>(Газета учреждена решением</w:t>
            </w:r>
          </w:p>
          <w:p w:rsidR="00D100D7" w:rsidRPr="0045566E" w:rsidRDefault="00D100D7" w:rsidP="0045566E">
            <w:pPr>
              <w:pStyle w:val="31"/>
              <w:spacing w:after="0" w:line="276" w:lineRule="auto"/>
              <w:jc w:val="both"/>
              <w:rPr>
                <w:b/>
                <w:bCs/>
                <w:color w:val="FF6600"/>
                <w:sz w:val="17"/>
                <w:szCs w:val="17"/>
              </w:rPr>
            </w:pPr>
            <w:r w:rsidRPr="0045566E">
              <w:rPr>
                <w:b/>
                <w:bCs/>
                <w:color w:val="FF6600"/>
                <w:sz w:val="17"/>
                <w:szCs w:val="17"/>
              </w:rPr>
              <w:t>Собрания депутатов Ярославского сельского поселения Моргаушского района Чувашской Республики №С-40/2 от 14.05.2014 г.)</w:t>
            </w:r>
          </w:p>
          <w:p w:rsidR="00D100D7" w:rsidRPr="0045566E" w:rsidRDefault="00D100D7" w:rsidP="0045566E">
            <w:pPr>
              <w:pStyle w:val="31"/>
              <w:spacing w:after="0" w:line="276" w:lineRule="auto"/>
              <w:jc w:val="both"/>
              <w:rPr>
                <w:sz w:val="17"/>
                <w:szCs w:val="17"/>
              </w:rPr>
            </w:pPr>
            <w:r w:rsidRPr="0045566E">
              <w:rPr>
                <w:color w:val="FF6600"/>
                <w:sz w:val="17"/>
                <w:szCs w:val="17"/>
              </w:rPr>
              <w:t>Издается с 30 мая 2014 года</w:t>
            </w:r>
          </w:p>
        </w:tc>
        <w:tc>
          <w:tcPr>
            <w:tcW w:w="2642" w:type="dxa"/>
          </w:tcPr>
          <w:p w:rsidR="00D100D7" w:rsidRPr="0045566E" w:rsidRDefault="00D100D7" w:rsidP="0045566E">
            <w:pPr>
              <w:pStyle w:val="31"/>
              <w:spacing w:after="0" w:line="276" w:lineRule="auto"/>
              <w:jc w:val="center"/>
              <w:rPr>
                <w:sz w:val="17"/>
                <w:szCs w:val="17"/>
              </w:rPr>
            </w:pPr>
          </w:p>
          <w:p w:rsidR="00D100D7" w:rsidRPr="0045566E" w:rsidRDefault="00D100D7" w:rsidP="0045566E">
            <w:pPr>
              <w:pStyle w:val="31"/>
              <w:spacing w:after="0" w:line="276" w:lineRule="auto"/>
              <w:jc w:val="center"/>
              <w:rPr>
                <w:sz w:val="17"/>
                <w:szCs w:val="17"/>
              </w:rPr>
            </w:pPr>
          </w:p>
          <w:p w:rsidR="00D100D7" w:rsidRPr="0045566E" w:rsidRDefault="00D100D7" w:rsidP="0045566E">
            <w:pPr>
              <w:pStyle w:val="31"/>
              <w:spacing w:after="0" w:line="276" w:lineRule="auto"/>
              <w:jc w:val="center"/>
              <w:rPr>
                <w:color w:val="FF6600"/>
                <w:sz w:val="17"/>
                <w:szCs w:val="17"/>
              </w:rPr>
            </w:pPr>
          </w:p>
          <w:p w:rsidR="00D100D7" w:rsidRPr="0045566E" w:rsidRDefault="00D100D7" w:rsidP="0045566E">
            <w:pPr>
              <w:pStyle w:val="31"/>
              <w:spacing w:after="0" w:line="276" w:lineRule="auto"/>
              <w:jc w:val="center"/>
              <w:rPr>
                <w:color w:val="FF6600"/>
                <w:sz w:val="17"/>
                <w:szCs w:val="17"/>
              </w:rPr>
            </w:pPr>
          </w:p>
          <w:p w:rsidR="00D100D7" w:rsidRPr="0045566E" w:rsidRDefault="00D100D7" w:rsidP="0045566E">
            <w:pPr>
              <w:pStyle w:val="31"/>
              <w:spacing w:after="0" w:line="276" w:lineRule="auto"/>
              <w:rPr>
                <w:color w:val="FF6600"/>
                <w:sz w:val="17"/>
                <w:szCs w:val="17"/>
              </w:rPr>
            </w:pPr>
          </w:p>
          <w:p w:rsidR="00D100D7" w:rsidRPr="0045566E" w:rsidRDefault="00D100D7" w:rsidP="0045566E">
            <w:pPr>
              <w:pStyle w:val="31"/>
              <w:spacing w:after="0" w:line="276" w:lineRule="auto"/>
              <w:rPr>
                <w:color w:val="FF6600"/>
                <w:sz w:val="17"/>
                <w:szCs w:val="17"/>
              </w:rPr>
            </w:pPr>
          </w:p>
          <w:p w:rsidR="00D100D7" w:rsidRPr="0045566E" w:rsidRDefault="00D100D7" w:rsidP="0045566E">
            <w:pPr>
              <w:pStyle w:val="31"/>
              <w:spacing w:after="0" w:line="276" w:lineRule="auto"/>
              <w:rPr>
                <w:color w:val="FF6600"/>
                <w:sz w:val="17"/>
                <w:szCs w:val="17"/>
              </w:rPr>
            </w:pPr>
          </w:p>
          <w:p w:rsidR="00D100D7" w:rsidRPr="0045566E" w:rsidRDefault="00D100D7" w:rsidP="0045566E">
            <w:pPr>
              <w:pStyle w:val="31"/>
              <w:spacing w:after="0" w:line="276" w:lineRule="auto"/>
              <w:rPr>
                <w:color w:val="FF6600"/>
                <w:sz w:val="17"/>
                <w:szCs w:val="17"/>
              </w:rPr>
            </w:pPr>
            <w:r w:rsidRPr="0045566E">
              <w:rPr>
                <w:color w:val="FF6600"/>
                <w:sz w:val="17"/>
                <w:szCs w:val="17"/>
              </w:rPr>
              <w:t>Главный редактор –</w:t>
            </w:r>
          </w:p>
          <w:p w:rsidR="00D100D7" w:rsidRPr="0045566E" w:rsidRDefault="00D100D7" w:rsidP="0045566E">
            <w:pPr>
              <w:pStyle w:val="31"/>
              <w:spacing w:after="0" w:line="276" w:lineRule="auto"/>
              <w:rPr>
                <w:color w:val="FF6600"/>
                <w:sz w:val="17"/>
                <w:szCs w:val="17"/>
              </w:rPr>
            </w:pPr>
            <w:r w:rsidRPr="0045566E">
              <w:rPr>
                <w:color w:val="FF6600"/>
                <w:sz w:val="17"/>
                <w:szCs w:val="17"/>
              </w:rPr>
              <w:t>С.Ю. Шадрин (64-7-07)</w:t>
            </w:r>
          </w:p>
          <w:p w:rsidR="00D100D7" w:rsidRPr="0045566E" w:rsidRDefault="00D100D7" w:rsidP="0045566E">
            <w:pPr>
              <w:pStyle w:val="31"/>
              <w:spacing w:after="0" w:line="276" w:lineRule="auto"/>
              <w:jc w:val="center"/>
              <w:rPr>
                <w:color w:val="FF6600"/>
                <w:sz w:val="17"/>
                <w:szCs w:val="17"/>
              </w:rPr>
            </w:pPr>
          </w:p>
          <w:p w:rsidR="00D100D7" w:rsidRPr="0045566E" w:rsidRDefault="00D100D7" w:rsidP="0045566E">
            <w:pPr>
              <w:pStyle w:val="31"/>
              <w:spacing w:after="0" w:line="276" w:lineRule="auto"/>
              <w:rPr>
                <w:color w:val="FF6600"/>
                <w:sz w:val="17"/>
                <w:szCs w:val="17"/>
              </w:rPr>
            </w:pPr>
            <w:r w:rsidRPr="0045566E">
              <w:rPr>
                <w:color w:val="FF6600"/>
                <w:sz w:val="17"/>
                <w:szCs w:val="17"/>
              </w:rPr>
              <w:t>Зам. Главного редактора – Сорокина Л.Н.</w:t>
            </w:r>
          </w:p>
          <w:p w:rsidR="00D100D7" w:rsidRPr="0045566E" w:rsidRDefault="00D100D7" w:rsidP="0045566E">
            <w:pPr>
              <w:pStyle w:val="31"/>
              <w:spacing w:after="0" w:line="276" w:lineRule="auto"/>
              <w:rPr>
                <w:color w:val="FF6600"/>
                <w:sz w:val="17"/>
                <w:szCs w:val="17"/>
              </w:rPr>
            </w:pPr>
          </w:p>
          <w:p w:rsidR="00D100D7" w:rsidRPr="0045566E" w:rsidRDefault="00D100D7" w:rsidP="0045566E">
            <w:pPr>
              <w:pStyle w:val="31"/>
              <w:spacing w:after="0" w:line="276" w:lineRule="auto"/>
              <w:rPr>
                <w:color w:val="FF6600"/>
                <w:sz w:val="17"/>
                <w:szCs w:val="17"/>
              </w:rPr>
            </w:pPr>
            <w:r w:rsidRPr="0045566E">
              <w:rPr>
                <w:color w:val="FF6600"/>
                <w:sz w:val="17"/>
                <w:szCs w:val="17"/>
              </w:rPr>
              <w:t>Секретарь -</w:t>
            </w:r>
          </w:p>
          <w:p w:rsidR="00D100D7" w:rsidRPr="0045566E" w:rsidRDefault="00D100D7" w:rsidP="0045566E">
            <w:pPr>
              <w:pStyle w:val="31"/>
              <w:spacing w:after="0" w:line="276" w:lineRule="auto"/>
              <w:rPr>
                <w:sz w:val="17"/>
                <w:szCs w:val="17"/>
              </w:rPr>
            </w:pPr>
            <w:r w:rsidRPr="0045566E">
              <w:rPr>
                <w:color w:val="FF6600"/>
                <w:sz w:val="17"/>
                <w:szCs w:val="17"/>
              </w:rPr>
              <w:t>Л.В. Храмова (64-7-33)</w:t>
            </w:r>
          </w:p>
        </w:tc>
        <w:tc>
          <w:tcPr>
            <w:tcW w:w="1375" w:type="dxa"/>
          </w:tcPr>
          <w:p w:rsidR="00D100D7" w:rsidRPr="0045566E" w:rsidRDefault="00D100D7" w:rsidP="0045566E">
            <w:pPr>
              <w:pStyle w:val="31"/>
              <w:spacing w:after="0" w:line="276" w:lineRule="auto"/>
              <w:jc w:val="center"/>
              <w:rPr>
                <w:sz w:val="17"/>
                <w:szCs w:val="17"/>
              </w:rPr>
            </w:pPr>
          </w:p>
          <w:p w:rsidR="00D100D7" w:rsidRPr="0045566E" w:rsidRDefault="00D100D7" w:rsidP="0045566E">
            <w:pPr>
              <w:pStyle w:val="31"/>
              <w:spacing w:after="0" w:line="276" w:lineRule="auto"/>
              <w:jc w:val="center"/>
              <w:rPr>
                <w:sz w:val="17"/>
                <w:szCs w:val="17"/>
              </w:rPr>
            </w:pPr>
          </w:p>
          <w:p w:rsidR="00D100D7" w:rsidRPr="0045566E" w:rsidRDefault="00D100D7" w:rsidP="0045566E">
            <w:pPr>
              <w:pStyle w:val="31"/>
              <w:spacing w:after="0" w:line="276" w:lineRule="auto"/>
              <w:jc w:val="center"/>
              <w:rPr>
                <w:sz w:val="17"/>
                <w:szCs w:val="17"/>
              </w:rPr>
            </w:pPr>
          </w:p>
          <w:p w:rsidR="00D100D7" w:rsidRPr="0045566E" w:rsidRDefault="00D100D7" w:rsidP="0045566E">
            <w:pPr>
              <w:pStyle w:val="31"/>
              <w:spacing w:after="0" w:line="276" w:lineRule="auto"/>
              <w:jc w:val="center"/>
              <w:rPr>
                <w:sz w:val="17"/>
                <w:szCs w:val="17"/>
              </w:rPr>
            </w:pPr>
          </w:p>
          <w:p w:rsidR="00D100D7" w:rsidRPr="0045566E" w:rsidRDefault="00D100D7" w:rsidP="0045566E">
            <w:pPr>
              <w:pStyle w:val="31"/>
              <w:spacing w:after="0" w:line="276" w:lineRule="auto"/>
              <w:jc w:val="center"/>
              <w:rPr>
                <w:sz w:val="17"/>
                <w:szCs w:val="17"/>
              </w:rPr>
            </w:pPr>
          </w:p>
          <w:p w:rsidR="00D100D7" w:rsidRPr="0045566E" w:rsidRDefault="00D100D7" w:rsidP="0045566E">
            <w:pPr>
              <w:pStyle w:val="31"/>
              <w:spacing w:after="0" w:line="276" w:lineRule="auto"/>
              <w:jc w:val="center"/>
              <w:rPr>
                <w:sz w:val="17"/>
                <w:szCs w:val="17"/>
              </w:rPr>
            </w:pPr>
          </w:p>
          <w:p w:rsidR="00D100D7" w:rsidRPr="0045566E" w:rsidRDefault="00D100D7" w:rsidP="0045566E">
            <w:pPr>
              <w:pStyle w:val="31"/>
              <w:spacing w:after="0" w:line="276" w:lineRule="auto"/>
              <w:jc w:val="center"/>
              <w:rPr>
                <w:sz w:val="17"/>
                <w:szCs w:val="17"/>
              </w:rPr>
            </w:pPr>
          </w:p>
          <w:p w:rsidR="00D100D7" w:rsidRPr="0045566E" w:rsidRDefault="00D100D7" w:rsidP="0045566E">
            <w:pPr>
              <w:pStyle w:val="31"/>
              <w:spacing w:after="0" w:line="276" w:lineRule="auto"/>
              <w:jc w:val="center"/>
              <w:rPr>
                <w:sz w:val="17"/>
                <w:szCs w:val="17"/>
              </w:rPr>
            </w:pPr>
            <w:r w:rsidRPr="0045566E">
              <w:rPr>
                <w:sz w:val="17"/>
                <w:szCs w:val="17"/>
              </w:rPr>
              <w:t>Тираж 5 экз.</w:t>
            </w:r>
          </w:p>
          <w:p w:rsidR="00D100D7" w:rsidRPr="0045566E" w:rsidRDefault="00D100D7" w:rsidP="0045566E">
            <w:pPr>
              <w:pStyle w:val="31"/>
              <w:spacing w:after="0" w:line="276" w:lineRule="auto"/>
              <w:ind w:left="-108" w:firstLine="108"/>
              <w:jc w:val="center"/>
              <w:rPr>
                <w:sz w:val="17"/>
                <w:szCs w:val="17"/>
              </w:rPr>
            </w:pPr>
          </w:p>
          <w:p w:rsidR="00D100D7" w:rsidRPr="0045566E" w:rsidRDefault="00D100D7" w:rsidP="0045566E">
            <w:pPr>
              <w:pStyle w:val="31"/>
              <w:spacing w:after="0" w:line="276" w:lineRule="auto"/>
              <w:jc w:val="center"/>
              <w:rPr>
                <w:sz w:val="17"/>
                <w:szCs w:val="17"/>
              </w:rPr>
            </w:pPr>
            <w:r w:rsidRPr="0045566E">
              <w:rPr>
                <w:sz w:val="17"/>
                <w:szCs w:val="17"/>
              </w:rPr>
              <w:t>Подписано в печать</w:t>
            </w:r>
          </w:p>
          <w:p w:rsidR="00D100D7" w:rsidRPr="0045566E" w:rsidRDefault="003A6D5B" w:rsidP="0045566E">
            <w:pPr>
              <w:pStyle w:val="31"/>
              <w:spacing w:after="0" w:line="276" w:lineRule="auto"/>
              <w:jc w:val="center"/>
              <w:rPr>
                <w:sz w:val="17"/>
                <w:szCs w:val="17"/>
              </w:rPr>
            </w:pPr>
            <w:r w:rsidRPr="0045566E">
              <w:rPr>
                <w:color w:val="000000"/>
                <w:sz w:val="17"/>
                <w:szCs w:val="17"/>
              </w:rPr>
              <w:t>1</w:t>
            </w:r>
            <w:r w:rsidR="00E13A95" w:rsidRPr="0045566E">
              <w:rPr>
                <w:color w:val="000000"/>
                <w:sz w:val="17"/>
                <w:szCs w:val="17"/>
              </w:rPr>
              <w:t>0</w:t>
            </w:r>
            <w:r w:rsidR="00D100D7" w:rsidRPr="0045566E">
              <w:rPr>
                <w:color w:val="000000"/>
                <w:sz w:val="17"/>
                <w:szCs w:val="17"/>
              </w:rPr>
              <w:t>.0</w:t>
            </w:r>
            <w:r w:rsidR="00E13A95" w:rsidRPr="0045566E">
              <w:rPr>
                <w:color w:val="000000"/>
                <w:sz w:val="17"/>
                <w:szCs w:val="17"/>
              </w:rPr>
              <w:t>4</w:t>
            </w:r>
            <w:r w:rsidR="00D100D7" w:rsidRPr="0045566E">
              <w:rPr>
                <w:color w:val="000000"/>
                <w:sz w:val="17"/>
                <w:szCs w:val="17"/>
              </w:rPr>
              <w:t>.2019 г.</w:t>
            </w:r>
          </w:p>
        </w:tc>
        <w:tc>
          <w:tcPr>
            <w:tcW w:w="2234" w:type="dxa"/>
          </w:tcPr>
          <w:p w:rsidR="00D100D7" w:rsidRPr="0045566E" w:rsidRDefault="00D100D7" w:rsidP="0045566E">
            <w:pPr>
              <w:pStyle w:val="31"/>
              <w:spacing w:after="0" w:line="276" w:lineRule="auto"/>
              <w:jc w:val="center"/>
              <w:rPr>
                <w:b/>
                <w:bCs/>
                <w:sz w:val="17"/>
                <w:szCs w:val="17"/>
              </w:rPr>
            </w:pPr>
          </w:p>
          <w:p w:rsidR="00D100D7" w:rsidRPr="0045566E" w:rsidRDefault="00D100D7" w:rsidP="0045566E">
            <w:pPr>
              <w:pStyle w:val="31"/>
              <w:spacing w:after="0" w:line="276" w:lineRule="auto"/>
              <w:jc w:val="center"/>
              <w:rPr>
                <w:b/>
                <w:bCs/>
                <w:color w:val="FF6600"/>
                <w:sz w:val="17"/>
                <w:szCs w:val="17"/>
              </w:rPr>
            </w:pPr>
          </w:p>
          <w:p w:rsidR="00D100D7" w:rsidRPr="0045566E" w:rsidRDefault="00D100D7" w:rsidP="0045566E">
            <w:pPr>
              <w:pStyle w:val="31"/>
              <w:spacing w:after="0" w:line="276" w:lineRule="auto"/>
              <w:jc w:val="center"/>
              <w:rPr>
                <w:b/>
                <w:bCs/>
                <w:color w:val="FF6600"/>
                <w:sz w:val="17"/>
                <w:szCs w:val="17"/>
              </w:rPr>
            </w:pPr>
            <w:r w:rsidRPr="0045566E">
              <w:rPr>
                <w:b/>
                <w:bCs/>
                <w:color w:val="FF6600"/>
                <w:sz w:val="17"/>
                <w:szCs w:val="17"/>
              </w:rPr>
              <w:t>Адрес редакции:</w:t>
            </w:r>
          </w:p>
          <w:p w:rsidR="00D100D7" w:rsidRPr="0045566E" w:rsidRDefault="00D100D7" w:rsidP="0045566E">
            <w:pPr>
              <w:pStyle w:val="31"/>
              <w:spacing w:after="0" w:line="276" w:lineRule="auto"/>
              <w:jc w:val="center"/>
              <w:rPr>
                <w:i/>
                <w:iCs/>
                <w:color w:val="FF6600"/>
                <w:sz w:val="17"/>
                <w:szCs w:val="17"/>
              </w:rPr>
            </w:pPr>
            <w:r w:rsidRPr="0045566E">
              <w:rPr>
                <w:i/>
                <w:iCs/>
                <w:color w:val="FF6600"/>
                <w:sz w:val="17"/>
                <w:szCs w:val="17"/>
              </w:rPr>
              <w:t>д. Ярославка, ул. Центральная, д.5</w:t>
            </w:r>
          </w:p>
          <w:p w:rsidR="00D100D7" w:rsidRPr="0045566E" w:rsidRDefault="00D100D7" w:rsidP="0045566E">
            <w:pPr>
              <w:pStyle w:val="31"/>
              <w:spacing w:after="0" w:line="276" w:lineRule="auto"/>
              <w:jc w:val="center"/>
              <w:rPr>
                <w:i/>
                <w:iCs/>
                <w:color w:val="FF6600"/>
                <w:sz w:val="17"/>
                <w:szCs w:val="17"/>
              </w:rPr>
            </w:pPr>
            <w:r w:rsidRPr="0045566E">
              <w:rPr>
                <w:i/>
                <w:iCs/>
                <w:color w:val="FF6600"/>
                <w:sz w:val="17"/>
                <w:szCs w:val="17"/>
              </w:rPr>
              <w:t>Моргаушский район,</w:t>
            </w:r>
          </w:p>
          <w:p w:rsidR="00D100D7" w:rsidRPr="0045566E" w:rsidRDefault="00D100D7" w:rsidP="0045566E">
            <w:pPr>
              <w:pStyle w:val="31"/>
              <w:spacing w:after="0" w:line="276" w:lineRule="auto"/>
              <w:jc w:val="center"/>
              <w:rPr>
                <w:i/>
                <w:iCs/>
                <w:color w:val="FF6600"/>
                <w:sz w:val="17"/>
                <w:szCs w:val="17"/>
              </w:rPr>
            </w:pPr>
            <w:r w:rsidRPr="0045566E">
              <w:rPr>
                <w:i/>
                <w:iCs/>
                <w:color w:val="FF6600"/>
                <w:sz w:val="17"/>
                <w:szCs w:val="17"/>
              </w:rPr>
              <w:t>Чувашская Республика,</w:t>
            </w:r>
          </w:p>
          <w:p w:rsidR="00D100D7" w:rsidRPr="0045566E" w:rsidRDefault="00D100D7" w:rsidP="0045566E">
            <w:pPr>
              <w:pStyle w:val="31"/>
              <w:spacing w:after="0" w:line="276" w:lineRule="auto"/>
              <w:jc w:val="center"/>
              <w:rPr>
                <w:i/>
                <w:iCs/>
                <w:color w:val="FF6600"/>
                <w:sz w:val="17"/>
                <w:szCs w:val="17"/>
              </w:rPr>
            </w:pPr>
            <w:r w:rsidRPr="0045566E">
              <w:rPr>
                <w:i/>
                <w:iCs/>
                <w:color w:val="FF6600"/>
                <w:sz w:val="17"/>
                <w:szCs w:val="17"/>
              </w:rPr>
              <w:t>429552</w:t>
            </w:r>
          </w:p>
          <w:p w:rsidR="00D100D7" w:rsidRPr="0045566E" w:rsidRDefault="00D100D7" w:rsidP="0045566E">
            <w:pPr>
              <w:pStyle w:val="31"/>
              <w:spacing w:after="0" w:line="276" w:lineRule="auto"/>
              <w:jc w:val="center"/>
              <w:rPr>
                <w:color w:val="FF6600"/>
                <w:sz w:val="17"/>
                <w:szCs w:val="17"/>
              </w:rPr>
            </w:pPr>
          </w:p>
          <w:p w:rsidR="00D100D7" w:rsidRPr="0045566E" w:rsidRDefault="00D100D7" w:rsidP="0045566E">
            <w:pPr>
              <w:pStyle w:val="31"/>
              <w:spacing w:after="0" w:line="276" w:lineRule="auto"/>
              <w:jc w:val="center"/>
              <w:rPr>
                <w:color w:val="FF6600"/>
                <w:sz w:val="17"/>
                <w:szCs w:val="17"/>
              </w:rPr>
            </w:pPr>
            <w:r w:rsidRPr="0045566E">
              <w:rPr>
                <w:b/>
                <w:bCs/>
                <w:color w:val="FF6600"/>
                <w:sz w:val="17"/>
                <w:szCs w:val="17"/>
              </w:rPr>
              <w:t>Факс:</w:t>
            </w:r>
            <w:r w:rsidRPr="0045566E">
              <w:rPr>
                <w:color w:val="FF6600"/>
                <w:sz w:val="17"/>
                <w:szCs w:val="17"/>
              </w:rPr>
              <w:t xml:space="preserve"> 8(83541) 64-7-33</w:t>
            </w:r>
          </w:p>
          <w:p w:rsidR="00D100D7" w:rsidRPr="0045566E" w:rsidRDefault="00D100D7" w:rsidP="0045566E">
            <w:pPr>
              <w:pStyle w:val="31"/>
              <w:spacing w:after="0" w:line="276" w:lineRule="auto"/>
              <w:jc w:val="center"/>
              <w:rPr>
                <w:color w:val="FF6600"/>
                <w:sz w:val="17"/>
                <w:szCs w:val="17"/>
              </w:rPr>
            </w:pPr>
            <w:r w:rsidRPr="0045566E">
              <w:rPr>
                <w:b/>
                <w:bCs/>
                <w:color w:val="FF6600"/>
                <w:sz w:val="17"/>
                <w:szCs w:val="17"/>
              </w:rPr>
              <w:t>Эл. почта:</w:t>
            </w:r>
            <w:r w:rsidRPr="0045566E">
              <w:rPr>
                <w:color w:val="FF6600"/>
                <w:sz w:val="17"/>
                <w:szCs w:val="17"/>
              </w:rPr>
              <w:t xml:space="preserve"> </w:t>
            </w:r>
            <w:proofErr w:type="spellStart"/>
            <w:r w:rsidRPr="0045566E">
              <w:rPr>
                <w:sz w:val="17"/>
                <w:szCs w:val="17"/>
                <w:lang w:val="en-US"/>
              </w:rPr>
              <w:t>mrgiros</w:t>
            </w:r>
            <w:proofErr w:type="spellEnd"/>
            <w:r w:rsidRPr="0045566E">
              <w:rPr>
                <w:sz w:val="17"/>
                <w:szCs w:val="17"/>
              </w:rPr>
              <w:t>_</w:t>
            </w:r>
            <w:r w:rsidRPr="0045566E">
              <w:rPr>
                <w:sz w:val="17"/>
                <w:szCs w:val="17"/>
                <w:lang w:val="en-US"/>
              </w:rPr>
              <w:t>pos</w:t>
            </w:r>
            <w:r w:rsidRPr="0045566E">
              <w:rPr>
                <w:sz w:val="17"/>
                <w:szCs w:val="17"/>
              </w:rPr>
              <w:t>@</w:t>
            </w:r>
            <w:proofErr w:type="spellStart"/>
            <w:r w:rsidRPr="0045566E">
              <w:rPr>
                <w:sz w:val="17"/>
                <w:szCs w:val="17"/>
                <w:lang w:val="en-US"/>
              </w:rPr>
              <w:t>cbx</w:t>
            </w:r>
            <w:proofErr w:type="spellEnd"/>
            <w:r w:rsidRPr="0045566E">
              <w:rPr>
                <w:sz w:val="17"/>
                <w:szCs w:val="17"/>
              </w:rPr>
              <w:t>.</w:t>
            </w:r>
            <w:proofErr w:type="spellStart"/>
            <w:r w:rsidRPr="0045566E">
              <w:rPr>
                <w:sz w:val="17"/>
                <w:szCs w:val="17"/>
                <w:lang w:val="en-US"/>
              </w:rPr>
              <w:t>ru</w:t>
            </w:r>
            <w:proofErr w:type="spellEnd"/>
          </w:p>
          <w:p w:rsidR="00D100D7" w:rsidRPr="0045566E" w:rsidRDefault="00D100D7" w:rsidP="0045566E">
            <w:pPr>
              <w:pStyle w:val="31"/>
              <w:spacing w:after="0" w:line="276" w:lineRule="auto"/>
              <w:jc w:val="center"/>
              <w:rPr>
                <w:sz w:val="17"/>
                <w:szCs w:val="17"/>
              </w:rPr>
            </w:pPr>
          </w:p>
        </w:tc>
      </w:tr>
    </w:tbl>
    <w:p w:rsidR="00097D27" w:rsidRPr="0045566E" w:rsidRDefault="00097D27" w:rsidP="0045566E">
      <w:pPr>
        <w:spacing w:after="0"/>
        <w:rPr>
          <w:rFonts w:ascii="Times New Roman" w:hAnsi="Times New Roman" w:cs="Times New Roman"/>
        </w:rPr>
      </w:pPr>
      <w:bookmarkStart w:id="6" w:name="_GoBack"/>
      <w:bookmarkStart w:id="7" w:name="last-page"/>
      <w:bookmarkEnd w:id="6"/>
      <w:bookmarkEnd w:id="7"/>
    </w:p>
    <w:sectPr w:rsidR="00097D27" w:rsidRPr="0045566E" w:rsidSect="00584D91">
      <w:headerReference w:type="default" r:id="rId20"/>
      <w:pgSz w:w="11906" w:h="16838"/>
      <w:pgMar w:top="127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619" w:rsidRDefault="00B90619" w:rsidP="00D100D7">
      <w:pPr>
        <w:spacing w:after="0" w:line="240" w:lineRule="auto"/>
      </w:pPr>
      <w:r>
        <w:separator/>
      </w:r>
    </w:p>
  </w:endnote>
  <w:endnote w:type="continuationSeparator" w:id="0">
    <w:p w:rsidR="00B90619" w:rsidRDefault="00B90619" w:rsidP="00D10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619" w:rsidRDefault="00B90619" w:rsidP="00D100D7">
      <w:pPr>
        <w:spacing w:after="0" w:line="240" w:lineRule="auto"/>
      </w:pPr>
      <w:r>
        <w:separator/>
      </w:r>
    </w:p>
  </w:footnote>
  <w:footnote w:type="continuationSeparator" w:id="0">
    <w:p w:rsidR="00B90619" w:rsidRDefault="00B90619" w:rsidP="00D100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0D7" w:rsidRDefault="00D100D7">
    <w:pPr>
      <w:pStyle w:val="a7"/>
      <w:rPr>
        <w:rFonts w:ascii="Times New Roman" w:hAnsi="Times New Roman" w:cs="Times New Roman"/>
        <w:b/>
        <w:i/>
      </w:rPr>
    </w:pPr>
    <w:r w:rsidRPr="00D100D7">
      <w:rPr>
        <w:rFonts w:ascii="Times New Roman" w:hAnsi="Times New Roman" w:cs="Times New Roman"/>
        <w:b/>
        <w:i/>
      </w:rPr>
      <w:t>Вестник Ярославского сельского поселения</w:t>
    </w:r>
  </w:p>
  <w:p w:rsidR="00D100D7" w:rsidRPr="00D100D7" w:rsidRDefault="00D100D7">
    <w:pPr>
      <w:pStyle w:val="a7"/>
      <w:rPr>
        <w:rFonts w:ascii="Times New Roman" w:hAnsi="Times New Roman" w:cs="Times New Roman"/>
        <w:b/>
        <w:i/>
      </w:rPr>
    </w:pPr>
    <w:r w:rsidRPr="00D100D7">
      <w:rPr>
        <w:rFonts w:ascii="Times New Roman" w:hAnsi="Times New Roman" w:cs="Times New Roman"/>
        <w:b/>
        <w:i/>
      </w:rPr>
      <w:t xml:space="preserve"> Моргаушского района Чувашской Республики </w:t>
    </w:r>
    <w:r>
      <w:rPr>
        <w:rFonts w:ascii="Times New Roman" w:hAnsi="Times New Roman" w:cs="Times New Roman"/>
        <w:b/>
        <w:i/>
      </w:rPr>
      <w:t xml:space="preserve">                                                          № </w:t>
    </w:r>
    <w:r w:rsidR="00E13A95">
      <w:rPr>
        <w:rFonts w:ascii="Times New Roman" w:hAnsi="Times New Roman" w:cs="Times New Roman"/>
        <w:b/>
        <w:i/>
      </w:rPr>
      <w:t>12 от 10</w:t>
    </w:r>
    <w:r>
      <w:rPr>
        <w:rFonts w:ascii="Times New Roman" w:hAnsi="Times New Roman" w:cs="Times New Roman"/>
        <w:b/>
        <w:i/>
      </w:rPr>
      <w:t>.0</w:t>
    </w:r>
    <w:r w:rsidR="00E13A95">
      <w:rPr>
        <w:rFonts w:ascii="Times New Roman" w:hAnsi="Times New Roman" w:cs="Times New Roman"/>
        <w:b/>
        <w:i/>
      </w:rPr>
      <w:t>4</w:t>
    </w:r>
    <w:r>
      <w:rPr>
        <w:rFonts w:ascii="Times New Roman" w:hAnsi="Times New Roman" w:cs="Times New Roman"/>
        <w:b/>
        <w:i/>
      </w:rPr>
      <w:t>.2019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44E8"/>
    <w:multiLevelType w:val="hybridMultilevel"/>
    <w:tmpl w:val="9412F8F4"/>
    <w:lvl w:ilvl="0" w:tplc="B2447330">
      <w:start w:val="1"/>
      <w:numFmt w:val="decimal"/>
      <w:lvlText w:val="%1."/>
      <w:lvlJc w:val="left"/>
      <w:pPr>
        <w:ind w:left="2141" w:hanging="129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8B59E7"/>
    <w:rsid w:val="0000507E"/>
    <w:rsid w:val="00097D27"/>
    <w:rsid w:val="00111C7A"/>
    <w:rsid w:val="001130D4"/>
    <w:rsid w:val="00132C30"/>
    <w:rsid w:val="00133174"/>
    <w:rsid w:val="00167814"/>
    <w:rsid w:val="00170169"/>
    <w:rsid w:val="00173CAE"/>
    <w:rsid w:val="001F341F"/>
    <w:rsid w:val="00203808"/>
    <w:rsid w:val="0027366B"/>
    <w:rsid w:val="002D7BD6"/>
    <w:rsid w:val="0035020A"/>
    <w:rsid w:val="003A6D5B"/>
    <w:rsid w:val="003D0762"/>
    <w:rsid w:val="003D0F19"/>
    <w:rsid w:val="00424B23"/>
    <w:rsid w:val="00426DCA"/>
    <w:rsid w:val="00437EEE"/>
    <w:rsid w:val="0045566E"/>
    <w:rsid w:val="004E3DA1"/>
    <w:rsid w:val="004E473C"/>
    <w:rsid w:val="00556D3A"/>
    <w:rsid w:val="00560601"/>
    <w:rsid w:val="00584D91"/>
    <w:rsid w:val="005D6218"/>
    <w:rsid w:val="0061124E"/>
    <w:rsid w:val="00622DA5"/>
    <w:rsid w:val="00627B74"/>
    <w:rsid w:val="00653EF1"/>
    <w:rsid w:val="00674E56"/>
    <w:rsid w:val="00677E2B"/>
    <w:rsid w:val="006A36DD"/>
    <w:rsid w:val="00701381"/>
    <w:rsid w:val="007479C6"/>
    <w:rsid w:val="0079170E"/>
    <w:rsid w:val="007B0BCA"/>
    <w:rsid w:val="007D013B"/>
    <w:rsid w:val="007E305C"/>
    <w:rsid w:val="00810FE1"/>
    <w:rsid w:val="00834747"/>
    <w:rsid w:val="0084422D"/>
    <w:rsid w:val="00892827"/>
    <w:rsid w:val="008B59E7"/>
    <w:rsid w:val="00A01C14"/>
    <w:rsid w:val="00A62325"/>
    <w:rsid w:val="00A625D5"/>
    <w:rsid w:val="00A71595"/>
    <w:rsid w:val="00A73B4B"/>
    <w:rsid w:val="00B1577F"/>
    <w:rsid w:val="00B55078"/>
    <w:rsid w:val="00B90619"/>
    <w:rsid w:val="00B96ACA"/>
    <w:rsid w:val="00BA5CB0"/>
    <w:rsid w:val="00C00673"/>
    <w:rsid w:val="00C013F4"/>
    <w:rsid w:val="00C22AFD"/>
    <w:rsid w:val="00C53BF7"/>
    <w:rsid w:val="00C615F9"/>
    <w:rsid w:val="00C9668E"/>
    <w:rsid w:val="00D100D7"/>
    <w:rsid w:val="00D52FEA"/>
    <w:rsid w:val="00DB1C9E"/>
    <w:rsid w:val="00E13A95"/>
    <w:rsid w:val="00E24C23"/>
    <w:rsid w:val="00E45406"/>
    <w:rsid w:val="00EA4666"/>
    <w:rsid w:val="00F16065"/>
    <w:rsid w:val="00FB2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E7"/>
    <w:rPr>
      <w:rFonts w:eastAsiaTheme="minorEastAsia"/>
      <w:lang w:eastAsia="ru-RU"/>
    </w:rPr>
  </w:style>
  <w:style w:type="paragraph" w:styleId="1">
    <w:name w:val="heading 1"/>
    <w:basedOn w:val="a"/>
    <w:next w:val="a"/>
    <w:link w:val="10"/>
    <w:qFormat/>
    <w:rsid w:val="00BA5C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424B23"/>
    <w:pPr>
      <w:keepNext w:val="0"/>
      <w:keepLines w:val="0"/>
      <w:widowControl w:val="0"/>
      <w:autoSpaceDE w:val="0"/>
      <w:autoSpaceDN w:val="0"/>
      <w:adjustRightInd w:val="0"/>
      <w:spacing w:before="108" w:after="108" w:line="240" w:lineRule="auto"/>
      <w:jc w:val="center"/>
      <w:outlineLvl w:val="1"/>
    </w:pPr>
    <w:rPr>
      <w:rFonts w:ascii="Arial" w:eastAsia="Times New Roman" w:hAnsi="Arial" w:cs="Arial"/>
      <w:color w:val="000080"/>
      <w:sz w:val="20"/>
      <w:szCs w:val="20"/>
    </w:rPr>
  </w:style>
  <w:style w:type="paragraph" w:styleId="3">
    <w:name w:val="heading 3"/>
    <w:basedOn w:val="a"/>
    <w:next w:val="a"/>
    <w:link w:val="30"/>
    <w:unhideWhenUsed/>
    <w:qFormat/>
    <w:rsid w:val="008B59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8B59E7"/>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B59E7"/>
    <w:rPr>
      <w:rFonts w:ascii="Arial" w:eastAsia="Times New Roman" w:hAnsi="Arial" w:cs="Arial"/>
      <w:b/>
      <w:bCs/>
      <w:color w:val="000080"/>
      <w:sz w:val="20"/>
      <w:szCs w:val="20"/>
      <w:lang w:eastAsia="ru-RU"/>
    </w:rPr>
  </w:style>
  <w:style w:type="table" w:styleId="a3">
    <w:name w:val="Table Grid"/>
    <w:basedOn w:val="a1"/>
    <w:rsid w:val="008B5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8B59E7"/>
    <w:rPr>
      <w:rFonts w:asciiTheme="majorHAnsi" w:eastAsiaTheme="majorEastAsia" w:hAnsiTheme="majorHAnsi" w:cstheme="majorBidi"/>
      <w:b/>
      <w:bCs/>
      <w:color w:val="4F81BD" w:themeColor="accent1"/>
      <w:lang w:eastAsia="ru-RU"/>
    </w:rPr>
  </w:style>
  <w:style w:type="paragraph" w:styleId="31">
    <w:name w:val="Body Text 3"/>
    <w:basedOn w:val="a"/>
    <w:link w:val="32"/>
    <w:uiPriority w:val="99"/>
    <w:unhideWhenUsed/>
    <w:rsid w:val="008B59E7"/>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8B59E7"/>
    <w:rPr>
      <w:rFonts w:ascii="Times New Roman" w:eastAsia="Times New Roman" w:hAnsi="Times New Roman" w:cs="Times New Roman"/>
      <w:w w:val="80"/>
      <w:sz w:val="16"/>
      <w:szCs w:val="16"/>
      <w:lang w:eastAsia="ru-RU"/>
    </w:rPr>
  </w:style>
  <w:style w:type="paragraph" w:styleId="21">
    <w:name w:val="Body Text 2"/>
    <w:basedOn w:val="a"/>
    <w:link w:val="22"/>
    <w:uiPriority w:val="99"/>
    <w:unhideWhenUsed/>
    <w:rsid w:val="008B59E7"/>
    <w:pPr>
      <w:spacing w:after="120" w:line="480" w:lineRule="auto"/>
    </w:pPr>
  </w:style>
  <w:style w:type="character" w:customStyle="1" w:styleId="22">
    <w:name w:val="Основной текст 2 Знак"/>
    <w:basedOn w:val="a0"/>
    <w:link w:val="21"/>
    <w:uiPriority w:val="99"/>
    <w:rsid w:val="008B59E7"/>
    <w:rPr>
      <w:rFonts w:eastAsiaTheme="minorEastAsia"/>
      <w:lang w:eastAsia="ru-RU"/>
    </w:rPr>
  </w:style>
  <w:style w:type="paragraph" w:styleId="a4">
    <w:name w:val="Normal (Web)"/>
    <w:basedOn w:val="a"/>
    <w:unhideWhenUsed/>
    <w:rsid w:val="008B5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C53BF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C53BF7"/>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C53BF7"/>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Body Text"/>
    <w:basedOn w:val="a"/>
    <w:link w:val="a6"/>
    <w:unhideWhenUsed/>
    <w:rsid w:val="004E3DA1"/>
    <w:pPr>
      <w:spacing w:after="120"/>
    </w:pPr>
  </w:style>
  <w:style w:type="character" w:customStyle="1" w:styleId="a6">
    <w:name w:val="Основной текст Знак"/>
    <w:basedOn w:val="a0"/>
    <w:link w:val="a5"/>
    <w:rsid w:val="004E3DA1"/>
    <w:rPr>
      <w:rFonts w:eastAsiaTheme="minorEastAsia"/>
      <w:lang w:eastAsia="ru-RU"/>
    </w:rPr>
  </w:style>
  <w:style w:type="paragraph" w:styleId="a7">
    <w:name w:val="header"/>
    <w:basedOn w:val="a"/>
    <w:link w:val="a8"/>
    <w:rsid w:val="004E3DA1"/>
    <w:pPr>
      <w:tabs>
        <w:tab w:val="center" w:pos="4536"/>
        <w:tab w:val="right" w:pos="9072"/>
      </w:tabs>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rsid w:val="004E3DA1"/>
    <w:rPr>
      <w:rFonts w:ascii="Arial" w:eastAsia="Times New Roman" w:hAnsi="Arial" w:cs="Arial"/>
      <w:sz w:val="20"/>
      <w:szCs w:val="20"/>
      <w:lang w:eastAsia="ru-RU"/>
    </w:rPr>
  </w:style>
  <w:style w:type="paragraph" w:customStyle="1" w:styleId="a9">
    <w:name w:val="Текст (лев. подпись)"/>
    <w:basedOn w:val="a"/>
    <w:next w:val="a"/>
    <w:rsid w:val="004E3DA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rsid w:val="00BA5CB0"/>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BA5C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rsid w:val="00BA5CB0"/>
    <w:rPr>
      <w:color w:val="0000FF"/>
      <w:u w:val="single"/>
    </w:rPr>
  </w:style>
  <w:style w:type="paragraph" w:styleId="ab">
    <w:name w:val="Balloon Text"/>
    <w:basedOn w:val="a"/>
    <w:link w:val="ac"/>
    <w:uiPriority w:val="99"/>
    <w:semiHidden/>
    <w:unhideWhenUsed/>
    <w:rsid w:val="00BA5CB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A5CB0"/>
    <w:rPr>
      <w:rFonts w:ascii="Tahoma" w:eastAsiaTheme="minorEastAsia" w:hAnsi="Tahoma" w:cs="Tahoma"/>
      <w:sz w:val="16"/>
      <w:szCs w:val="16"/>
      <w:lang w:eastAsia="ru-RU"/>
    </w:rPr>
  </w:style>
  <w:style w:type="paragraph" w:styleId="ad">
    <w:name w:val="footer"/>
    <w:basedOn w:val="a"/>
    <w:link w:val="ae"/>
    <w:unhideWhenUsed/>
    <w:rsid w:val="00D100D7"/>
    <w:pPr>
      <w:tabs>
        <w:tab w:val="center" w:pos="4677"/>
        <w:tab w:val="right" w:pos="9355"/>
      </w:tabs>
      <w:spacing w:after="0" w:line="240" w:lineRule="auto"/>
    </w:pPr>
  </w:style>
  <w:style w:type="character" w:customStyle="1" w:styleId="ae">
    <w:name w:val="Нижний колонтитул Знак"/>
    <w:basedOn w:val="a0"/>
    <w:link w:val="ad"/>
    <w:rsid w:val="00D100D7"/>
    <w:rPr>
      <w:rFonts w:eastAsiaTheme="minorEastAsia"/>
      <w:lang w:eastAsia="ru-RU"/>
    </w:rPr>
  </w:style>
  <w:style w:type="paragraph" w:styleId="af">
    <w:name w:val="List Paragraph"/>
    <w:basedOn w:val="a"/>
    <w:uiPriority w:val="34"/>
    <w:qFormat/>
    <w:rsid w:val="003A6D5B"/>
    <w:pPr>
      <w:spacing w:after="0" w:line="240" w:lineRule="auto"/>
      <w:ind w:left="720"/>
      <w:contextualSpacing/>
    </w:pPr>
    <w:rPr>
      <w:rFonts w:ascii="Times New Roman" w:eastAsia="Times New Roman" w:hAnsi="Times New Roman" w:cs="Times New Roman"/>
      <w:sz w:val="24"/>
      <w:szCs w:val="24"/>
    </w:rPr>
  </w:style>
  <w:style w:type="paragraph" w:styleId="af0">
    <w:name w:val="Body Text Indent"/>
    <w:basedOn w:val="a"/>
    <w:link w:val="af1"/>
    <w:unhideWhenUsed/>
    <w:rsid w:val="00E13A95"/>
    <w:pPr>
      <w:spacing w:after="120"/>
      <w:ind w:left="283"/>
    </w:pPr>
    <w:rPr>
      <w:rFonts w:ascii="Calibri" w:eastAsia="Calibri" w:hAnsi="Calibri" w:cs="Times New Roman"/>
      <w:lang w:eastAsia="en-US"/>
    </w:rPr>
  </w:style>
  <w:style w:type="character" w:customStyle="1" w:styleId="af1">
    <w:name w:val="Основной текст с отступом Знак"/>
    <w:basedOn w:val="a0"/>
    <w:link w:val="af0"/>
    <w:rsid w:val="00E13A95"/>
    <w:rPr>
      <w:rFonts w:ascii="Calibri" w:eastAsia="Calibri" w:hAnsi="Calibri" w:cs="Times New Roman"/>
    </w:rPr>
  </w:style>
  <w:style w:type="paragraph" w:customStyle="1" w:styleId="aj">
    <w:name w:val="_aj"/>
    <w:basedOn w:val="a"/>
    <w:rsid w:val="00E13A95"/>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uiPriority w:val="99"/>
    <w:semiHidden/>
    <w:unhideWhenUsed/>
    <w:rsid w:val="00424B23"/>
    <w:pPr>
      <w:spacing w:after="120" w:line="480" w:lineRule="auto"/>
      <w:ind w:left="283"/>
    </w:pPr>
  </w:style>
  <w:style w:type="character" w:customStyle="1" w:styleId="24">
    <w:name w:val="Основной текст с отступом 2 Знак"/>
    <w:basedOn w:val="a0"/>
    <w:link w:val="23"/>
    <w:uiPriority w:val="99"/>
    <w:semiHidden/>
    <w:rsid w:val="00424B23"/>
    <w:rPr>
      <w:rFonts w:eastAsiaTheme="minorEastAsia"/>
      <w:lang w:eastAsia="ru-RU"/>
    </w:rPr>
  </w:style>
  <w:style w:type="paragraph" w:customStyle="1" w:styleId="ConsPlusTitle">
    <w:name w:val="ConsPlusTitle"/>
    <w:rsid w:val="00424B2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2">
    <w:name w:val="Гипертекстовая ссылка"/>
    <w:rsid w:val="00424B23"/>
    <w:rPr>
      <w:b/>
      <w:bCs/>
      <w:color w:val="106BBE"/>
    </w:rPr>
  </w:style>
  <w:style w:type="character" w:customStyle="1" w:styleId="20">
    <w:name w:val="Заголовок 2 Знак"/>
    <w:basedOn w:val="a0"/>
    <w:link w:val="2"/>
    <w:rsid w:val="00424B23"/>
    <w:rPr>
      <w:rFonts w:ascii="Arial" w:eastAsia="Times New Roman" w:hAnsi="Arial" w:cs="Arial"/>
      <w:b/>
      <w:bCs/>
      <w:color w:val="000080"/>
      <w:sz w:val="20"/>
      <w:szCs w:val="20"/>
      <w:lang w:eastAsia="ru-RU"/>
    </w:rPr>
  </w:style>
  <w:style w:type="paragraph" w:customStyle="1" w:styleId="af3">
    <w:name w:val="Текст (прав. подпись)"/>
    <w:basedOn w:val="a"/>
    <w:next w:val="a"/>
    <w:rsid w:val="00424B23"/>
    <w:pPr>
      <w:widowControl w:val="0"/>
      <w:autoSpaceDE w:val="0"/>
      <w:autoSpaceDN w:val="0"/>
      <w:adjustRightInd w:val="0"/>
      <w:spacing w:after="0" w:line="240" w:lineRule="auto"/>
      <w:jc w:val="right"/>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1E232CB65C8FA198C191926F77FE6AA791DE3E194791C692DB5729242F6FEB7D21EA3C999C77F7IAgEH" TargetMode="External"/><Relationship Id="rId13" Type="http://schemas.openxmlformats.org/officeDocument/2006/relationships/hyperlink" Target="consultantplus://offline/ref=1A1E232CB65C8FA198C191926F77FE6AA791DE3E194791C692DB5729242F6FEB7D21EA3C999C77FDIAg6H"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1A1E232CB65C8FA198C191926F77FE6AA791DE3E194791C692DB5729242F6FEB7D21EA39I9g8H"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garantf1://10005643.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A1E232CB65C8FA198C191926F77FE6AA791DE3E194791C692DB5729242F6FEB7D21EA3C999C77F7IAgEH" TargetMode="External"/><Relationship Id="rId5" Type="http://schemas.openxmlformats.org/officeDocument/2006/relationships/footnotes" Target="footnotes.xml"/><Relationship Id="rId15" Type="http://schemas.openxmlformats.org/officeDocument/2006/relationships/hyperlink" Target="garantf1://12057004.0/" TargetMode="External"/><Relationship Id="rId10" Type="http://schemas.openxmlformats.org/officeDocument/2006/relationships/hyperlink" Target="consultantplus://offline/ref=1A1E232CB65C8FA198C191926F77FE6AA791DE3E194791C692DB5729242F6FEB7D21EA3C999C77FDIAg6H"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consultantplus://offline/ref=1A1E232CB65C8FA198C191926F77FE6AA791DE3E194791C692DB5729242F6FEB7D21EA39I9g8H" TargetMode="External"/><Relationship Id="rId14" Type="http://schemas.openxmlformats.org/officeDocument/2006/relationships/hyperlink" Target="garantf1://86367.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22</Pages>
  <Words>11676</Words>
  <Characters>66554</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dcterms:created xsi:type="dcterms:W3CDTF">2019-04-16T12:57:00Z</dcterms:created>
  <dcterms:modified xsi:type="dcterms:W3CDTF">2019-06-28T11:57:00Z</dcterms:modified>
</cp:coreProperties>
</file>