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0" w:rsidRPr="002D6760" w:rsidRDefault="00425B96" w:rsidP="00425B96">
      <w:pPr>
        <w:spacing w:line="615" w:lineRule="atLeast"/>
        <w:ind w:left="-30"/>
        <w:jc w:val="center"/>
        <w:outlineLvl w:val="0"/>
        <w:rPr>
          <w:rFonts w:ascii="Arial" w:hAnsi="Arial" w:cs="Arial"/>
          <w:b/>
          <w:bCs/>
          <w:color w:val="222222"/>
          <w:kern w:val="36"/>
          <w:sz w:val="36"/>
          <w:szCs w:val="36"/>
        </w:rPr>
      </w:pPr>
      <w:r w:rsidRPr="00425B96">
        <w:rPr>
          <w:rFonts w:ascii="Arial" w:hAnsi="Arial" w:cs="Arial"/>
          <w:b/>
          <w:bCs/>
          <w:color w:val="222222"/>
          <w:kern w:val="36"/>
          <w:sz w:val="57"/>
          <w:szCs w:val="57"/>
        </w:rPr>
        <w:drawing>
          <wp:inline distT="0" distB="0" distL="0" distR="0">
            <wp:extent cx="4791095" cy="552450"/>
            <wp:effectExtent l="19050" t="0" r="950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77" cy="57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760" w:rsidRPr="002D6760">
        <w:rPr>
          <w:rFonts w:ascii="Arial" w:hAnsi="Arial" w:cs="Arial"/>
          <w:b/>
          <w:bCs/>
          <w:color w:val="222222"/>
          <w:kern w:val="36"/>
          <w:sz w:val="57"/>
          <w:szCs w:val="57"/>
        </w:rPr>
        <w:br/>
      </w:r>
      <w:r w:rsidR="002D6760" w:rsidRPr="002D6760">
        <w:rPr>
          <w:rFonts w:ascii="Arial" w:hAnsi="Arial" w:cs="Arial"/>
          <w:b/>
          <w:bCs/>
          <w:color w:val="222222"/>
          <w:kern w:val="36"/>
          <w:sz w:val="36"/>
          <w:szCs w:val="36"/>
        </w:rPr>
        <w:t>Федеральная кадастровая палата запустит «сезонную» горячую линию по вопросам купли-продажи жилья</w:t>
      </w:r>
    </w:p>
    <w:p w:rsidR="002D6760" w:rsidRPr="002D6760" w:rsidRDefault="002D6760" w:rsidP="002D6760">
      <w:pPr>
        <w:spacing w:before="600"/>
        <w:rPr>
          <w:rFonts w:ascii="Segoe UI" w:hAnsi="Segoe UI" w:cs="Segoe UI"/>
          <w:sz w:val="32"/>
          <w:szCs w:val="32"/>
        </w:rPr>
      </w:pPr>
      <w:r w:rsidRPr="003545BD">
        <w:rPr>
          <w:rFonts w:ascii="Segoe UI" w:hAnsi="Segoe UI" w:cs="Segoe UI"/>
          <w:i/>
          <w:iCs/>
          <w:sz w:val="32"/>
          <w:szCs w:val="32"/>
        </w:rPr>
        <w:t>Эксперты ответят на вопросы граждан со всей страны</w:t>
      </w:r>
    </w:p>
    <w:p w:rsidR="00E1206A" w:rsidRDefault="002D6760" w:rsidP="003545BD">
      <w:pPr>
        <w:spacing w:before="360" w:line="276" w:lineRule="auto"/>
        <w:jc w:val="both"/>
        <w:rPr>
          <w:rFonts w:ascii="Segoe UI" w:hAnsi="Segoe UI" w:cs="Segoe UI"/>
          <w:b/>
          <w:bCs/>
          <w:sz w:val="29"/>
        </w:rPr>
      </w:pPr>
      <w:r w:rsidRPr="003545BD">
        <w:rPr>
          <w:rFonts w:ascii="Segoe UI" w:hAnsi="Segoe UI" w:cs="Segoe UI"/>
          <w:b/>
          <w:bCs/>
          <w:sz w:val="29"/>
        </w:rPr>
        <w:t>Федеральная кадастровая палата проведет Всероссийскую неделю консультаций по вопросам, связанным с куплей-продажей жилья, с 7 по 11 октября. Эксперты ответят на вопросы граждан о проведении различных сделок с недвижимостью, необходимых документах для регистрации жилья, а также способах проверить собственность перед покупкой. Горячие линии и дни открытых дверей будут проведены в филиалах Кадастровой палаты по всей стране.</w:t>
      </w:r>
    </w:p>
    <w:p w:rsidR="003545BD" w:rsidRDefault="003545BD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1206A" w:rsidRPr="002D6760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>Осенью рынок недвижимости традиционно оживает после летнего застоя. Однако процедура выбора и покупки жилья несет в себе различные риски. Как не стать жертвой мошенников? Как правильно выбрать квартиру? Как проверить понравившийся объект на обременения? На эти и другие вопросы ответят специалисты Кадастровой палаты во всех регионах страны в ходе горячих линий и дней открытых дверей.</w:t>
      </w:r>
    </w:p>
    <w:p w:rsidR="00350EA4" w:rsidRDefault="00E1206A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 xml:space="preserve">В рамках проведения всероссийской недели консультаций в Кадастровой палате по </w:t>
      </w:r>
      <w:r w:rsidRPr="003545BD">
        <w:rPr>
          <w:rFonts w:ascii="Segoe UI" w:hAnsi="Segoe UI" w:cs="Segoe UI"/>
          <w:sz w:val="28"/>
          <w:szCs w:val="28"/>
        </w:rPr>
        <w:t>Чувашской Республике</w:t>
      </w:r>
      <w:r w:rsidR="003545BD" w:rsidRPr="003545BD">
        <w:rPr>
          <w:rFonts w:ascii="Segoe UI" w:hAnsi="Segoe UI" w:cs="Segoe UI"/>
          <w:sz w:val="28"/>
          <w:szCs w:val="28"/>
        </w:rPr>
        <w:t xml:space="preserve"> в период</w:t>
      </w:r>
      <w:r w:rsidRPr="002D6760">
        <w:rPr>
          <w:rFonts w:ascii="Segoe UI" w:hAnsi="Segoe UI" w:cs="Segoe UI"/>
          <w:sz w:val="28"/>
          <w:szCs w:val="28"/>
        </w:rPr>
        <w:t xml:space="preserve"> </w:t>
      </w:r>
      <w:r w:rsidR="003545BD" w:rsidRPr="003545BD">
        <w:rPr>
          <w:rFonts w:ascii="Segoe UI" w:hAnsi="Segoe UI" w:cs="Segoe UI"/>
          <w:sz w:val="28"/>
          <w:szCs w:val="28"/>
        </w:rPr>
        <w:t xml:space="preserve">8-10 октября с 14:00 до </w:t>
      </w:r>
      <w:r w:rsidRPr="003545BD">
        <w:rPr>
          <w:rFonts w:ascii="Segoe UI" w:hAnsi="Segoe UI" w:cs="Segoe UI"/>
          <w:sz w:val="28"/>
          <w:szCs w:val="28"/>
        </w:rPr>
        <w:t xml:space="preserve">16:00 </w:t>
      </w:r>
      <w:r w:rsidRPr="002D6760">
        <w:rPr>
          <w:rFonts w:ascii="Segoe UI" w:hAnsi="Segoe UI" w:cs="Segoe UI"/>
          <w:sz w:val="28"/>
          <w:szCs w:val="28"/>
        </w:rPr>
        <w:t>состо</w:t>
      </w:r>
      <w:r w:rsidRPr="003545BD">
        <w:rPr>
          <w:rFonts w:ascii="Segoe UI" w:hAnsi="Segoe UI" w:cs="Segoe UI"/>
          <w:sz w:val="28"/>
          <w:szCs w:val="28"/>
        </w:rPr>
        <w:t>и</w:t>
      </w:r>
      <w:r w:rsidRPr="002D6760">
        <w:rPr>
          <w:rFonts w:ascii="Segoe UI" w:hAnsi="Segoe UI" w:cs="Segoe UI"/>
          <w:sz w:val="28"/>
          <w:szCs w:val="28"/>
        </w:rPr>
        <w:t xml:space="preserve">тся день </w:t>
      </w:r>
      <w:r w:rsidRPr="003545BD">
        <w:rPr>
          <w:rFonts w:ascii="Segoe UI" w:hAnsi="Segoe UI" w:cs="Segoe UI"/>
          <w:sz w:val="28"/>
          <w:szCs w:val="28"/>
        </w:rPr>
        <w:t xml:space="preserve">открытых дверей для всех желающих по адресу: </w:t>
      </w:r>
      <w:proofErr w:type="gramStart"/>
      <w:r w:rsidRPr="003545BD">
        <w:rPr>
          <w:rFonts w:ascii="Segoe UI" w:hAnsi="Segoe UI" w:cs="Segoe UI"/>
          <w:sz w:val="28"/>
          <w:szCs w:val="28"/>
        </w:rPr>
        <w:t>г</w:t>
      </w:r>
      <w:proofErr w:type="gramEnd"/>
      <w:r w:rsidRPr="003545BD">
        <w:rPr>
          <w:rFonts w:ascii="Segoe UI" w:hAnsi="Segoe UI" w:cs="Segoe UI"/>
          <w:sz w:val="28"/>
          <w:szCs w:val="28"/>
        </w:rPr>
        <w:t>. Чебоксары, Московский проспект, д</w:t>
      </w:r>
      <w:r w:rsidRPr="002D6760">
        <w:rPr>
          <w:rFonts w:ascii="Segoe UI" w:hAnsi="Segoe UI" w:cs="Segoe UI"/>
          <w:sz w:val="28"/>
          <w:szCs w:val="28"/>
        </w:rPr>
        <w:t>.</w:t>
      </w:r>
      <w:r w:rsidRPr="003545BD">
        <w:rPr>
          <w:rFonts w:ascii="Segoe UI" w:hAnsi="Segoe UI" w:cs="Segoe UI"/>
          <w:sz w:val="28"/>
          <w:szCs w:val="28"/>
        </w:rPr>
        <w:t xml:space="preserve">37. Консультацию проведут </w:t>
      </w:r>
      <w:r w:rsidRPr="003545BD">
        <w:rPr>
          <w:rFonts w:ascii="Segoe UI" w:hAnsi="Segoe UI" w:cs="Segoe UI"/>
          <w:bCs/>
          <w:sz w:val="28"/>
          <w:szCs w:val="28"/>
        </w:rPr>
        <w:t>заместитель директора - главный технолог Нина Александрова (кабинет 412) и з</w:t>
      </w:r>
      <w:r w:rsidRPr="003545BD">
        <w:rPr>
          <w:rFonts w:ascii="Segoe UI" w:eastAsia="Arial Unicode MS" w:hAnsi="Segoe UI" w:cs="Segoe UI"/>
          <w:bCs/>
          <w:color w:val="000000"/>
          <w:sz w:val="28"/>
          <w:szCs w:val="28"/>
        </w:rPr>
        <w:t xml:space="preserve">аместитель директора </w:t>
      </w:r>
      <w:r w:rsidRPr="003545BD">
        <w:rPr>
          <w:rFonts w:ascii="Segoe UI" w:hAnsi="Segoe UI" w:cs="Segoe UI"/>
          <w:sz w:val="28"/>
          <w:szCs w:val="28"/>
        </w:rPr>
        <w:t>Марина Громова (кабинет 303).</w:t>
      </w:r>
      <w:r w:rsidR="00DC3156" w:rsidRPr="00DC31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0EA4" w:rsidRPr="00350EA4">
        <w:rPr>
          <w:rFonts w:ascii="Segoe UI" w:hAnsi="Segoe UI" w:cs="Segoe UI"/>
          <w:sz w:val="28"/>
          <w:szCs w:val="28"/>
        </w:rPr>
        <w:t xml:space="preserve">Для более точного и полного консультирования рекомендуем при себе иметь документу по существу вопроса. </w:t>
      </w:r>
    </w:p>
    <w:p w:rsidR="002D6760" w:rsidRPr="002D6760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>Как отметил </w:t>
      </w:r>
      <w:r w:rsidRPr="003545BD">
        <w:rPr>
          <w:rFonts w:ascii="Segoe UI" w:hAnsi="Segoe UI" w:cs="Segoe UI"/>
          <w:b/>
          <w:bCs/>
          <w:sz w:val="28"/>
          <w:szCs w:val="28"/>
        </w:rPr>
        <w:t xml:space="preserve">глава Федеральной Кадастровой палаты </w:t>
      </w:r>
      <w:proofErr w:type="spellStart"/>
      <w:r w:rsidRPr="003545BD">
        <w:rPr>
          <w:rFonts w:ascii="Segoe UI" w:hAnsi="Segoe UI" w:cs="Segoe UI"/>
          <w:b/>
          <w:bCs/>
          <w:sz w:val="28"/>
          <w:szCs w:val="28"/>
        </w:rPr>
        <w:t>Парвиз</w:t>
      </w:r>
      <w:proofErr w:type="spellEnd"/>
      <w:r w:rsidRPr="003545BD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3545BD">
        <w:rPr>
          <w:rFonts w:ascii="Segoe UI" w:hAnsi="Segoe UI" w:cs="Segoe UI"/>
          <w:b/>
          <w:bCs/>
          <w:sz w:val="28"/>
          <w:szCs w:val="28"/>
        </w:rPr>
        <w:t>Тухтасунов</w:t>
      </w:r>
      <w:proofErr w:type="spellEnd"/>
      <w:r w:rsidRPr="003545BD">
        <w:rPr>
          <w:rFonts w:ascii="Segoe UI" w:hAnsi="Segoe UI" w:cs="Segoe UI"/>
          <w:b/>
          <w:bCs/>
          <w:sz w:val="28"/>
          <w:szCs w:val="28"/>
        </w:rPr>
        <w:t>,</w:t>
      </w:r>
      <w:r w:rsidRPr="002D6760">
        <w:rPr>
          <w:rFonts w:ascii="Segoe UI" w:hAnsi="Segoe UI" w:cs="Segoe UI"/>
          <w:sz w:val="28"/>
          <w:szCs w:val="28"/>
        </w:rPr>
        <w:t xml:space="preserve"> проведение Всероссийской недели правовой помощи позволит гражданам разобраться в нововведениях, касающихся </w:t>
      </w:r>
      <w:r w:rsidRPr="002D6760">
        <w:rPr>
          <w:rFonts w:ascii="Segoe UI" w:hAnsi="Segoe UI" w:cs="Segoe UI"/>
          <w:sz w:val="28"/>
          <w:szCs w:val="28"/>
        </w:rPr>
        <w:lastRenderedPageBreak/>
        <w:t>недвижимости, а также способах обезопасить себя при проведении сделок.</w:t>
      </w:r>
    </w:p>
    <w:p w:rsidR="002D6760" w:rsidRPr="002D6760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>Так, летом 2019 года вступили в силу сразу несколько законов, вносящих изменения в привычные схемы проведения сделок с недвижимостью. С 31 июля больше не требуется нотариальное удостоверение купли-продажи, дарения, наследования или ипотеки долей, если соответствующий договор подписан всеми долевыми собственниками недвижимости. А в августе заработал закон, регулирующий порядок применения усиленной квалифицированной электронной подписи при проведении сделок с недвижимостью.</w:t>
      </w:r>
    </w:p>
    <w:p w:rsidR="002D6760" w:rsidRPr="002D6760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>«</w:t>
      </w:r>
      <w:r w:rsidRPr="003545BD">
        <w:rPr>
          <w:rFonts w:ascii="Segoe UI" w:hAnsi="Segoe UI" w:cs="Segoe UI"/>
          <w:i/>
          <w:iCs/>
          <w:sz w:val="28"/>
          <w:szCs w:val="28"/>
        </w:rPr>
        <w:t>Изменения законодательства, регулирующего сферу недвижимости, появляются довольно часто –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 понять, как применяется закон к конкретной ситуации, нужна консультация квалифицированных специалистов</w:t>
      </w:r>
      <w:r w:rsidRPr="002D6760">
        <w:rPr>
          <w:rFonts w:ascii="Segoe UI" w:hAnsi="Segoe UI" w:cs="Segoe UI"/>
          <w:sz w:val="28"/>
          <w:szCs w:val="28"/>
        </w:rPr>
        <w:t>», – говорит </w:t>
      </w:r>
      <w:r w:rsidRPr="003545BD">
        <w:rPr>
          <w:rFonts w:ascii="Segoe UI" w:hAnsi="Segoe UI" w:cs="Segoe UI"/>
          <w:b/>
          <w:bCs/>
          <w:sz w:val="28"/>
          <w:szCs w:val="28"/>
        </w:rPr>
        <w:t>глава Федеральной кадастровой палаты</w:t>
      </w:r>
      <w:r w:rsidRPr="002D6760">
        <w:rPr>
          <w:rFonts w:ascii="Segoe UI" w:hAnsi="Segoe UI" w:cs="Segoe UI"/>
          <w:sz w:val="28"/>
          <w:szCs w:val="28"/>
        </w:rPr>
        <w:t>.</w:t>
      </w:r>
    </w:p>
    <w:p w:rsidR="002D6760" w:rsidRPr="002D6760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2D6760">
        <w:rPr>
          <w:rFonts w:ascii="Segoe UI" w:hAnsi="Segoe UI" w:cs="Segoe UI"/>
          <w:sz w:val="28"/>
          <w:szCs w:val="28"/>
        </w:rPr>
        <w:t>Парвиз</w:t>
      </w:r>
      <w:proofErr w:type="spellEnd"/>
      <w:r w:rsidRPr="002D676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2D6760">
        <w:rPr>
          <w:rFonts w:ascii="Segoe UI" w:hAnsi="Segoe UI" w:cs="Segoe UI"/>
          <w:sz w:val="28"/>
          <w:szCs w:val="28"/>
        </w:rPr>
        <w:t>Тухтасунов</w:t>
      </w:r>
      <w:proofErr w:type="spellEnd"/>
      <w:r w:rsidRPr="002D6760">
        <w:rPr>
          <w:rFonts w:ascii="Segoe UI" w:hAnsi="Segoe UI" w:cs="Segoe UI"/>
          <w:sz w:val="28"/>
          <w:szCs w:val="28"/>
        </w:rPr>
        <w:t xml:space="preserve"> подчеркнул, что регулярная информационная работа и консультирование способствуют росту правовой грамотности населения. «</w:t>
      </w:r>
      <w:r w:rsidRPr="003545BD">
        <w:rPr>
          <w:rFonts w:ascii="Segoe UI" w:hAnsi="Segoe UI" w:cs="Segoe UI"/>
          <w:i/>
          <w:iCs/>
          <w:sz w:val="28"/>
          <w:szCs w:val="28"/>
        </w:rPr>
        <w:t xml:space="preserve">Как показала практика, такой формат востребован населением: в ходе майской недели консультаций по «дачным» вопросам профессиональную правовую помощь получили </w:t>
      </w:r>
      <w:proofErr w:type="gramStart"/>
      <w:r w:rsidRPr="003545BD">
        <w:rPr>
          <w:rFonts w:ascii="Segoe UI" w:hAnsi="Segoe UI" w:cs="Segoe UI"/>
          <w:i/>
          <w:iCs/>
          <w:sz w:val="28"/>
          <w:szCs w:val="28"/>
        </w:rPr>
        <w:t>более пяти тысяч человек</w:t>
      </w:r>
      <w:r w:rsidRPr="002D6760">
        <w:rPr>
          <w:rFonts w:ascii="Segoe UI" w:hAnsi="Segoe UI" w:cs="Segoe UI"/>
          <w:sz w:val="28"/>
          <w:szCs w:val="28"/>
        </w:rPr>
        <w:t>», – напомнил</w:t>
      </w:r>
      <w:proofErr w:type="gramEnd"/>
      <w:r w:rsidRPr="002D6760">
        <w:rPr>
          <w:rFonts w:ascii="Segoe UI" w:hAnsi="Segoe UI" w:cs="Segoe UI"/>
          <w:sz w:val="28"/>
          <w:szCs w:val="28"/>
        </w:rPr>
        <w:t xml:space="preserve"> он.</w:t>
      </w:r>
    </w:p>
    <w:p w:rsidR="002D6760" w:rsidRPr="003545BD" w:rsidRDefault="002D6760" w:rsidP="003545BD">
      <w:pPr>
        <w:spacing w:line="23" w:lineRule="atLeast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2D6760">
        <w:rPr>
          <w:rFonts w:ascii="Segoe UI" w:hAnsi="Segoe UI" w:cs="Segoe UI"/>
          <w:sz w:val="28"/>
          <w:szCs w:val="28"/>
        </w:rPr>
        <w:t>Проведение консультаций при совершении сделок с недвижимостью позволяет снизить количество решений о приостановлении или отказе в постановке объектов недвижимости на кадастровый учет, ликвидировать риски неправильной трактовки законодательства и обезопасить граждан от проведения непрозрачных сделок. Проведение тематических «горячих линий» Федеральной кадастровой палатой становится регулярным. Так граждане со всей страны могут получать разъяснения специалистов по наиболее актуальным вопросам.</w:t>
      </w:r>
    </w:p>
    <w:p w:rsidR="00E1206A" w:rsidRPr="002D6760" w:rsidRDefault="00E1206A" w:rsidP="00E1206A">
      <w:pPr>
        <w:spacing w:line="360" w:lineRule="auto"/>
        <w:ind w:firstLine="709"/>
        <w:contextualSpacing/>
        <w:jc w:val="both"/>
        <w:rPr>
          <w:sz w:val="29"/>
          <w:szCs w:val="29"/>
        </w:rPr>
      </w:pPr>
    </w:p>
    <w:p w:rsidR="00E1206A" w:rsidRDefault="00425B96" w:rsidP="00425B96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>
            <wp:extent cx="3854450" cy="17233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72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06A" w:rsidSect="00E120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60"/>
    <w:rsid w:val="000D2CBC"/>
    <w:rsid w:val="002D6760"/>
    <w:rsid w:val="00350EA4"/>
    <w:rsid w:val="003545BD"/>
    <w:rsid w:val="00425B96"/>
    <w:rsid w:val="00AA4C30"/>
    <w:rsid w:val="00DC3156"/>
    <w:rsid w:val="00E1206A"/>
    <w:rsid w:val="00E753A3"/>
    <w:rsid w:val="00FC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F8C"/>
    <w:pPr>
      <w:keepNext/>
      <w:framePr w:w="4598" w:h="1597" w:wrap="notBeside" w:vAnchor="page" w:hAnchor="page" w:x="6099" w:y="1855" w:anchorLock="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C6F8C"/>
    <w:pPr>
      <w:keepNext/>
      <w:framePr w:w="3598" w:h="3595" w:wrap="notBeside" w:vAnchor="page" w:hAnchor="page" w:x="1505" w:y="1401" w:anchorLock="1"/>
      <w:tabs>
        <w:tab w:val="left" w:pos="9638"/>
      </w:tabs>
      <w:ind w:right="-1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F8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C6F8C"/>
    <w:rPr>
      <w:b/>
      <w:szCs w:val="24"/>
    </w:rPr>
  </w:style>
  <w:style w:type="paragraph" w:styleId="a3">
    <w:name w:val="caption"/>
    <w:basedOn w:val="a"/>
    <w:next w:val="a"/>
    <w:qFormat/>
    <w:rsid w:val="00FC6F8C"/>
    <w:pPr>
      <w:framePr w:w="3598" w:h="5025" w:wrap="notBeside" w:vAnchor="page" w:hAnchor="page" w:x="721" w:y="1585" w:anchorLock="1"/>
      <w:ind w:right="-1"/>
      <w:jc w:val="center"/>
    </w:pPr>
    <w:rPr>
      <w:b/>
      <w:szCs w:val="20"/>
    </w:rPr>
  </w:style>
  <w:style w:type="paragraph" w:customStyle="1" w:styleId="articledecorationfirst">
    <w:name w:val="article_decoration_first"/>
    <w:basedOn w:val="a"/>
    <w:rsid w:val="002D676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D6760"/>
    <w:rPr>
      <w:i/>
      <w:iCs/>
    </w:rPr>
  </w:style>
  <w:style w:type="paragraph" w:styleId="a5">
    <w:name w:val="Normal (Web)"/>
    <w:basedOn w:val="a"/>
    <w:uiPriority w:val="99"/>
    <w:semiHidden/>
    <w:unhideWhenUsed/>
    <w:rsid w:val="002D676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6760"/>
    <w:rPr>
      <w:b/>
      <w:bCs/>
    </w:rPr>
  </w:style>
  <w:style w:type="table" w:styleId="a7">
    <w:name w:val="Table Grid"/>
    <w:basedOn w:val="a1"/>
    <w:uiPriority w:val="59"/>
    <w:rsid w:val="002D6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5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2019-10-07T07:49:00Z</cp:lastPrinted>
  <dcterms:created xsi:type="dcterms:W3CDTF">2019-10-07T07:31:00Z</dcterms:created>
  <dcterms:modified xsi:type="dcterms:W3CDTF">2019-10-07T08:46:00Z</dcterms:modified>
</cp:coreProperties>
</file>