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2" w:rsidRDefault="00222C92" w:rsidP="006F3104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222C92" w:rsidRDefault="00222C92" w:rsidP="006F310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 </w:t>
      </w:r>
    </w:p>
    <w:p w:rsidR="00222C92" w:rsidRDefault="00222C92" w:rsidP="006F3104">
      <w:pPr>
        <w:jc w:val="center"/>
      </w:pPr>
      <w:r>
        <w:rPr>
          <w:b/>
        </w:rPr>
        <w:t>Мариинско-Посадского городского поселения за период с 1 января по 31 декабря 2018 года</w:t>
      </w:r>
    </w:p>
    <w:p w:rsidR="00222C92" w:rsidRPr="00F50B3D" w:rsidRDefault="00222C92" w:rsidP="006F3104"/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522"/>
        <w:gridCol w:w="2086"/>
        <w:gridCol w:w="1002"/>
        <w:gridCol w:w="1202"/>
        <w:gridCol w:w="2006"/>
        <w:gridCol w:w="1403"/>
        <w:gridCol w:w="978"/>
        <w:gridCol w:w="1027"/>
        <w:gridCol w:w="2004"/>
      </w:tblGrid>
      <w:tr w:rsidR="00222C92" w:rsidRPr="006A11C2" w:rsidTr="00B129DB">
        <w:trPr>
          <w:trHeight w:val="151"/>
        </w:trPr>
        <w:tc>
          <w:tcPr>
            <w:tcW w:w="2525" w:type="dxa"/>
            <w:vMerge w:val="restart"/>
            <w:vAlign w:val="center"/>
          </w:tcPr>
          <w:p w:rsidR="00222C92" w:rsidRPr="00B129DB" w:rsidRDefault="00222C92" w:rsidP="00B129DB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22" w:type="dxa"/>
            <w:vMerge w:val="restart"/>
            <w:vAlign w:val="center"/>
          </w:tcPr>
          <w:p w:rsidR="00222C92" w:rsidRPr="00B129DB" w:rsidRDefault="00222C9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Декларированый годовой доход</w:t>
            </w:r>
          </w:p>
          <w:p w:rsidR="00222C92" w:rsidRPr="00B129DB" w:rsidRDefault="00222C9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B129D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B129DB">
                <w:rPr>
                  <w:sz w:val="20"/>
                  <w:szCs w:val="20"/>
                </w:rPr>
                <w:t> г</w:t>
              </w:r>
            </w:smartTag>
            <w:r w:rsidRPr="00B129DB">
              <w:rPr>
                <w:sz w:val="20"/>
                <w:szCs w:val="20"/>
              </w:rPr>
              <w:t>. (руб.)</w:t>
            </w:r>
          </w:p>
        </w:tc>
        <w:tc>
          <w:tcPr>
            <w:tcW w:w="6296" w:type="dxa"/>
            <w:gridSpan w:val="4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3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</w:t>
            </w:r>
            <w:r w:rsidRPr="00B129DB"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004" w:type="dxa"/>
            <w:vMerge w:val="restart"/>
            <w:vAlign w:val="center"/>
          </w:tcPr>
          <w:p w:rsidR="00222C92" w:rsidRPr="00B129DB" w:rsidRDefault="00222C92" w:rsidP="00814062">
            <w:pPr>
              <w:rPr>
                <w:sz w:val="18"/>
                <w:szCs w:val="18"/>
              </w:rPr>
            </w:pPr>
            <w:r w:rsidRPr="00B129DB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222C92" w:rsidRPr="006A11C2" w:rsidTr="00B129DB">
        <w:trPr>
          <w:trHeight w:val="151"/>
        </w:trPr>
        <w:tc>
          <w:tcPr>
            <w:tcW w:w="2525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222C92" w:rsidRPr="00B129DB" w:rsidRDefault="00222C92" w:rsidP="00B129DB">
            <w:pPr>
              <w:ind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2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</w:t>
            </w:r>
          </w:p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жения</w:t>
            </w:r>
          </w:p>
        </w:tc>
        <w:tc>
          <w:tcPr>
            <w:tcW w:w="200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03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8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27" w:type="dxa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004" w:type="dxa"/>
            <w:vMerge/>
          </w:tcPr>
          <w:p w:rsidR="00222C92" w:rsidRPr="00B129DB" w:rsidRDefault="00222C92" w:rsidP="00814062">
            <w:pPr>
              <w:rPr>
                <w:sz w:val="20"/>
                <w:szCs w:val="20"/>
              </w:rPr>
            </w:pPr>
          </w:p>
        </w:tc>
      </w:tr>
      <w:tr w:rsidR="00222C92" w:rsidRPr="006A11C2" w:rsidTr="00B129DB">
        <w:trPr>
          <w:trHeight w:val="151"/>
        </w:trPr>
        <w:tc>
          <w:tcPr>
            <w:tcW w:w="2525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86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2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0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ind w:left="-61" w:right="-62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ind w:left="-98" w:right="-10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27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10</w:t>
            </w:r>
          </w:p>
        </w:tc>
      </w:tr>
      <w:tr w:rsidR="00222C92" w:rsidRPr="000253D7" w:rsidTr="00B129DB">
        <w:trPr>
          <w:trHeight w:val="706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</w:pPr>
            <w:r w:rsidRPr="00B129DB">
              <w:rPr>
                <w:b/>
                <w:sz w:val="22"/>
                <w:szCs w:val="22"/>
              </w:rPr>
              <w:t>Абашева Людмила Владимировна</w:t>
            </w:r>
          </w:p>
        </w:tc>
        <w:tc>
          <w:tcPr>
            <w:tcW w:w="1522" w:type="dxa"/>
          </w:tcPr>
          <w:p w:rsidR="00222C92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350215,04</w:t>
            </w:r>
            <w:r w:rsidRPr="00B129DB">
              <w:rPr>
                <w:sz w:val="22"/>
                <w:szCs w:val="22"/>
              </w:rPr>
              <w:t xml:space="preserve"> </w:t>
            </w: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219750,15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  <w:p w:rsidR="00222C92" w:rsidRPr="00B129DB" w:rsidRDefault="00222C92" w:rsidP="00B129DB">
            <w:pPr>
              <w:jc w:val="center"/>
            </w:pP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  <w:rPr>
                <w:highlight w:val="yellow"/>
              </w:rPr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 xml:space="preserve">Земельный уч-к </w:t>
            </w:r>
          </w:p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>Жилой  дом</w:t>
            </w:r>
          </w:p>
          <w:p w:rsidR="00222C92" w:rsidRPr="00B129DB" w:rsidRDefault="00222C92" w:rsidP="00B129DB">
            <w:pPr>
              <w:jc w:val="both"/>
            </w:pPr>
            <w:r w:rsidRPr="00B129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 xml:space="preserve"> 1200 </w:t>
            </w:r>
          </w:p>
          <w:p w:rsidR="00222C92" w:rsidRPr="00B129DB" w:rsidRDefault="00222C92" w:rsidP="00B129DB">
            <w:pPr>
              <w:spacing w:line="228" w:lineRule="auto"/>
            </w:pP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67,8</w:t>
            </w:r>
          </w:p>
          <w:p w:rsidR="00222C92" w:rsidRPr="00B129DB" w:rsidRDefault="00222C92" w:rsidP="00B5744D">
            <w:r w:rsidRPr="00B129DB">
              <w:rPr>
                <w:sz w:val="22"/>
                <w:szCs w:val="22"/>
              </w:rPr>
              <w:t>31,3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 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54C2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134157,95</w:t>
            </w:r>
          </w:p>
          <w:p w:rsidR="00222C92" w:rsidRDefault="00222C92" w:rsidP="00E36C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29DB">
              <w:rPr>
                <w:sz w:val="22"/>
                <w:szCs w:val="22"/>
              </w:rPr>
              <w:t xml:space="preserve"> </w:t>
            </w: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B129DB" w:rsidRDefault="00222C92" w:rsidP="00E36CEB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283363,92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 xml:space="preserve">Земельный уч-к </w:t>
            </w:r>
          </w:p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>Жилой  дом</w:t>
            </w:r>
          </w:p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1200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67,8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31,3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both"/>
            </w:pPr>
            <w:r w:rsidRPr="00B129DB">
              <w:rPr>
                <w:sz w:val="22"/>
                <w:szCs w:val="22"/>
              </w:rPr>
              <w:t>РЕНО-ДАСТР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Будников Александр Валерьевич</w:t>
            </w:r>
          </w:p>
        </w:tc>
        <w:tc>
          <w:tcPr>
            <w:tcW w:w="1522" w:type="dxa"/>
          </w:tcPr>
          <w:p w:rsidR="00222C92" w:rsidRDefault="00222C92" w:rsidP="00E36C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6864813,00 </w:t>
            </w: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B129DB" w:rsidRDefault="00222C92" w:rsidP="00E36CEB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8335,00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Тойота </w:t>
            </w:r>
            <w:r w:rsidRPr="00B129DB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54C2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E36C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4399823,00 </w:t>
            </w: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B129DB" w:rsidRDefault="00222C92" w:rsidP="00E36CEB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69277,10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1522" w:type="dxa"/>
          </w:tcPr>
          <w:p w:rsidR="00222C92" w:rsidRDefault="00222C92" w:rsidP="00E36CEB">
            <w:pPr>
              <w:spacing w:line="228" w:lineRule="auto"/>
              <w:jc w:val="center"/>
            </w:pPr>
            <w:r>
              <w:t>574541,16</w:t>
            </w:r>
          </w:p>
          <w:p w:rsidR="00222C92" w:rsidRPr="00B129DB" w:rsidRDefault="00222C92" w:rsidP="00E36CEB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 (1/5)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Гараж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3052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1258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21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41,8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110,4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57,7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21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24,2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3F03C1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  <w:lang w:val="en-US"/>
              </w:rPr>
              <w:t>LADA</w:t>
            </w:r>
            <w:r w:rsidRPr="003F03C1">
              <w:rPr>
                <w:sz w:val="22"/>
                <w:szCs w:val="22"/>
                <w:lang w:val="en-US"/>
              </w:rPr>
              <w:t xml:space="preserve"> </w:t>
            </w:r>
            <w:r w:rsidRPr="00B129DB">
              <w:rPr>
                <w:sz w:val="22"/>
                <w:szCs w:val="22"/>
                <w:lang w:val="en-US"/>
              </w:rPr>
              <w:t>PRIORA</w:t>
            </w:r>
            <w:r w:rsidRPr="003F03C1">
              <w:rPr>
                <w:sz w:val="22"/>
                <w:szCs w:val="22"/>
                <w:lang w:val="en-US"/>
              </w:rPr>
              <w:t xml:space="preserve"> 217230, </w:t>
            </w:r>
          </w:p>
          <w:p w:rsidR="00222C92" w:rsidRPr="004F355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  <w:lang w:val="en-US"/>
              </w:rPr>
              <w:t xml:space="preserve">NIVA SHEVRALET </w:t>
            </w:r>
            <w:r w:rsidRPr="003F03C1">
              <w:rPr>
                <w:sz w:val="22"/>
                <w:szCs w:val="22"/>
                <w:lang w:val="en-US"/>
              </w:rPr>
              <w:t>212300-55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700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D428F7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t>249358,79</w:t>
            </w:r>
          </w:p>
          <w:p w:rsidR="00222C92" w:rsidRDefault="00222C92" w:rsidP="00E36C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E36CEB" w:rsidRDefault="00222C92" w:rsidP="00E36CEB">
            <w:pPr>
              <w:jc w:val="center"/>
            </w:pPr>
            <w:r>
              <w:rPr>
                <w:sz w:val="20"/>
                <w:szCs w:val="20"/>
              </w:rPr>
              <w:t>134087,19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 (1/5)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700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57,7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Зем.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Зем.уч-к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Зем. уч-к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 (1/5)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Гараж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3052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1258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21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41,8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110,4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57,7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21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24,2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Павлов Вячеслав Валерьевич</w:t>
            </w:r>
          </w:p>
        </w:tc>
        <w:tc>
          <w:tcPr>
            <w:tcW w:w="152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t>317377,00</w:t>
            </w:r>
          </w:p>
          <w:p w:rsidR="00222C92" w:rsidRDefault="00222C92" w:rsidP="00E36C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E36CEB" w:rsidRDefault="00222C92" w:rsidP="00E36CE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44,8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Зем.участок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Зем.участок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1500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1500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153,3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004337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t>376855,74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4F355B" w:rsidRDefault="00222C92" w:rsidP="004F355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Зем.участок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Зем.участок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1500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1500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153,3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</w:pPr>
            <w:r w:rsidRPr="00B129DB">
              <w:rPr>
                <w:b/>
                <w:sz w:val="22"/>
                <w:szCs w:val="22"/>
              </w:rPr>
              <w:t>Степанов Вячеслав Вячеславович</w:t>
            </w:r>
            <w:r w:rsidRPr="00B129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47692,00</w:t>
            </w:r>
            <w:r w:rsidRPr="00B129DB">
              <w:rPr>
                <w:sz w:val="22"/>
                <w:szCs w:val="22"/>
              </w:rPr>
              <w:t xml:space="preserve"> </w:t>
            </w:r>
          </w:p>
          <w:p w:rsidR="00222C92" w:rsidRPr="00B129DB" w:rsidRDefault="00222C92" w:rsidP="004F355B">
            <w:pPr>
              <w:jc w:val="center"/>
            </w:pPr>
            <w:r>
              <w:rPr>
                <w:sz w:val="20"/>
                <w:szCs w:val="20"/>
              </w:rPr>
              <w:t xml:space="preserve"> (иной доход)</w:t>
            </w:r>
            <w:r w:rsidRPr="00B129DB">
              <w:rPr>
                <w:sz w:val="22"/>
                <w:szCs w:val="22"/>
              </w:rPr>
              <w:t xml:space="preserve"> </w:t>
            </w:r>
          </w:p>
          <w:p w:rsidR="00222C92" w:rsidRPr="00B129DB" w:rsidRDefault="00222C92" w:rsidP="00B129D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  <w:r w:rsidRPr="00B129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  <w:r w:rsidRPr="00B129DB">
              <w:rPr>
                <w:sz w:val="22"/>
                <w:szCs w:val="22"/>
              </w:rPr>
              <w:t xml:space="preserve">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>
              <w:t>68,6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РФ</w:t>
            </w:r>
            <w:r w:rsidRPr="00B12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D428F7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734,0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40,2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151"/>
        </w:trPr>
        <w:tc>
          <w:tcPr>
            <w:tcW w:w="2525" w:type="dxa"/>
          </w:tcPr>
          <w:p w:rsidR="00222C92" w:rsidRPr="00B129DB" w:rsidRDefault="00222C92" w:rsidP="00D428F7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734,0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40,2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</w:pPr>
            <w:r w:rsidRPr="00B129DB">
              <w:rPr>
                <w:b/>
                <w:sz w:val="22"/>
                <w:szCs w:val="22"/>
              </w:rPr>
              <w:t xml:space="preserve">Степанов Юрий Гурьевич </w:t>
            </w:r>
          </w:p>
        </w:tc>
        <w:tc>
          <w:tcPr>
            <w:tcW w:w="1522" w:type="dxa"/>
          </w:tcPr>
          <w:p w:rsidR="00222C92" w:rsidRPr="00B129DB" w:rsidRDefault="00222C92" w:rsidP="004F355B">
            <w:pPr>
              <w:jc w:val="center"/>
            </w:pPr>
            <w:r>
              <w:rPr>
                <w:sz w:val="22"/>
                <w:szCs w:val="22"/>
              </w:rPr>
              <w:t>156794,00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B129DB" w:rsidRDefault="00222C92" w:rsidP="004F355B">
            <w:pPr>
              <w:jc w:val="center"/>
            </w:pPr>
            <w:r>
              <w:rPr>
                <w:sz w:val="20"/>
                <w:szCs w:val="20"/>
              </w:rPr>
              <w:t>6143986,97 (иной доход)</w:t>
            </w:r>
            <w:r w:rsidRPr="00B129DB">
              <w:rPr>
                <w:sz w:val="22"/>
                <w:szCs w:val="22"/>
              </w:rPr>
              <w:t xml:space="preserve">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 xml:space="preserve">Земельный уч-к 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Офисное помещ-е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 №1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Столярный цех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Магазин</w:t>
            </w:r>
          </w:p>
          <w:p w:rsidR="00222C92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Склад ГСМ</w:t>
            </w:r>
          </w:p>
          <w:p w:rsidR="00222C92" w:rsidRDefault="00222C92" w:rsidP="00B129DB">
            <w:pPr>
              <w:spacing w:line="228" w:lineRule="auto"/>
            </w:pPr>
            <w:r>
              <w:rPr>
                <w:sz w:val="22"/>
                <w:szCs w:val="22"/>
              </w:rPr>
              <w:t>Нежилое помещ-е</w:t>
            </w:r>
          </w:p>
          <w:p w:rsidR="00222C92" w:rsidRDefault="00222C92" w:rsidP="00B129DB">
            <w:pPr>
              <w:spacing w:line="228" w:lineRule="auto"/>
            </w:pPr>
            <w:r>
              <w:t>Нежилое помещ-е</w:t>
            </w:r>
          </w:p>
          <w:p w:rsidR="00222C92" w:rsidRDefault="00222C92" w:rsidP="00B129DB">
            <w:pPr>
              <w:spacing w:line="228" w:lineRule="auto"/>
            </w:pPr>
            <w:r>
              <w:t>Нежилое помещ-е</w:t>
            </w:r>
          </w:p>
          <w:p w:rsidR="00222C92" w:rsidRDefault="00222C92" w:rsidP="001901BF">
            <w:r>
              <w:t>Нежилое помещ-е</w:t>
            </w:r>
          </w:p>
          <w:p w:rsidR="00222C92" w:rsidRDefault="00222C92" w:rsidP="001901BF">
            <w:r>
              <w:t>Нежилое помещ-е</w:t>
            </w:r>
          </w:p>
          <w:p w:rsidR="00222C92" w:rsidRDefault="00222C92" w:rsidP="001901BF">
            <w:pPr>
              <w:spacing w:line="228" w:lineRule="auto"/>
            </w:pPr>
            <w:r>
              <w:t>Нежилое помещ-е</w:t>
            </w:r>
          </w:p>
          <w:p w:rsidR="00222C92" w:rsidRDefault="00222C92" w:rsidP="001901BF">
            <w:pPr>
              <w:spacing w:line="228" w:lineRule="auto"/>
            </w:pPr>
            <w:r>
              <w:t>Нежилое помещ-е</w:t>
            </w:r>
          </w:p>
          <w:p w:rsidR="00222C92" w:rsidRDefault="00222C92" w:rsidP="001901BF">
            <w:r>
              <w:t>Нежилое помещ-е</w:t>
            </w:r>
          </w:p>
          <w:p w:rsidR="00222C92" w:rsidRDefault="00222C92" w:rsidP="001901BF">
            <w:r>
              <w:t>Нежилое помещ-е</w:t>
            </w:r>
          </w:p>
          <w:p w:rsidR="00222C92" w:rsidRPr="001901BF" w:rsidRDefault="00222C92" w:rsidP="001901BF">
            <w:r>
              <w:t>Гаражное помещ.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3087,0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1521,0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800,0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1016,0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85,4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42,5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59,8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99,2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1361,1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52,3</w:t>
            </w:r>
          </w:p>
          <w:p w:rsidR="00222C92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41,6</w:t>
            </w:r>
          </w:p>
          <w:p w:rsidR="00222C92" w:rsidRDefault="00222C92" w:rsidP="00C638AE">
            <w:r>
              <w:t>479,1</w:t>
            </w:r>
          </w:p>
          <w:p w:rsidR="00222C92" w:rsidRDefault="00222C92" w:rsidP="00C638AE">
            <w:r>
              <w:t>722,0</w:t>
            </w:r>
          </w:p>
          <w:p w:rsidR="00222C92" w:rsidRDefault="00222C92" w:rsidP="00C638AE">
            <w:r>
              <w:t>16,1</w:t>
            </w:r>
          </w:p>
          <w:p w:rsidR="00222C92" w:rsidRDefault="00222C92" w:rsidP="001901BF">
            <w:r>
              <w:t>613,2</w:t>
            </w:r>
          </w:p>
          <w:p w:rsidR="00222C92" w:rsidRDefault="00222C92" w:rsidP="001901BF">
            <w:r>
              <w:t>271,8</w:t>
            </w:r>
          </w:p>
          <w:p w:rsidR="00222C92" w:rsidRDefault="00222C92" w:rsidP="001901BF">
            <w:r>
              <w:t>14,6</w:t>
            </w:r>
          </w:p>
          <w:p w:rsidR="00222C92" w:rsidRDefault="00222C92" w:rsidP="001901BF">
            <w:r>
              <w:t>13,9</w:t>
            </w:r>
          </w:p>
          <w:p w:rsidR="00222C92" w:rsidRDefault="00222C92" w:rsidP="001901BF">
            <w:r>
              <w:t>210,5</w:t>
            </w:r>
          </w:p>
          <w:p w:rsidR="00222C92" w:rsidRDefault="00222C92" w:rsidP="001901BF">
            <w:r>
              <w:t>89,7</w:t>
            </w:r>
          </w:p>
          <w:p w:rsidR="00222C92" w:rsidRPr="001901BF" w:rsidRDefault="00222C92" w:rsidP="001901BF">
            <w:r>
              <w:t>105,5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 xml:space="preserve">РФ 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Default="00222C92" w:rsidP="001901BF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22C92" w:rsidRPr="001901BF" w:rsidRDefault="00222C92" w:rsidP="001901BF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4F355B" w:rsidRDefault="00222C92" w:rsidP="004F355B">
            <w:pPr>
              <w:pStyle w:val="a"/>
            </w:pPr>
            <w:r w:rsidRPr="00B129DB">
              <w:t>УАЗ</w:t>
            </w:r>
            <w:r w:rsidRPr="00F775CB">
              <w:t xml:space="preserve"> 374195-460-05</w:t>
            </w:r>
          </w:p>
          <w:p w:rsidR="00222C92" w:rsidRPr="00F775CB" w:rsidRDefault="00222C92" w:rsidP="003E7ADD">
            <w:r w:rsidRPr="00B129DB">
              <w:rPr>
                <w:lang w:val="en-US"/>
              </w:rPr>
              <w:t>FORD</w:t>
            </w:r>
            <w:r w:rsidRPr="00F775CB">
              <w:t xml:space="preserve"> </w:t>
            </w:r>
            <w:r w:rsidRPr="00B129DB">
              <w:rPr>
                <w:lang w:val="en-US"/>
              </w:rPr>
              <w:t>EDGE</w:t>
            </w:r>
            <w:r w:rsidRPr="00F775CB">
              <w:t xml:space="preserve">, </w:t>
            </w:r>
          </w:p>
          <w:p w:rsidR="00222C92" w:rsidRPr="00B129DB" w:rsidRDefault="00222C92" w:rsidP="003E7ADD">
            <w:r>
              <w:t xml:space="preserve">Митсубиси Овландер, 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>
              <w:t>Зем. участок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>
              <w:t>1437,0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Степанов Владислав Васильевич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792938,42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4F355B" w:rsidRDefault="00222C92" w:rsidP="004F355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  <w:lang w:val="en-US"/>
              </w:rPr>
              <w:t>MAZDA</w:t>
            </w:r>
            <w:r w:rsidRPr="00C638AE">
              <w:rPr>
                <w:sz w:val="22"/>
                <w:szCs w:val="22"/>
              </w:rPr>
              <w:t xml:space="preserve"> </w:t>
            </w:r>
            <w:r w:rsidRPr="00B129DB">
              <w:rPr>
                <w:sz w:val="22"/>
                <w:szCs w:val="22"/>
                <w:lang w:val="en-US"/>
              </w:rPr>
              <w:t>CX</w:t>
            </w:r>
            <w:r w:rsidRPr="00C638AE">
              <w:rPr>
                <w:sz w:val="22"/>
                <w:szCs w:val="22"/>
              </w:rPr>
              <w:t xml:space="preserve"> </w:t>
            </w:r>
            <w:r w:rsidRPr="00B129DB">
              <w:rPr>
                <w:sz w:val="22"/>
                <w:szCs w:val="22"/>
              </w:rPr>
              <w:t xml:space="preserve">-7, 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307"/>
        </w:trPr>
        <w:tc>
          <w:tcPr>
            <w:tcW w:w="2525" w:type="dxa"/>
          </w:tcPr>
          <w:p w:rsidR="00222C92" w:rsidRPr="00B129DB" w:rsidRDefault="00222C92" w:rsidP="00382C7B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68208,00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516928,00 (иной доход)</w:t>
            </w:r>
          </w:p>
          <w:p w:rsidR="00222C92" w:rsidRPr="00B129DB" w:rsidRDefault="00222C92" w:rsidP="004F355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1901BF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</w:pPr>
            <w:r>
              <w:rPr>
                <w:sz w:val="22"/>
                <w:szCs w:val="22"/>
              </w:rPr>
              <w:t>ВАЗ 21120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307"/>
        </w:trPr>
        <w:tc>
          <w:tcPr>
            <w:tcW w:w="2525" w:type="dxa"/>
          </w:tcPr>
          <w:p w:rsidR="00222C92" w:rsidRPr="00B129DB" w:rsidRDefault="00222C92" w:rsidP="00382C7B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Совин Анатолий Анатольевич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2742111,46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4F355B" w:rsidRDefault="00222C92" w:rsidP="004F355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участок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участок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872,0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203</w:t>
            </w:r>
            <w:r w:rsidRPr="00B129DB">
              <w:rPr>
                <w:sz w:val="22"/>
                <w:szCs w:val="22"/>
              </w:rPr>
              <w:t>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14,9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220,7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33,3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F775CB" w:rsidRDefault="00222C92" w:rsidP="00B129DB">
            <w:pPr>
              <w:spacing w:line="228" w:lineRule="auto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</w:rPr>
              <w:t>Волга</w:t>
            </w:r>
            <w:r w:rsidRPr="00F775CB">
              <w:rPr>
                <w:sz w:val="22"/>
                <w:szCs w:val="22"/>
                <w:lang w:val="en-US"/>
              </w:rPr>
              <w:t xml:space="preserve"> </w:t>
            </w:r>
            <w:r w:rsidRPr="00B129DB">
              <w:rPr>
                <w:sz w:val="22"/>
                <w:szCs w:val="22"/>
                <w:lang w:val="en-US"/>
              </w:rPr>
              <w:t>siber</w:t>
            </w:r>
            <w:r w:rsidRPr="00F775CB">
              <w:rPr>
                <w:sz w:val="22"/>
                <w:szCs w:val="22"/>
                <w:lang w:val="en-US"/>
              </w:rPr>
              <w:t xml:space="preserve">, </w:t>
            </w:r>
          </w:p>
          <w:p w:rsidR="00222C92" w:rsidRPr="00F775CB" w:rsidRDefault="00222C92" w:rsidP="00B129DB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F775CB">
              <w:rPr>
                <w:sz w:val="22"/>
                <w:szCs w:val="22"/>
                <w:lang w:val="en-US"/>
              </w:rPr>
              <w:t xml:space="preserve"> 32212.</w:t>
            </w:r>
          </w:p>
          <w:p w:rsidR="00222C92" w:rsidRPr="00F775CB" w:rsidRDefault="00222C92" w:rsidP="00B129DB">
            <w:pPr>
              <w:spacing w:line="228" w:lineRule="auto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 xml:space="preserve">Lada VESTAGFL </w:t>
            </w:r>
            <w:r w:rsidRPr="00F775CB">
              <w:rPr>
                <w:sz w:val="22"/>
                <w:szCs w:val="22"/>
                <w:lang w:val="en-US"/>
              </w:rPr>
              <w:t>110</w:t>
            </w:r>
          </w:p>
          <w:p w:rsidR="00222C92" w:rsidRPr="00F775CB" w:rsidRDefault="00222C92" w:rsidP="00B129DB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AB4E18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368806,56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4F355B" w:rsidRDefault="00222C92" w:rsidP="004F355B">
            <w:pPr>
              <w:jc w:val="center"/>
            </w:pPr>
            <w:r>
              <w:rPr>
                <w:sz w:val="20"/>
                <w:szCs w:val="20"/>
              </w:rPr>
              <w:t>1250451,00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Квартира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25</w:t>
            </w:r>
            <w:r w:rsidRPr="00B129DB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AB4E18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Шолин Валерий Викторович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480998,00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4F355B" w:rsidRDefault="00222C92" w:rsidP="004F355B">
            <w:pPr>
              <w:jc w:val="center"/>
            </w:pPr>
            <w:r>
              <w:rPr>
                <w:sz w:val="20"/>
                <w:szCs w:val="20"/>
              </w:rPr>
              <w:t>295900,24 (иной доход)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20,6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2658,0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901,0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Pr="004F355B" w:rsidRDefault="00222C92" w:rsidP="00B129DB">
            <w:pPr>
              <w:spacing w:line="228" w:lineRule="auto"/>
            </w:pPr>
            <w:smartTag w:uri="urn:schemas-microsoft-com:office:smarttags" w:element="City">
              <w:smartTag w:uri="urn:schemas-microsoft-com:office:smarttags" w:element="place">
                <w:r w:rsidRPr="00B129DB">
                  <w:rPr>
                    <w:sz w:val="22"/>
                    <w:szCs w:val="22"/>
                    <w:lang w:val="en-US"/>
                  </w:rPr>
                  <w:t>RENO</w:t>
                </w:r>
              </w:smartTag>
            </w:smartTag>
            <w:r w:rsidRPr="00B129DB">
              <w:rPr>
                <w:sz w:val="22"/>
                <w:szCs w:val="22"/>
              </w:rPr>
              <w:t xml:space="preserve">  </w:t>
            </w:r>
            <w:r w:rsidRPr="00B129DB">
              <w:rPr>
                <w:sz w:val="22"/>
                <w:szCs w:val="22"/>
                <w:lang w:val="en-US"/>
              </w:rPr>
              <w:t>SANDERO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0F3768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2391,51</w:t>
            </w:r>
          </w:p>
          <w:p w:rsidR="00222C92" w:rsidRDefault="00222C92" w:rsidP="004F355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4F355B" w:rsidRDefault="00222C92" w:rsidP="004F355B">
            <w:pPr>
              <w:jc w:val="center"/>
            </w:pP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Зем. уч-к</w:t>
            </w:r>
          </w:p>
          <w:p w:rsidR="00222C92" w:rsidRPr="00B129DB" w:rsidRDefault="00222C92" w:rsidP="00B129DB">
            <w:pPr>
              <w:jc w:val="both"/>
            </w:pPr>
            <w:r w:rsidRPr="00B129DB">
              <w:rPr>
                <w:sz w:val="22"/>
                <w:szCs w:val="22"/>
              </w:rPr>
              <w:t>Зем.уч-к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20,6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2658,0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901,0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0F3768">
            <w:p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B129DB">
            <w:pPr>
              <w:spacing w:line="228" w:lineRule="auto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Pr="00B129DB" w:rsidRDefault="00222C92" w:rsidP="00B5744D">
            <w:r w:rsidRPr="00B129DB">
              <w:rPr>
                <w:sz w:val="22"/>
                <w:szCs w:val="22"/>
              </w:rPr>
              <w:t>Земельный уч-к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20,6</w:t>
            </w:r>
          </w:p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2658,0</w:t>
            </w:r>
          </w:p>
          <w:p w:rsidR="00222C92" w:rsidRPr="00B129DB" w:rsidRDefault="00222C92" w:rsidP="00B129DB">
            <w:pPr>
              <w:jc w:val="center"/>
            </w:pP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901,0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  <w:p w:rsidR="00222C92" w:rsidRPr="00B129DB" w:rsidRDefault="00222C92" w:rsidP="00B129DB">
            <w:pPr>
              <w:jc w:val="center"/>
            </w:pPr>
          </w:p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29DB">
              <w:rPr>
                <w:b/>
                <w:sz w:val="22"/>
                <w:szCs w:val="22"/>
              </w:rPr>
              <w:t>Ятманова Светлана Геннадьевна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261936,88</w:t>
            </w:r>
          </w:p>
          <w:p w:rsidR="00222C92" w:rsidRDefault="00222C92" w:rsidP="001A60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1A6018" w:rsidRDefault="00222C92" w:rsidP="001A6018">
            <w:pPr>
              <w:jc w:val="center"/>
            </w:pPr>
            <w:r>
              <w:rPr>
                <w:sz w:val="20"/>
                <w:szCs w:val="20"/>
              </w:rPr>
              <w:t>149207,96 (иной доход)</w:t>
            </w:r>
          </w:p>
        </w:tc>
        <w:tc>
          <w:tcPr>
            <w:tcW w:w="2086" w:type="dxa"/>
          </w:tcPr>
          <w:p w:rsidR="00222C92" w:rsidRDefault="00222C92" w:rsidP="001A601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  <w:r w:rsidRPr="00B129DB">
              <w:rPr>
                <w:sz w:val="22"/>
                <w:szCs w:val="22"/>
              </w:rPr>
              <w:t xml:space="preserve"> (1/4)</w:t>
            </w:r>
          </w:p>
          <w:p w:rsidR="00222C92" w:rsidRPr="00F5408A" w:rsidRDefault="00222C92" w:rsidP="001A6018">
            <w:pPr>
              <w:jc w:val="center"/>
            </w:pPr>
            <w:r>
              <w:t>Земельный участок</w:t>
            </w:r>
          </w:p>
        </w:tc>
        <w:tc>
          <w:tcPr>
            <w:tcW w:w="1002" w:type="dxa"/>
          </w:tcPr>
          <w:p w:rsidR="00222C92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69,5</w:t>
            </w:r>
          </w:p>
          <w:p w:rsidR="00222C92" w:rsidRDefault="00222C92" w:rsidP="00F5408A"/>
          <w:p w:rsidR="00222C92" w:rsidRPr="00F5408A" w:rsidRDefault="00222C92" w:rsidP="00F5408A">
            <w:r>
              <w:t>735,0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Default="00222C92" w:rsidP="00F5408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222C92" w:rsidRPr="00F5408A" w:rsidRDefault="00222C92" w:rsidP="00B129DB">
            <w:pPr>
              <w:spacing w:line="228" w:lineRule="auto"/>
            </w:pP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Pr="00B129DB" w:rsidRDefault="00222C92" w:rsidP="00B129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Яковлева Марина Васильевна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397507,92</w:t>
            </w:r>
          </w:p>
          <w:p w:rsidR="00222C92" w:rsidRDefault="00222C92" w:rsidP="001A60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2C92" w:rsidRPr="001A6018" w:rsidRDefault="00222C92" w:rsidP="001A6018">
            <w:pPr>
              <w:jc w:val="center"/>
            </w:pPr>
            <w:r>
              <w:rPr>
                <w:sz w:val="20"/>
                <w:szCs w:val="20"/>
              </w:rPr>
              <w:t>25558,00 (иной доход)</w:t>
            </w:r>
          </w:p>
        </w:tc>
        <w:tc>
          <w:tcPr>
            <w:tcW w:w="2086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Pr="001A6018" w:rsidRDefault="00222C92" w:rsidP="00F5408A">
            <w:pPr>
              <w:spacing w:line="228" w:lineRule="auto"/>
              <w:jc w:val="center"/>
            </w:pPr>
            <w:r>
              <w:rPr>
                <w:lang w:val="en-US"/>
              </w:rPr>
              <w:t>LADA 213410 LADA KALINA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Default="00222C92" w:rsidP="00F5408A">
            <w:pPr>
              <w:pStyle w:val="ListParagraph"/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491237,00</w:t>
            </w:r>
          </w:p>
          <w:p w:rsidR="00222C92" w:rsidRDefault="00222C92" w:rsidP="001A60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F03C1">
              <w:rPr>
                <w:sz w:val="20"/>
                <w:szCs w:val="20"/>
              </w:rPr>
              <w:t>(доход по основному мест</w:t>
            </w:r>
            <w:r>
              <w:rPr>
                <w:sz w:val="20"/>
                <w:szCs w:val="20"/>
              </w:rPr>
              <w:t>у</w:t>
            </w:r>
            <w:r w:rsidRPr="003F03C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3F03C1">
              <w:rPr>
                <w:sz w:val="20"/>
                <w:szCs w:val="20"/>
              </w:rPr>
              <w:t>)</w:t>
            </w:r>
          </w:p>
          <w:p w:rsidR="00222C92" w:rsidRPr="001A6018" w:rsidRDefault="00222C92" w:rsidP="001A6018">
            <w:pPr>
              <w:jc w:val="center"/>
            </w:pPr>
          </w:p>
        </w:tc>
        <w:tc>
          <w:tcPr>
            <w:tcW w:w="2086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02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06" w:type="dxa"/>
          </w:tcPr>
          <w:p w:rsidR="00222C92" w:rsidRDefault="00222C92" w:rsidP="00F5408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Default="00222C92" w:rsidP="00F5408A">
            <w:pPr>
              <w:pStyle w:val="ListParagraph"/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12. Совина Татьяна Андреевна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274794,04</w:t>
            </w:r>
          </w:p>
          <w:p w:rsidR="00222C92" w:rsidRPr="001A6018" w:rsidRDefault="00222C92" w:rsidP="001A6018">
            <w:pPr>
              <w:jc w:val="center"/>
            </w:pP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Default="00222C92" w:rsidP="00F5408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22C92" w:rsidRPr="000253D7" w:rsidTr="00B129DB">
        <w:trPr>
          <w:trHeight w:val="780"/>
        </w:trPr>
        <w:tc>
          <w:tcPr>
            <w:tcW w:w="2525" w:type="dxa"/>
          </w:tcPr>
          <w:p w:rsidR="00222C92" w:rsidRDefault="00222C92" w:rsidP="00F5408A">
            <w:pPr>
              <w:pStyle w:val="ListParagraph"/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Default="00222C92" w:rsidP="00B129DB">
            <w:pPr>
              <w:jc w:val="center"/>
            </w:pPr>
            <w:r>
              <w:t>183969,51</w:t>
            </w:r>
          </w:p>
          <w:p w:rsidR="00222C92" w:rsidRPr="001A6018" w:rsidRDefault="00222C92" w:rsidP="001A6018">
            <w:pPr>
              <w:jc w:val="center"/>
            </w:pP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Pr="00B129DB" w:rsidRDefault="00222C92" w:rsidP="001A6018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Жилой дом</w:t>
            </w:r>
          </w:p>
          <w:p w:rsidR="00222C92" w:rsidRPr="00B129DB" w:rsidRDefault="00222C92" w:rsidP="001A6018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  <w:p w:rsidR="00222C92" w:rsidRDefault="00222C92" w:rsidP="001A6018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Земельный уч-к</w:t>
            </w:r>
          </w:p>
        </w:tc>
        <w:tc>
          <w:tcPr>
            <w:tcW w:w="100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73,5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202" w:type="dxa"/>
          </w:tcPr>
          <w:p w:rsidR="00222C92" w:rsidRDefault="00222C92" w:rsidP="00B129D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</w:tcPr>
          <w:p w:rsidR="00222C92" w:rsidRDefault="00222C92" w:rsidP="00F5408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4" w:type="dxa"/>
          </w:tcPr>
          <w:p w:rsidR="00222C92" w:rsidRDefault="00222C92" w:rsidP="00B129D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2C92" w:rsidRPr="003E7ADD" w:rsidRDefault="00222C92" w:rsidP="008B7D38">
      <w:pPr>
        <w:rPr>
          <w:color w:val="FF0000"/>
          <w:sz w:val="22"/>
          <w:szCs w:val="22"/>
        </w:rPr>
      </w:pPr>
    </w:p>
    <w:sectPr w:rsidR="00222C92" w:rsidRPr="003E7ADD" w:rsidSect="008B7D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18"/>
    <w:multiLevelType w:val="hybridMultilevel"/>
    <w:tmpl w:val="1B16A2FA"/>
    <w:lvl w:ilvl="0" w:tplc="3A124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C7C8E"/>
    <w:multiLevelType w:val="hybridMultilevel"/>
    <w:tmpl w:val="703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04"/>
    <w:rsid w:val="00004337"/>
    <w:rsid w:val="00011D63"/>
    <w:rsid w:val="000253D7"/>
    <w:rsid w:val="0006419A"/>
    <w:rsid w:val="000A05D5"/>
    <w:rsid w:val="000F3768"/>
    <w:rsid w:val="00146722"/>
    <w:rsid w:val="001865A8"/>
    <w:rsid w:val="001877EA"/>
    <w:rsid w:val="001901BF"/>
    <w:rsid w:val="001A6018"/>
    <w:rsid w:val="00222C92"/>
    <w:rsid w:val="00293733"/>
    <w:rsid w:val="00294733"/>
    <w:rsid w:val="0029536E"/>
    <w:rsid w:val="0034445C"/>
    <w:rsid w:val="00382C7B"/>
    <w:rsid w:val="003D6121"/>
    <w:rsid w:val="003E7ADD"/>
    <w:rsid w:val="003F03C1"/>
    <w:rsid w:val="004F355B"/>
    <w:rsid w:val="00524DEC"/>
    <w:rsid w:val="005650B5"/>
    <w:rsid w:val="005B6323"/>
    <w:rsid w:val="005E4ADE"/>
    <w:rsid w:val="00650FEE"/>
    <w:rsid w:val="006916A7"/>
    <w:rsid w:val="006A11C2"/>
    <w:rsid w:val="006F3104"/>
    <w:rsid w:val="00721007"/>
    <w:rsid w:val="0075437A"/>
    <w:rsid w:val="00757018"/>
    <w:rsid w:val="007E5B0B"/>
    <w:rsid w:val="00810DE8"/>
    <w:rsid w:val="00814062"/>
    <w:rsid w:val="008B7D38"/>
    <w:rsid w:val="0090580C"/>
    <w:rsid w:val="00977C04"/>
    <w:rsid w:val="009B0863"/>
    <w:rsid w:val="009E6602"/>
    <w:rsid w:val="00A01A6C"/>
    <w:rsid w:val="00A25A79"/>
    <w:rsid w:val="00A2632B"/>
    <w:rsid w:val="00A80449"/>
    <w:rsid w:val="00AB4E18"/>
    <w:rsid w:val="00AC4016"/>
    <w:rsid w:val="00AE6769"/>
    <w:rsid w:val="00AF0A70"/>
    <w:rsid w:val="00B05514"/>
    <w:rsid w:val="00B069BB"/>
    <w:rsid w:val="00B129DB"/>
    <w:rsid w:val="00B154C2"/>
    <w:rsid w:val="00B170F4"/>
    <w:rsid w:val="00B5744D"/>
    <w:rsid w:val="00B765DA"/>
    <w:rsid w:val="00BD6C0F"/>
    <w:rsid w:val="00C16615"/>
    <w:rsid w:val="00C638AE"/>
    <w:rsid w:val="00C80727"/>
    <w:rsid w:val="00D33B64"/>
    <w:rsid w:val="00D3739D"/>
    <w:rsid w:val="00D428F7"/>
    <w:rsid w:val="00D80819"/>
    <w:rsid w:val="00E05231"/>
    <w:rsid w:val="00E36CEB"/>
    <w:rsid w:val="00F50B3D"/>
    <w:rsid w:val="00F5408A"/>
    <w:rsid w:val="00F775CB"/>
    <w:rsid w:val="00F83A89"/>
    <w:rsid w:val="00FC0174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1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0580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428F7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9B0863"/>
    <w:pPr>
      <w:widowControl w:val="0"/>
      <w:autoSpaceDE w:val="0"/>
      <w:autoSpaceDN w:val="0"/>
      <w:adjustRightInd w:val="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5</Pages>
  <Words>747</Words>
  <Characters>4259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g-mp</dc:creator>
  <cp:keywords/>
  <dc:description/>
  <cp:lastModifiedBy>marpos_goradm</cp:lastModifiedBy>
  <cp:revision>6</cp:revision>
  <cp:lastPrinted>2019-05-06T12:30:00Z</cp:lastPrinted>
  <dcterms:created xsi:type="dcterms:W3CDTF">2019-05-06T12:31:00Z</dcterms:created>
  <dcterms:modified xsi:type="dcterms:W3CDTF">2019-05-08T12:47:00Z</dcterms:modified>
</cp:coreProperties>
</file>