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96"/>
        <w:tblW w:w="10122" w:type="dxa"/>
        <w:tblLayout w:type="fixed"/>
        <w:tblLook w:val="00A0"/>
      </w:tblPr>
      <w:tblGrid>
        <w:gridCol w:w="4354"/>
        <w:gridCol w:w="1620"/>
        <w:gridCol w:w="4148"/>
      </w:tblGrid>
      <w:tr w:rsidR="005C5E8B" w:rsidRPr="008742C2" w:rsidTr="008742C2">
        <w:tc>
          <w:tcPr>
            <w:tcW w:w="4354" w:type="dxa"/>
          </w:tcPr>
          <w:p w:rsidR="005C5E8B" w:rsidRPr="008742C2" w:rsidRDefault="005C5E8B" w:rsidP="002F55B6">
            <w:pPr>
              <w:ind w:firstLine="86"/>
              <w:jc w:val="center"/>
              <w:rPr>
                <w:szCs w:val="28"/>
              </w:rPr>
            </w:pPr>
            <w:r w:rsidRPr="008742C2">
              <w:rPr>
                <w:szCs w:val="28"/>
              </w:rPr>
              <w:t>Чăваш Республикинчи</w:t>
            </w:r>
          </w:p>
          <w:p w:rsidR="005C5E8B" w:rsidRPr="008742C2" w:rsidRDefault="005C5E8B" w:rsidP="002F55B6">
            <w:pPr>
              <w:ind w:firstLine="86"/>
              <w:jc w:val="center"/>
              <w:rPr>
                <w:szCs w:val="28"/>
              </w:rPr>
            </w:pPr>
            <w:r w:rsidRPr="008742C2">
              <w:rPr>
                <w:szCs w:val="28"/>
              </w:rPr>
              <w:t>Сĕнтĕрвăрри хула поселенийĕн администрацийĕ</w:t>
            </w:r>
          </w:p>
          <w:p w:rsidR="005C5E8B" w:rsidRPr="008742C2" w:rsidRDefault="005C5E8B" w:rsidP="002F55B6">
            <w:pPr>
              <w:ind w:firstLine="86"/>
              <w:jc w:val="center"/>
              <w:rPr>
                <w:szCs w:val="28"/>
              </w:rPr>
            </w:pPr>
          </w:p>
          <w:p w:rsidR="005C5E8B" w:rsidRPr="008742C2" w:rsidRDefault="005C5E8B" w:rsidP="002F55B6">
            <w:pPr>
              <w:ind w:firstLine="86"/>
              <w:jc w:val="center"/>
              <w:rPr>
                <w:szCs w:val="28"/>
              </w:rPr>
            </w:pPr>
            <w:r w:rsidRPr="008742C2">
              <w:rPr>
                <w:szCs w:val="28"/>
              </w:rPr>
              <w:t>ЙЫШАНУ</w:t>
            </w:r>
          </w:p>
          <w:p w:rsidR="005C5E8B" w:rsidRPr="008742C2" w:rsidRDefault="005C5E8B" w:rsidP="002F55B6">
            <w:pPr>
              <w:ind w:firstLine="86"/>
              <w:jc w:val="center"/>
              <w:rPr>
                <w:szCs w:val="28"/>
              </w:rPr>
            </w:pPr>
          </w:p>
          <w:p w:rsidR="005C5E8B" w:rsidRPr="008742C2" w:rsidRDefault="005C5E8B" w:rsidP="002F55B6">
            <w:pPr>
              <w:jc w:val="center"/>
              <w:rPr>
                <w:szCs w:val="28"/>
              </w:rPr>
            </w:pPr>
            <w:r w:rsidRPr="008742C2">
              <w:rPr>
                <w:szCs w:val="28"/>
              </w:rPr>
              <w:t xml:space="preserve">     №</w:t>
            </w:r>
          </w:p>
          <w:p w:rsidR="005C5E8B" w:rsidRPr="008742C2" w:rsidRDefault="005C5E8B" w:rsidP="002F55B6">
            <w:pPr>
              <w:ind w:firstLine="86"/>
              <w:jc w:val="center"/>
              <w:rPr>
                <w:szCs w:val="28"/>
              </w:rPr>
            </w:pPr>
            <w:r w:rsidRPr="008742C2">
              <w:rPr>
                <w:szCs w:val="28"/>
              </w:rPr>
              <w:t>Сĕнтĕрвăрри хули</w:t>
            </w:r>
          </w:p>
        </w:tc>
        <w:tc>
          <w:tcPr>
            <w:tcW w:w="1620" w:type="dxa"/>
          </w:tcPr>
          <w:p w:rsidR="005C5E8B" w:rsidRPr="008742C2" w:rsidRDefault="005C5E8B" w:rsidP="002F55B6">
            <w:pPr>
              <w:ind w:left="-108"/>
              <w:jc w:val="center"/>
              <w:rPr>
                <w:szCs w:val="28"/>
              </w:rPr>
            </w:pPr>
            <w:r w:rsidRPr="008742C2">
              <w:rPr>
                <w:szCs w:val="28"/>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7" o:title=""/>
                </v:shape>
                <o:OLEObject Type="Embed" ProgID="MSPhotoEd.3" ShapeID="_x0000_i1025" DrawAspect="Content" ObjectID="_1630398600" r:id="rId8"/>
              </w:object>
            </w:r>
          </w:p>
          <w:p w:rsidR="005C5E8B" w:rsidRPr="008742C2" w:rsidRDefault="005C5E8B" w:rsidP="002F55B6">
            <w:pPr>
              <w:ind w:left="-108"/>
              <w:jc w:val="center"/>
              <w:rPr>
                <w:szCs w:val="28"/>
                <w:lang w:val="en-US"/>
              </w:rPr>
            </w:pPr>
          </w:p>
        </w:tc>
        <w:tc>
          <w:tcPr>
            <w:tcW w:w="4148" w:type="dxa"/>
          </w:tcPr>
          <w:p w:rsidR="005C5E8B" w:rsidRPr="008742C2" w:rsidRDefault="005C5E8B" w:rsidP="002F55B6">
            <w:pPr>
              <w:jc w:val="center"/>
              <w:rPr>
                <w:szCs w:val="28"/>
              </w:rPr>
            </w:pPr>
            <w:r w:rsidRPr="008742C2">
              <w:rPr>
                <w:szCs w:val="28"/>
              </w:rPr>
              <w:t>Чувашская Республика</w:t>
            </w:r>
          </w:p>
          <w:p w:rsidR="005C5E8B" w:rsidRPr="008742C2" w:rsidRDefault="005C5E8B" w:rsidP="002F55B6">
            <w:pPr>
              <w:jc w:val="center"/>
              <w:rPr>
                <w:szCs w:val="28"/>
              </w:rPr>
            </w:pPr>
            <w:r w:rsidRPr="008742C2">
              <w:rPr>
                <w:szCs w:val="28"/>
              </w:rPr>
              <w:t>Администрация</w:t>
            </w:r>
          </w:p>
          <w:p w:rsidR="005C5E8B" w:rsidRPr="008742C2" w:rsidRDefault="005C5E8B" w:rsidP="002F55B6">
            <w:pPr>
              <w:jc w:val="center"/>
              <w:rPr>
                <w:szCs w:val="28"/>
              </w:rPr>
            </w:pPr>
            <w:r w:rsidRPr="008742C2">
              <w:rPr>
                <w:szCs w:val="28"/>
              </w:rPr>
              <w:t>Мариинско-Посадского</w:t>
            </w:r>
          </w:p>
          <w:p w:rsidR="005C5E8B" w:rsidRPr="008742C2" w:rsidRDefault="005C5E8B" w:rsidP="002F55B6">
            <w:pPr>
              <w:jc w:val="center"/>
              <w:rPr>
                <w:szCs w:val="28"/>
              </w:rPr>
            </w:pPr>
            <w:r w:rsidRPr="008742C2">
              <w:rPr>
                <w:szCs w:val="28"/>
              </w:rPr>
              <w:t>городского поселения</w:t>
            </w:r>
          </w:p>
          <w:p w:rsidR="005C5E8B" w:rsidRPr="008742C2" w:rsidRDefault="005C5E8B" w:rsidP="002F55B6">
            <w:pPr>
              <w:jc w:val="center"/>
              <w:rPr>
                <w:szCs w:val="28"/>
              </w:rPr>
            </w:pPr>
            <w:r w:rsidRPr="008742C2">
              <w:rPr>
                <w:szCs w:val="28"/>
              </w:rPr>
              <w:t>ПОСТАНОВЛЕНИЕ</w:t>
            </w:r>
          </w:p>
          <w:p w:rsidR="005C5E8B" w:rsidRPr="008742C2" w:rsidRDefault="005C5E8B" w:rsidP="002F55B6">
            <w:pPr>
              <w:rPr>
                <w:szCs w:val="28"/>
              </w:rPr>
            </w:pPr>
            <w:r w:rsidRPr="008742C2">
              <w:rPr>
                <w:szCs w:val="28"/>
              </w:rPr>
              <w:t xml:space="preserve">  </w:t>
            </w:r>
          </w:p>
          <w:p w:rsidR="005C5E8B" w:rsidRDefault="005C5E8B" w:rsidP="008742C2">
            <w:pPr>
              <w:jc w:val="center"/>
              <w:rPr>
                <w:szCs w:val="28"/>
              </w:rPr>
            </w:pPr>
            <w:r>
              <w:rPr>
                <w:szCs w:val="28"/>
              </w:rPr>
              <w:t xml:space="preserve">06.09.2019 </w:t>
            </w:r>
            <w:r w:rsidRPr="008742C2">
              <w:rPr>
                <w:szCs w:val="28"/>
              </w:rPr>
              <w:t>№</w:t>
            </w:r>
            <w:r>
              <w:rPr>
                <w:szCs w:val="28"/>
              </w:rPr>
              <w:t xml:space="preserve"> </w:t>
            </w:r>
            <w:r w:rsidRPr="008742C2">
              <w:rPr>
                <w:szCs w:val="28"/>
              </w:rPr>
              <w:t xml:space="preserve"> </w:t>
            </w:r>
            <w:r>
              <w:rPr>
                <w:szCs w:val="28"/>
              </w:rPr>
              <w:t>220</w:t>
            </w:r>
          </w:p>
          <w:p w:rsidR="005C5E8B" w:rsidRPr="008742C2" w:rsidRDefault="005C5E8B" w:rsidP="008742C2">
            <w:pPr>
              <w:jc w:val="center"/>
              <w:rPr>
                <w:szCs w:val="28"/>
              </w:rPr>
            </w:pPr>
            <w:r w:rsidRPr="008742C2">
              <w:rPr>
                <w:szCs w:val="28"/>
              </w:rPr>
              <w:t>город Мариинский Посад</w:t>
            </w:r>
          </w:p>
        </w:tc>
      </w:tr>
    </w:tbl>
    <w:p w:rsidR="005C5E8B" w:rsidRPr="003B50E2" w:rsidRDefault="005C5E8B" w:rsidP="008742C2">
      <w:pPr>
        <w:rPr>
          <w:i/>
        </w:rPr>
      </w:pPr>
    </w:p>
    <w:p w:rsidR="005C5E8B" w:rsidRDefault="005C5E8B" w:rsidP="00CA0CCF">
      <w:pPr>
        <w:rPr>
          <w:b/>
        </w:rPr>
      </w:pPr>
    </w:p>
    <w:p w:rsidR="005C5E8B" w:rsidRPr="00785533" w:rsidRDefault="005C5E8B" w:rsidP="00C91812">
      <w:r w:rsidRPr="00785533">
        <w:t xml:space="preserve">«Об утверждении муниципальной программы </w:t>
      </w:r>
    </w:p>
    <w:p w:rsidR="005C5E8B" w:rsidRPr="00785533" w:rsidRDefault="005C5E8B" w:rsidP="00C91812">
      <w:r w:rsidRPr="00785533">
        <w:t>Мариинско-Посадского городского поселения</w:t>
      </w:r>
    </w:p>
    <w:p w:rsidR="005C5E8B" w:rsidRPr="00785533" w:rsidRDefault="005C5E8B" w:rsidP="00C91812">
      <w:r w:rsidRPr="00785533">
        <w:t>Мариинско-Посадского района Чувашской Республики</w:t>
      </w:r>
    </w:p>
    <w:p w:rsidR="005C5E8B" w:rsidRPr="00785533" w:rsidRDefault="005C5E8B" w:rsidP="00C91812">
      <w:r w:rsidRPr="00785533">
        <w:t xml:space="preserve"> «Повышение безопасности жизнедеятельности </w:t>
      </w:r>
    </w:p>
    <w:p w:rsidR="005C5E8B" w:rsidRDefault="005C5E8B" w:rsidP="00C91812">
      <w:r w:rsidRPr="00785533">
        <w:t xml:space="preserve">населения </w:t>
      </w:r>
      <w:r>
        <w:t>на</w:t>
      </w:r>
      <w:r w:rsidRPr="00785533">
        <w:t xml:space="preserve"> территори</w:t>
      </w:r>
      <w:r>
        <w:t>и</w:t>
      </w:r>
      <w:r w:rsidRPr="00785533">
        <w:t xml:space="preserve"> </w:t>
      </w:r>
      <w:r>
        <w:t xml:space="preserve">Мариинско-Посадского </w:t>
      </w:r>
    </w:p>
    <w:p w:rsidR="005C5E8B" w:rsidRPr="00785533" w:rsidRDefault="005C5E8B" w:rsidP="00C91812">
      <w:r>
        <w:t xml:space="preserve">городского поселения </w:t>
      </w:r>
      <w:r w:rsidRPr="00785533">
        <w:t xml:space="preserve">Мариинско-Посадского района </w:t>
      </w:r>
    </w:p>
    <w:p w:rsidR="005C5E8B" w:rsidRPr="00785533" w:rsidRDefault="005C5E8B" w:rsidP="00C91812">
      <w:r w:rsidRPr="00785533">
        <w:t>Чувашской Республики на 2019-2024гг.»</w:t>
      </w:r>
    </w:p>
    <w:p w:rsidR="005C5E8B" w:rsidRPr="00785533" w:rsidRDefault="005C5E8B" w:rsidP="00C91812">
      <w:pPr>
        <w:jc w:val="both"/>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целях повышения уровня безопасности жизнедеятельности населения и территорий Мариинско-Посадского городского поселения Мариинско-Посадского района Чувашской Республики    п о с т а н о в л я е т:</w:t>
      </w:r>
    </w:p>
    <w:p w:rsidR="005C5E8B" w:rsidRPr="00785533" w:rsidRDefault="005C5E8B" w:rsidP="002147D2">
      <w:pPr>
        <w:numPr>
          <w:ilvl w:val="0"/>
          <w:numId w:val="7"/>
        </w:numPr>
        <w:tabs>
          <w:tab w:val="clear" w:pos="720"/>
          <w:tab w:val="num" w:pos="0"/>
        </w:tabs>
        <w:ind w:left="0" w:firstLine="360"/>
        <w:jc w:val="both"/>
      </w:pPr>
      <w:r w:rsidRPr="00785533">
        <w:t>Утвердить муниципальную программу Мариинско-Посадского городского поселения Мариинско-Посадского района Чувашской Республики «Повышение безопасности жизнедеятельности населения и территорий Мариинско-Посадского района Чувашской Республики на 2019-2024гг.» согласно приложению к данному постановлению.</w:t>
      </w:r>
    </w:p>
    <w:p w:rsidR="005C5E8B" w:rsidRPr="00785533" w:rsidRDefault="005C5E8B" w:rsidP="002147D2">
      <w:pPr>
        <w:numPr>
          <w:ilvl w:val="0"/>
          <w:numId w:val="7"/>
        </w:numPr>
        <w:tabs>
          <w:tab w:val="clear" w:pos="720"/>
          <w:tab w:val="num" w:pos="0"/>
        </w:tabs>
        <w:ind w:left="0" w:firstLine="360"/>
        <w:jc w:val="both"/>
      </w:pPr>
      <w:r w:rsidRPr="00785533">
        <w:t>Администрации Мариинско-Посадского городского поселения при формировании проекта бюджета Мариинско-Посадского района на очередной финансовый год и плановый период предусмотреть бюджетные ассигнования на реализацию Программы.</w:t>
      </w:r>
    </w:p>
    <w:p w:rsidR="005C5E8B" w:rsidRPr="00785533" w:rsidRDefault="005C5E8B" w:rsidP="002147D2">
      <w:pPr>
        <w:numPr>
          <w:ilvl w:val="0"/>
          <w:numId w:val="7"/>
        </w:numPr>
        <w:tabs>
          <w:tab w:val="clear" w:pos="720"/>
          <w:tab w:val="num" w:pos="0"/>
        </w:tabs>
        <w:ind w:left="0" w:firstLine="360"/>
        <w:jc w:val="both"/>
      </w:pPr>
      <w:r w:rsidRPr="00785533">
        <w:t>Контроль за выполнением настоящего постановления возложить на заместителя администрации Мариинско-Посадского городского поселения И.В. Журавлеву.</w:t>
      </w:r>
    </w:p>
    <w:p w:rsidR="005C5E8B" w:rsidRDefault="005C5E8B" w:rsidP="002147D2">
      <w:pPr>
        <w:numPr>
          <w:ilvl w:val="0"/>
          <w:numId w:val="7"/>
        </w:numPr>
        <w:tabs>
          <w:tab w:val="clear" w:pos="720"/>
          <w:tab w:val="num" w:pos="0"/>
        </w:tabs>
        <w:ind w:left="0" w:firstLine="360"/>
        <w:jc w:val="both"/>
      </w:pPr>
      <w:r w:rsidRPr="00785533">
        <w:t xml:space="preserve">Настоящее постановление вступает в силу со дня его официального опубликования. </w:t>
      </w:r>
    </w:p>
    <w:p w:rsidR="005C5E8B" w:rsidRDefault="005C5E8B" w:rsidP="00146976">
      <w:pPr>
        <w:jc w:val="both"/>
      </w:pPr>
    </w:p>
    <w:p w:rsidR="005C5E8B" w:rsidRDefault="005C5E8B" w:rsidP="00146976">
      <w:pPr>
        <w:jc w:val="both"/>
      </w:pPr>
    </w:p>
    <w:p w:rsidR="005C5E8B" w:rsidRPr="00785533" w:rsidRDefault="005C5E8B" w:rsidP="00146976">
      <w:pPr>
        <w:jc w:val="both"/>
      </w:pPr>
    </w:p>
    <w:p w:rsidR="005C5E8B" w:rsidRPr="00785533" w:rsidRDefault="005C5E8B" w:rsidP="00C906B6">
      <w:pPr>
        <w:jc w:val="both"/>
      </w:pPr>
      <w:r w:rsidRPr="00785533">
        <w:t>Глава администрации</w:t>
      </w:r>
    </w:p>
    <w:p w:rsidR="005C5E8B" w:rsidRPr="00785533" w:rsidRDefault="005C5E8B" w:rsidP="00C91812">
      <w:pPr>
        <w:jc w:val="both"/>
      </w:pPr>
      <w:r w:rsidRPr="00785533">
        <w:t>Мариинско-Посадского</w:t>
      </w:r>
    </w:p>
    <w:p w:rsidR="005C5E8B" w:rsidRPr="00785533" w:rsidRDefault="005C5E8B" w:rsidP="00C91812">
      <w:pPr>
        <w:jc w:val="both"/>
      </w:pPr>
      <w:r w:rsidRPr="00785533">
        <w:t>городского поселения                                                                                                            Н.Б. Гладкова</w:t>
      </w:r>
    </w:p>
    <w:p w:rsidR="005C5E8B" w:rsidRPr="00785533" w:rsidRDefault="005C5E8B" w:rsidP="00C91812">
      <w:pPr>
        <w:jc w:val="both"/>
      </w:pPr>
    </w:p>
    <w:p w:rsidR="005C5E8B" w:rsidRPr="00785533" w:rsidRDefault="005C5E8B" w:rsidP="00C91812">
      <w:pPr>
        <w:jc w:val="both"/>
      </w:pPr>
    </w:p>
    <w:p w:rsidR="005C5E8B" w:rsidRPr="00785533" w:rsidRDefault="005C5E8B" w:rsidP="00C91812">
      <w:pPr>
        <w:jc w:val="both"/>
      </w:pPr>
    </w:p>
    <w:p w:rsidR="005C5E8B" w:rsidRPr="00785533" w:rsidRDefault="005C5E8B" w:rsidP="00C91812">
      <w:pPr>
        <w:jc w:val="both"/>
      </w:pPr>
    </w:p>
    <w:p w:rsidR="005C5E8B" w:rsidRPr="00785533" w:rsidRDefault="005C5E8B" w:rsidP="00C91812">
      <w:pPr>
        <w:jc w:val="both"/>
      </w:pPr>
    </w:p>
    <w:p w:rsidR="005C5E8B" w:rsidRPr="00785533" w:rsidRDefault="005C5E8B" w:rsidP="00C91812">
      <w:pPr>
        <w:jc w:val="both"/>
      </w:pPr>
    </w:p>
    <w:p w:rsidR="005C5E8B" w:rsidRPr="00785533" w:rsidRDefault="005C5E8B" w:rsidP="00C91812">
      <w:pPr>
        <w:jc w:val="both"/>
      </w:pPr>
    </w:p>
    <w:p w:rsidR="005C5E8B" w:rsidRPr="00785533" w:rsidRDefault="005C5E8B" w:rsidP="00C91812">
      <w:pPr>
        <w:jc w:val="both"/>
      </w:pPr>
    </w:p>
    <w:p w:rsidR="005C5E8B" w:rsidRPr="00785533" w:rsidRDefault="005C5E8B" w:rsidP="00C91812">
      <w:pPr>
        <w:jc w:val="both"/>
      </w:pPr>
    </w:p>
    <w:p w:rsidR="005C5E8B" w:rsidRDefault="005C5E8B" w:rsidP="00C91812">
      <w:pPr>
        <w:jc w:val="both"/>
      </w:pPr>
    </w:p>
    <w:p w:rsidR="005C5E8B" w:rsidRPr="00785533" w:rsidRDefault="005C5E8B" w:rsidP="00C91812">
      <w:pPr>
        <w:jc w:val="both"/>
      </w:pPr>
    </w:p>
    <w:p w:rsidR="005C5E8B" w:rsidRDefault="005C5E8B" w:rsidP="00B52A84">
      <w:pPr>
        <w:jc w:val="right"/>
      </w:pPr>
    </w:p>
    <w:p w:rsidR="005C5E8B" w:rsidRDefault="005C5E8B" w:rsidP="00B52A84">
      <w:pPr>
        <w:jc w:val="right"/>
      </w:pPr>
    </w:p>
    <w:p w:rsidR="005C5E8B" w:rsidRPr="00785533" w:rsidRDefault="005C5E8B" w:rsidP="00B52A84">
      <w:pPr>
        <w:jc w:val="right"/>
      </w:pPr>
    </w:p>
    <w:p w:rsidR="005C5E8B" w:rsidRPr="00785533" w:rsidRDefault="005C5E8B" w:rsidP="00C91812">
      <w:pPr>
        <w:pStyle w:val="ConsPlusNormal"/>
        <w:jc w:val="right"/>
        <w:outlineLvl w:val="0"/>
        <w:rPr>
          <w:rFonts w:ascii="Times New Roman" w:hAnsi="Times New Roman" w:cs="Times New Roman"/>
          <w:szCs w:val="24"/>
        </w:rPr>
      </w:pPr>
      <w:r w:rsidRPr="00785533">
        <w:rPr>
          <w:rFonts w:ascii="Times New Roman" w:hAnsi="Times New Roman" w:cs="Times New Roman"/>
          <w:szCs w:val="24"/>
        </w:rPr>
        <w:t>Утверждена</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Постановлением главы</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 xml:space="preserve">администрации Мариинско-Посадского </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 xml:space="preserve">городского поселения  </w:t>
      </w:r>
    </w:p>
    <w:p w:rsidR="005C5E8B" w:rsidRPr="00785533" w:rsidRDefault="005C5E8B" w:rsidP="00236C80">
      <w:pPr>
        <w:pStyle w:val="ConsPlusNormal"/>
        <w:jc w:val="right"/>
        <w:rPr>
          <w:rFonts w:ascii="Times New Roman" w:hAnsi="Times New Roman" w:cs="Times New Roman"/>
          <w:szCs w:val="24"/>
        </w:rPr>
      </w:pPr>
      <w:r w:rsidRPr="00785533">
        <w:rPr>
          <w:rFonts w:ascii="Times New Roman" w:hAnsi="Times New Roman" w:cs="Times New Roman"/>
          <w:szCs w:val="24"/>
        </w:rPr>
        <w:t>от</w:t>
      </w:r>
      <w:r>
        <w:rPr>
          <w:rFonts w:ascii="Times New Roman" w:hAnsi="Times New Roman" w:cs="Times New Roman"/>
          <w:szCs w:val="24"/>
        </w:rPr>
        <w:t xml:space="preserve"> 06.09.2019 </w:t>
      </w:r>
      <w:r w:rsidRPr="00785533">
        <w:rPr>
          <w:rFonts w:ascii="Times New Roman" w:hAnsi="Times New Roman" w:cs="Times New Roman"/>
          <w:szCs w:val="24"/>
        </w:rPr>
        <w:t xml:space="preserve"> N </w:t>
      </w:r>
      <w:r>
        <w:rPr>
          <w:rFonts w:ascii="Times New Roman" w:hAnsi="Times New Roman" w:cs="Times New Roman"/>
          <w:szCs w:val="24"/>
        </w:rPr>
        <w:t>220</w:t>
      </w: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b/>
          <w:bCs/>
          <w:szCs w:val="24"/>
        </w:rPr>
      </w:pPr>
      <w:bookmarkStart w:id="0" w:name="Par34"/>
      <w:bookmarkEnd w:id="0"/>
      <w:r w:rsidRPr="00785533">
        <w:rPr>
          <w:rFonts w:ascii="Times New Roman" w:hAnsi="Times New Roman" w:cs="Times New Roman"/>
          <w:b/>
          <w:bCs/>
          <w:szCs w:val="24"/>
        </w:rPr>
        <w:t>МУНИЦИПАЛЬНАЯ ПРОГРАММА</w:t>
      </w:r>
    </w:p>
    <w:p w:rsidR="005C5E8B" w:rsidRPr="00785533" w:rsidRDefault="005C5E8B" w:rsidP="00C91812">
      <w:pPr>
        <w:pStyle w:val="ConsPlusNormal"/>
        <w:jc w:val="center"/>
        <w:rPr>
          <w:rFonts w:ascii="Times New Roman" w:hAnsi="Times New Roman" w:cs="Times New Roman"/>
          <w:b/>
          <w:bCs/>
          <w:szCs w:val="24"/>
        </w:rPr>
      </w:pPr>
      <w:r w:rsidRPr="00785533">
        <w:rPr>
          <w:rFonts w:ascii="Times New Roman" w:hAnsi="Times New Roman" w:cs="Times New Roman"/>
          <w:b/>
          <w:bCs/>
          <w:szCs w:val="24"/>
        </w:rPr>
        <w:t xml:space="preserve">МАРИИНСКО-ПОСАДСКОГО ГОРОДСКОГО ПОСЕЛЕНИЯ МАРИИНСКО-ПОСАДСКОГО РАЙОНА ЧУВАШСКОЙ РЕСПУБЛИКИ </w:t>
      </w:r>
    </w:p>
    <w:p w:rsidR="005C5E8B" w:rsidRPr="00785533" w:rsidRDefault="005C5E8B" w:rsidP="00C91812">
      <w:pPr>
        <w:pStyle w:val="ConsPlusNormal"/>
        <w:jc w:val="center"/>
        <w:rPr>
          <w:rFonts w:ascii="Times New Roman" w:hAnsi="Times New Roman" w:cs="Times New Roman"/>
          <w:b/>
          <w:bCs/>
          <w:szCs w:val="24"/>
        </w:rPr>
      </w:pPr>
      <w:r w:rsidRPr="00785533">
        <w:rPr>
          <w:rFonts w:ascii="Times New Roman" w:hAnsi="Times New Roman" w:cs="Times New Roman"/>
          <w:b/>
          <w:bCs/>
          <w:szCs w:val="24"/>
        </w:rPr>
        <w:t>"ПОВЫШЕНИЕ БЕЗОПАСНОСТИ ЖИЗНЕДЕЯТЕЛЬНОСТИ НАСЕЛЕНИЯ</w:t>
      </w:r>
    </w:p>
    <w:p w:rsidR="005C5E8B" w:rsidRPr="00785533" w:rsidRDefault="005C5E8B" w:rsidP="00C91812">
      <w:pPr>
        <w:pStyle w:val="ConsPlusNormal"/>
        <w:jc w:val="center"/>
        <w:rPr>
          <w:rFonts w:ascii="Times New Roman" w:hAnsi="Times New Roman" w:cs="Times New Roman"/>
          <w:b/>
          <w:bCs/>
          <w:szCs w:val="24"/>
        </w:rPr>
      </w:pPr>
      <w:r w:rsidRPr="00785533">
        <w:rPr>
          <w:rFonts w:ascii="Times New Roman" w:hAnsi="Times New Roman" w:cs="Times New Roman"/>
          <w:b/>
          <w:bCs/>
          <w:szCs w:val="24"/>
        </w:rPr>
        <w:t xml:space="preserve">И ТЕРРИТОРИЙ </w:t>
      </w:r>
      <w:r>
        <w:rPr>
          <w:rFonts w:ascii="Times New Roman" w:hAnsi="Times New Roman" w:cs="Times New Roman"/>
          <w:b/>
          <w:bCs/>
          <w:szCs w:val="24"/>
        </w:rPr>
        <w:t xml:space="preserve">МАРИИНСКО-ПОСАДСКОГО ГОРОДСКОГО ПОСЕЛЕНИЯ </w:t>
      </w:r>
      <w:r w:rsidRPr="00785533">
        <w:rPr>
          <w:rFonts w:ascii="Times New Roman" w:hAnsi="Times New Roman" w:cs="Times New Roman"/>
          <w:b/>
          <w:bCs/>
          <w:szCs w:val="24"/>
        </w:rPr>
        <w:t xml:space="preserve">МАРИИНСКО-ПОСАДСКОГО РАЙОНА ЧУВАШСКОЙ РЕСПУБЛИКИ " </w:t>
      </w:r>
    </w:p>
    <w:p w:rsidR="005C5E8B" w:rsidRPr="00785533" w:rsidRDefault="005C5E8B" w:rsidP="00C91812">
      <w:pPr>
        <w:pStyle w:val="ConsPlusNormal"/>
        <w:jc w:val="center"/>
        <w:rPr>
          <w:rFonts w:ascii="Times New Roman" w:hAnsi="Times New Roman" w:cs="Times New Roman"/>
          <w:b/>
          <w:bCs/>
          <w:szCs w:val="24"/>
        </w:rPr>
      </w:pPr>
      <w:r w:rsidRPr="00785533">
        <w:rPr>
          <w:rFonts w:ascii="Times New Roman" w:hAnsi="Times New Roman" w:cs="Times New Roman"/>
          <w:b/>
          <w:bCs/>
          <w:szCs w:val="24"/>
        </w:rPr>
        <w:t>НА 2019 - 2024 ГОДЫ</w:t>
      </w: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p>
    <w:tbl>
      <w:tblPr>
        <w:tblW w:w="0" w:type="auto"/>
        <w:tblCellSpacing w:w="5" w:type="nil"/>
        <w:tblInd w:w="75" w:type="dxa"/>
        <w:tblLayout w:type="fixed"/>
        <w:tblCellMar>
          <w:left w:w="75" w:type="dxa"/>
          <w:right w:w="75" w:type="dxa"/>
        </w:tblCellMar>
        <w:tblLook w:val="0000"/>
      </w:tblPr>
      <w:tblGrid>
        <w:gridCol w:w="4365"/>
        <w:gridCol w:w="5272"/>
      </w:tblGrid>
      <w:tr w:rsidR="005C5E8B" w:rsidRPr="00785533" w:rsidTr="00C91812">
        <w:trPr>
          <w:tblCellSpacing w:w="5" w:type="nil"/>
        </w:trPr>
        <w:tc>
          <w:tcPr>
            <w:tcW w:w="4365"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Ответственный исполнитель:</w:t>
            </w:r>
          </w:p>
        </w:tc>
        <w:tc>
          <w:tcPr>
            <w:tcW w:w="5272"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Администрация Мариинско-Посадского городского поселения</w:t>
            </w:r>
          </w:p>
        </w:tc>
      </w:tr>
      <w:tr w:rsidR="005C5E8B" w:rsidRPr="00785533" w:rsidTr="00C91812">
        <w:trPr>
          <w:tblCellSpacing w:w="5" w:type="nil"/>
        </w:trPr>
        <w:tc>
          <w:tcPr>
            <w:tcW w:w="4365" w:type="dxa"/>
          </w:tcPr>
          <w:p w:rsidR="005C5E8B" w:rsidRPr="00785533" w:rsidRDefault="005C5E8B" w:rsidP="00C91812">
            <w:pPr>
              <w:pStyle w:val="ConsPlusNormal"/>
              <w:rPr>
                <w:rFonts w:ascii="Times New Roman" w:hAnsi="Times New Roman" w:cs="Times New Roman"/>
                <w:szCs w:val="24"/>
              </w:rPr>
            </w:pPr>
          </w:p>
          <w:p w:rsidR="005C5E8B" w:rsidRPr="00785533" w:rsidRDefault="005C5E8B" w:rsidP="00C91812">
            <w:pPr>
              <w:pStyle w:val="ConsPlusNormal"/>
              <w:rPr>
                <w:rFonts w:ascii="Times New Roman" w:hAnsi="Times New Roman" w:cs="Times New Roman"/>
                <w:szCs w:val="24"/>
              </w:rPr>
            </w:pPr>
          </w:p>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Дата составления проекта</w:t>
            </w:r>
          </w:p>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муниципальной программы:</w:t>
            </w:r>
          </w:p>
        </w:tc>
        <w:tc>
          <w:tcPr>
            <w:tcW w:w="5272" w:type="dxa"/>
          </w:tcPr>
          <w:p w:rsidR="005C5E8B" w:rsidRPr="00785533" w:rsidRDefault="005C5E8B" w:rsidP="00C91812">
            <w:pPr>
              <w:pStyle w:val="ConsPlusNormal"/>
              <w:jc w:val="both"/>
              <w:rPr>
                <w:rFonts w:ascii="Times New Roman" w:hAnsi="Times New Roman" w:cs="Times New Roman"/>
                <w:szCs w:val="24"/>
              </w:rPr>
            </w:pPr>
          </w:p>
          <w:p w:rsidR="005C5E8B" w:rsidRPr="00785533" w:rsidRDefault="005C5E8B" w:rsidP="00C91812">
            <w:pPr>
              <w:pStyle w:val="ConsPlusNormal"/>
              <w:jc w:val="both"/>
              <w:rPr>
                <w:rFonts w:ascii="Times New Roman" w:hAnsi="Times New Roman" w:cs="Times New Roman"/>
                <w:szCs w:val="24"/>
              </w:rPr>
            </w:pPr>
          </w:p>
          <w:p w:rsidR="005C5E8B" w:rsidRPr="00785533" w:rsidRDefault="005C5E8B" w:rsidP="00C906B6">
            <w:pPr>
              <w:pStyle w:val="ConsPlusNormal"/>
              <w:jc w:val="both"/>
              <w:rPr>
                <w:rFonts w:ascii="Times New Roman" w:hAnsi="Times New Roman" w:cs="Times New Roman"/>
                <w:szCs w:val="24"/>
              </w:rPr>
            </w:pPr>
            <w:r w:rsidRPr="00785533">
              <w:rPr>
                <w:rFonts w:ascii="Times New Roman" w:hAnsi="Times New Roman" w:cs="Times New Roman"/>
                <w:szCs w:val="24"/>
              </w:rPr>
              <w:t>05.09.2019 г.</w:t>
            </w:r>
          </w:p>
        </w:tc>
      </w:tr>
      <w:tr w:rsidR="005C5E8B" w:rsidRPr="00785533" w:rsidTr="00C91812">
        <w:trPr>
          <w:tblCellSpacing w:w="5" w:type="nil"/>
        </w:trPr>
        <w:tc>
          <w:tcPr>
            <w:tcW w:w="4365" w:type="dxa"/>
          </w:tcPr>
          <w:p w:rsidR="005C5E8B" w:rsidRPr="00785533" w:rsidRDefault="005C5E8B" w:rsidP="00C91812">
            <w:pPr>
              <w:pStyle w:val="ConsPlusNormal"/>
              <w:rPr>
                <w:rFonts w:ascii="Times New Roman" w:hAnsi="Times New Roman" w:cs="Times New Roman"/>
                <w:szCs w:val="24"/>
              </w:rPr>
            </w:pPr>
          </w:p>
          <w:p w:rsidR="005C5E8B" w:rsidRPr="00785533" w:rsidRDefault="005C5E8B" w:rsidP="00C91812">
            <w:pPr>
              <w:pStyle w:val="ConsPlusNormal"/>
              <w:rPr>
                <w:rFonts w:ascii="Times New Roman" w:hAnsi="Times New Roman" w:cs="Times New Roman"/>
                <w:szCs w:val="24"/>
              </w:rPr>
            </w:pPr>
          </w:p>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Непосредственные исполнители муниципальной программы:</w:t>
            </w:r>
          </w:p>
        </w:tc>
        <w:tc>
          <w:tcPr>
            <w:tcW w:w="5272" w:type="dxa"/>
          </w:tcPr>
          <w:p w:rsidR="005C5E8B" w:rsidRPr="00785533" w:rsidRDefault="005C5E8B" w:rsidP="00C91812">
            <w:pPr>
              <w:pStyle w:val="ConsPlusNormal"/>
              <w:jc w:val="both"/>
              <w:rPr>
                <w:rFonts w:ascii="Times New Roman" w:hAnsi="Times New Roman" w:cs="Times New Roman"/>
                <w:szCs w:val="24"/>
              </w:rPr>
            </w:pPr>
          </w:p>
          <w:p w:rsidR="005C5E8B" w:rsidRPr="00785533" w:rsidRDefault="005C5E8B" w:rsidP="00C91812">
            <w:pPr>
              <w:pStyle w:val="ConsPlusNormal"/>
              <w:jc w:val="both"/>
              <w:rPr>
                <w:rFonts w:ascii="Times New Roman" w:hAnsi="Times New Roman" w:cs="Times New Roman"/>
                <w:szCs w:val="24"/>
              </w:rPr>
            </w:pPr>
          </w:p>
          <w:p w:rsidR="005C5E8B" w:rsidRPr="00785533" w:rsidRDefault="005C5E8B" w:rsidP="007C315A">
            <w:pPr>
              <w:pStyle w:val="ConsPlusNormal"/>
              <w:jc w:val="both"/>
              <w:rPr>
                <w:rFonts w:ascii="Times New Roman" w:hAnsi="Times New Roman" w:cs="Times New Roman"/>
                <w:szCs w:val="24"/>
              </w:rPr>
            </w:pPr>
            <w:r w:rsidRPr="00785533">
              <w:rPr>
                <w:rFonts w:ascii="Times New Roman" w:hAnsi="Times New Roman" w:cs="Times New Roman"/>
                <w:szCs w:val="24"/>
              </w:rPr>
              <w:t>Главный специалист администрации  Мариинско-Посадского городского поселения</w:t>
            </w:r>
          </w:p>
        </w:tc>
      </w:tr>
      <w:tr w:rsidR="005C5E8B" w:rsidRPr="00785533" w:rsidTr="00C91812">
        <w:trPr>
          <w:tblCellSpacing w:w="5" w:type="nil"/>
        </w:trPr>
        <w:tc>
          <w:tcPr>
            <w:tcW w:w="9637" w:type="dxa"/>
            <w:gridSpan w:val="2"/>
          </w:tcPr>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4365" w:type="dxa"/>
          </w:tcPr>
          <w:p w:rsidR="005C5E8B" w:rsidRPr="00785533" w:rsidRDefault="005C5E8B" w:rsidP="00C91812">
            <w:pPr>
              <w:pStyle w:val="ConsPlusNormal"/>
              <w:rPr>
                <w:rFonts w:ascii="Times New Roman" w:hAnsi="Times New Roman" w:cs="Times New Roman"/>
                <w:szCs w:val="24"/>
              </w:rPr>
            </w:pPr>
          </w:p>
        </w:tc>
        <w:tc>
          <w:tcPr>
            <w:tcW w:w="5272" w:type="dxa"/>
          </w:tcPr>
          <w:p w:rsidR="005C5E8B" w:rsidRPr="00785533" w:rsidRDefault="005C5E8B" w:rsidP="007C315A">
            <w:pPr>
              <w:pStyle w:val="ConsPlusNormal"/>
              <w:rPr>
                <w:rFonts w:ascii="Times New Roman" w:hAnsi="Times New Roman" w:cs="Times New Roman"/>
                <w:szCs w:val="24"/>
              </w:rPr>
            </w:pPr>
            <w:r w:rsidRPr="00785533">
              <w:rPr>
                <w:rFonts w:ascii="Times New Roman" w:hAnsi="Times New Roman" w:cs="Times New Roman"/>
                <w:szCs w:val="24"/>
              </w:rPr>
              <w:t xml:space="preserve">Заместитель главы администрации  Мариинско-Посадского городского поселения </w:t>
            </w:r>
          </w:p>
        </w:tc>
      </w:tr>
      <w:tr w:rsidR="005C5E8B" w:rsidRPr="00785533" w:rsidTr="00C91812">
        <w:trPr>
          <w:tblCellSpacing w:w="5" w:type="nil"/>
        </w:trPr>
        <w:tc>
          <w:tcPr>
            <w:tcW w:w="9637" w:type="dxa"/>
            <w:gridSpan w:val="2"/>
          </w:tcPr>
          <w:p w:rsidR="005C5E8B" w:rsidRPr="00785533" w:rsidRDefault="005C5E8B" w:rsidP="00C91812">
            <w:pPr>
              <w:pStyle w:val="ConsPlusNormal"/>
              <w:jc w:val="both"/>
              <w:rPr>
                <w:rFonts w:ascii="Times New Roman" w:hAnsi="Times New Roman" w:cs="Times New Roman"/>
                <w:szCs w:val="24"/>
              </w:rPr>
            </w:pPr>
          </w:p>
        </w:tc>
      </w:tr>
    </w:tbl>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jc w:val="center"/>
        <w:outlineLvl w:val="1"/>
        <w:rPr>
          <w:rFonts w:ascii="Times New Roman" w:hAnsi="Times New Roman" w:cs="Times New Roman"/>
          <w:szCs w:val="24"/>
        </w:rPr>
      </w:pPr>
      <w:bookmarkStart w:id="1" w:name="Par54"/>
      <w:bookmarkEnd w:id="1"/>
      <w:r w:rsidRPr="00785533">
        <w:rPr>
          <w:rFonts w:ascii="Times New Roman" w:hAnsi="Times New Roman" w:cs="Times New Roman"/>
          <w:szCs w:val="24"/>
        </w:rPr>
        <w:t>ПАСПОРТ</w:t>
      </w:r>
    </w:p>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Муниципальной программы Мариинско-Посадского городского поселения Мариинско-Посадского района Чувашской Республики</w:t>
      </w:r>
    </w:p>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"Повышение безопасности жизнедеятельности населения</w:t>
      </w:r>
    </w:p>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и территорий Мариинско-Посадского городского поселения Мариинско-Посадского района  Чувашской Республики на 2019 - 2024 годы»</w:t>
      </w:r>
    </w:p>
    <w:p w:rsidR="005C5E8B" w:rsidRPr="00785533" w:rsidRDefault="005C5E8B" w:rsidP="00C91812">
      <w:pPr>
        <w:pStyle w:val="ConsPlusNormal"/>
        <w:jc w:val="both"/>
        <w:rPr>
          <w:rFonts w:ascii="Times New Roman" w:hAnsi="Times New Roman" w:cs="Times New Roman"/>
          <w:szCs w:val="24"/>
        </w:rPr>
      </w:pPr>
    </w:p>
    <w:tbl>
      <w:tblPr>
        <w:tblW w:w="0" w:type="auto"/>
        <w:tblCellSpacing w:w="5" w:type="nil"/>
        <w:tblInd w:w="75" w:type="dxa"/>
        <w:tblLayout w:type="fixed"/>
        <w:tblCellMar>
          <w:left w:w="75" w:type="dxa"/>
          <w:right w:w="75" w:type="dxa"/>
        </w:tblCellMar>
        <w:tblLook w:val="0000"/>
      </w:tblPr>
      <w:tblGrid>
        <w:gridCol w:w="2551"/>
        <w:gridCol w:w="330"/>
        <w:gridCol w:w="6746"/>
      </w:tblGrid>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Ответственный исполнитель муниципальной программы</w:t>
            </w:r>
          </w:p>
          <w:p w:rsidR="005C5E8B" w:rsidRPr="00785533" w:rsidRDefault="005C5E8B" w:rsidP="00C91812">
            <w:pPr>
              <w:pStyle w:val="ConsPlusNormal"/>
              <w:rPr>
                <w:rFonts w:ascii="Times New Roman" w:hAnsi="Times New Roman" w:cs="Times New Roman"/>
                <w:szCs w:val="24"/>
              </w:rPr>
            </w:pP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7C315A">
            <w:pPr>
              <w:pStyle w:val="ConsPlusNormal"/>
              <w:jc w:val="both"/>
              <w:rPr>
                <w:rFonts w:ascii="Times New Roman" w:hAnsi="Times New Roman" w:cs="Times New Roman"/>
                <w:szCs w:val="24"/>
              </w:rPr>
            </w:pPr>
            <w:r w:rsidRPr="00785533">
              <w:rPr>
                <w:rFonts w:ascii="Times New Roman" w:hAnsi="Times New Roman" w:cs="Times New Roman"/>
                <w:szCs w:val="24"/>
              </w:rPr>
              <w:t xml:space="preserve">Администрации Мариинско-Посадского городского поселения </w:t>
            </w:r>
          </w:p>
        </w:tc>
      </w:tr>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Соисполнители муниципальной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Администрация Мариинско-Посадского городского поселения;</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Отдел бухгалтерского учета и отчетности администрации Мариинско-Посадского района;</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Отдел МВД РФ по Мариинско-Посадскому району;</w:t>
            </w:r>
          </w:p>
        </w:tc>
      </w:tr>
      <w:tr w:rsidR="005C5E8B" w:rsidRPr="00785533" w:rsidTr="00C91812">
        <w:trPr>
          <w:tblCellSpacing w:w="5" w:type="nil"/>
        </w:trPr>
        <w:tc>
          <w:tcPr>
            <w:tcW w:w="9627" w:type="dxa"/>
            <w:gridSpan w:val="3"/>
          </w:tcPr>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Участники муниципальной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7C315A">
            <w:pPr>
              <w:pStyle w:val="ConsPlusNormal"/>
              <w:jc w:val="both"/>
              <w:rPr>
                <w:rFonts w:ascii="Times New Roman" w:hAnsi="Times New Roman" w:cs="Times New Roman"/>
                <w:szCs w:val="24"/>
              </w:rPr>
            </w:pPr>
            <w:r w:rsidRPr="00785533">
              <w:rPr>
                <w:rFonts w:ascii="Times New Roman" w:hAnsi="Times New Roman" w:cs="Times New Roman"/>
                <w:szCs w:val="24"/>
              </w:rPr>
              <w:t>Администрация Мариинско-Посадского городского поселения;</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Отдел бухгалтерского учета и отчетности администрации Мариинско-Посадского района;</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Отдел МВД РФ по Мариинско-Посадскому району;</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Филиал по Мариинско-Посадскому району ФКУ УИИ УФСИН РФ по ЧР-Чувашии;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АУ «</w:t>
            </w:r>
            <w:r w:rsidRPr="00785533">
              <w:rPr>
                <w:rFonts w:ascii="Times New Roman" w:hAnsi="Times New Roman" w:cs="Times New Roman"/>
                <w:bCs/>
                <w:szCs w:val="24"/>
              </w:rPr>
              <w:t>Редакция</w:t>
            </w:r>
            <w:r w:rsidRPr="00785533">
              <w:rPr>
                <w:rFonts w:ascii="Times New Roman" w:hAnsi="Times New Roman" w:cs="Times New Roman"/>
                <w:szCs w:val="24"/>
              </w:rPr>
              <w:t xml:space="preserve"> </w:t>
            </w:r>
            <w:r w:rsidRPr="00785533">
              <w:rPr>
                <w:rFonts w:ascii="Times New Roman" w:hAnsi="Times New Roman" w:cs="Times New Roman"/>
                <w:bCs/>
                <w:szCs w:val="24"/>
              </w:rPr>
              <w:t>Мариинско</w:t>
            </w:r>
            <w:r w:rsidRPr="00785533">
              <w:rPr>
                <w:rFonts w:ascii="Times New Roman" w:hAnsi="Times New Roman" w:cs="Times New Roman"/>
                <w:szCs w:val="24"/>
              </w:rPr>
              <w:t xml:space="preserve">-Посадской районной </w:t>
            </w:r>
            <w:r w:rsidRPr="00785533">
              <w:rPr>
                <w:rFonts w:ascii="Times New Roman" w:hAnsi="Times New Roman" w:cs="Times New Roman"/>
                <w:bCs/>
                <w:szCs w:val="24"/>
              </w:rPr>
              <w:t>газеты</w:t>
            </w:r>
            <w:r w:rsidRPr="00785533">
              <w:rPr>
                <w:rFonts w:ascii="Times New Roman" w:hAnsi="Times New Roman" w:cs="Times New Roman"/>
                <w:szCs w:val="24"/>
              </w:rPr>
              <w:t xml:space="preserve"> «Пирен самах» («</w:t>
            </w:r>
            <w:r w:rsidRPr="00785533">
              <w:rPr>
                <w:rFonts w:ascii="Times New Roman" w:hAnsi="Times New Roman" w:cs="Times New Roman"/>
                <w:bCs/>
                <w:szCs w:val="24"/>
              </w:rPr>
              <w:t>Наше</w:t>
            </w:r>
            <w:r w:rsidRPr="00785533">
              <w:rPr>
                <w:rFonts w:ascii="Times New Roman" w:hAnsi="Times New Roman" w:cs="Times New Roman"/>
                <w:szCs w:val="24"/>
              </w:rPr>
              <w:t xml:space="preserve"> </w:t>
            </w:r>
            <w:r w:rsidRPr="00785533">
              <w:rPr>
                <w:rFonts w:ascii="Times New Roman" w:hAnsi="Times New Roman" w:cs="Times New Roman"/>
                <w:bCs/>
                <w:szCs w:val="24"/>
              </w:rPr>
              <w:t>слово</w:t>
            </w:r>
            <w:r w:rsidRPr="00785533">
              <w:rPr>
                <w:rFonts w:ascii="Times New Roman" w:hAnsi="Times New Roman" w:cs="Times New Roman"/>
                <w:szCs w:val="24"/>
              </w:rPr>
              <w:t>»);</w:t>
            </w:r>
          </w:p>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9627" w:type="dxa"/>
            <w:gridSpan w:val="3"/>
          </w:tcPr>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Подпрограммы муниципальной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"Профилактика правонарушений в Мариинско-Посадском районе Чувашской Республики";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"Профилактика терроризма и экстремистской деятельности в Мариинско-Посадском районе Чувашской Республики";</w:t>
            </w:r>
          </w:p>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9627" w:type="dxa"/>
            <w:gridSpan w:val="3"/>
          </w:tcPr>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Цели муниципальной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 xml:space="preserve">участие в предупреждении  и ликвидации чрезвычайных ситуаций; </w:t>
            </w:r>
          </w:p>
          <w:p w:rsidR="005C5E8B" w:rsidRPr="00785533" w:rsidRDefault="005C5E8B" w:rsidP="007C315A">
            <w:pPr>
              <w:pStyle w:val="ConsPlusNormal"/>
              <w:jc w:val="both"/>
              <w:rPr>
                <w:rFonts w:ascii="Times New Roman" w:hAnsi="Times New Roman" w:cs="Times New Roman"/>
                <w:szCs w:val="24"/>
              </w:rPr>
            </w:pPr>
            <w:r w:rsidRPr="00785533">
              <w:rPr>
                <w:rFonts w:ascii="Times New Roman" w:hAnsi="Times New Roman" w:cs="Times New Roman"/>
                <w:szCs w:val="24"/>
              </w:rPr>
              <w:t xml:space="preserve">совершенствование взаимодействия правоохранительных, органов местного самоуправления района,  </w:t>
            </w:r>
            <w:r w:rsidRPr="00785533">
              <w:rPr>
                <w:rFonts w:ascii="Times New Roman" w:hAnsi="Times New Roman" w:cs="Times New Roman"/>
                <w:color w:val="000000"/>
                <w:szCs w:val="24"/>
              </w:rPr>
              <w:t xml:space="preserve">граждан,  их объединений, участвующих в охране общественного порядка (далее – общественные объединения) </w:t>
            </w:r>
            <w:r w:rsidRPr="00785533">
              <w:rPr>
                <w:rFonts w:ascii="Times New Roman" w:hAnsi="Times New Roman" w:cs="Times New Roman"/>
                <w:szCs w:val="24"/>
              </w:rPr>
              <w:t>в сфере профилактики правонарушений, терроризма и экстремистской деятельности в Мариинско-Посадском городском поселении</w:t>
            </w:r>
          </w:p>
        </w:tc>
      </w:tr>
      <w:tr w:rsidR="005C5E8B" w:rsidRPr="00785533" w:rsidTr="00C91812">
        <w:trPr>
          <w:tblCellSpacing w:w="5" w:type="nil"/>
        </w:trPr>
        <w:tc>
          <w:tcPr>
            <w:tcW w:w="9627" w:type="dxa"/>
            <w:gridSpan w:val="3"/>
          </w:tcPr>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Задачи муниципальной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совершенствование организации профилактики чрезвычайных ситуаций, пропаганды и обучения населения по вопросам гражданской обороны, защиты от чрезвычайных ситуаций и террористических акций;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своевременное информирование населения Мариинско-Посадского городского поселения о чрезвычайных ситуациях, мерах по обеспечению безопасности населения и территорий;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обучение населения  Мариинско-Посадского городского поселения в области гражданской защиты;</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5C5E8B" w:rsidRPr="00785533" w:rsidRDefault="005C5E8B" w:rsidP="00C91812">
            <w:pPr>
              <w:autoSpaceDE w:val="0"/>
              <w:autoSpaceDN w:val="0"/>
              <w:adjustRightInd w:val="0"/>
              <w:jc w:val="both"/>
              <w:rPr>
                <w:strike/>
              </w:rPr>
            </w:pPr>
            <w:r w:rsidRPr="00785533">
              <w:t>повышение эффективности взаимодействия органов местного самоуправления,  подразделений территориальных органов федеральных органов исполнительной власти в Мариинско-Посадском городском поселении, организаций в вопросах профилактики терроризма и экстремизма</w:t>
            </w:r>
          </w:p>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9627" w:type="dxa"/>
            <w:gridSpan w:val="3"/>
          </w:tcPr>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Целевые индикаторы и показатели муниципальной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к 2024 году будут достигнуты следующие показатели: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готовность систем оповещения Мариинско-Посадского района, входящих в состав районной автоматизированной системы централизованного оповещения - 100 процентов;</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готовность защитных сооружений гражданской обороны  Мариинско-Посадского городского поселения к использованию - 90 процентов;</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уровень обеспеченности сил и средств гражданской обороны запасами материально-технических, продовольственных, медицинских и иных средств - 86 процентов;</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 а также при ликвидации чрезвычайных ситуаций и последствий террористических акций - 100 процентов;</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 xml:space="preserve">количество лиц руководящего состава гражданской обороны и специалистов аварийно-спасательных формирований, обученных способам гражданской защиты </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 xml:space="preserve">снижение количества общественно-опасных преступлений общеуголовной направленности </w:t>
            </w:r>
          </w:p>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9627" w:type="dxa"/>
            <w:gridSpan w:val="3"/>
          </w:tcPr>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rHeight w:val="233"/>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Срок реализации муниципальной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2019 - 2024 годы</w:t>
            </w:r>
          </w:p>
          <w:p w:rsidR="005C5E8B" w:rsidRPr="00785533" w:rsidRDefault="005C5E8B" w:rsidP="00C91812">
            <w:pPr>
              <w:pStyle w:val="ConsPlusNormal"/>
              <w:jc w:val="both"/>
              <w:rPr>
                <w:rFonts w:ascii="Times New Roman" w:hAnsi="Times New Roman" w:cs="Times New Roman"/>
                <w:szCs w:val="24"/>
              </w:rPr>
            </w:pPr>
          </w:p>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Объемы финансирования муниципальной программы с разбивкой по годам реализации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прогнозируемый объем финансирования мероприятий муниципальной программы в 2019 - 2024 годах составляет 600 тыс. рублей, в том числе:</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в 2019 году - 120 тыс. рублей;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в 2020 году - 120 тыс. рублей;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в 2021 году - 120 тыс. рублей;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в 2022 году - 120 тыс. рублей;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в 2023 году - 120 тыс. рублей;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в 2024 году - 120 тыс. рублей;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из них средства:</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бюджета Мариинско-Посадского городского поселения – 600 тыс. рублей ;</w:t>
            </w:r>
          </w:p>
          <w:p w:rsidR="005C5E8B" w:rsidRPr="00785533" w:rsidRDefault="005C5E8B" w:rsidP="00C7448E">
            <w:pPr>
              <w:pStyle w:val="ConsPlusNormal"/>
              <w:jc w:val="both"/>
              <w:rPr>
                <w:rFonts w:ascii="Times New Roman" w:hAnsi="Times New Roman" w:cs="Times New Roman"/>
                <w:szCs w:val="24"/>
              </w:rPr>
            </w:pPr>
            <w:r w:rsidRPr="00785533">
              <w:rPr>
                <w:rFonts w:ascii="Times New Roman" w:hAnsi="Times New Roman" w:cs="Times New Roman"/>
                <w:szCs w:val="24"/>
              </w:rPr>
              <w:t>Объемы бюджетных ассигнований уточняются ежегодно при формировании бюджета Мариинско-Посадского городского поселения на очередной финансовый год и плановый период</w:t>
            </w:r>
          </w:p>
        </w:tc>
      </w:tr>
      <w:tr w:rsidR="005C5E8B" w:rsidRPr="00785533" w:rsidTr="00C91812">
        <w:trPr>
          <w:tblCellSpacing w:w="5" w:type="nil"/>
        </w:trPr>
        <w:tc>
          <w:tcPr>
            <w:tcW w:w="9627" w:type="dxa"/>
            <w:gridSpan w:val="3"/>
          </w:tcPr>
          <w:p w:rsidR="005C5E8B" w:rsidRPr="00785533" w:rsidRDefault="005C5E8B" w:rsidP="00C91812">
            <w:pPr>
              <w:pStyle w:val="ConsPlusNormal"/>
              <w:jc w:val="both"/>
              <w:rPr>
                <w:rFonts w:ascii="Times New Roman" w:hAnsi="Times New Roman" w:cs="Times New Roman"/>
                <w:szCs w:val="24"/>
              </w:rPr>
            </w:pPr>
          </w:p>
        </w:tc>
      </w:tr>
      <w:tr w:rsidR="005C5E8B" w:rsidRPr="00785533" w:rsidTr="00C91812">
        <w:trPr>
          <w:tblCellSpacing w:w="5" w:type="nil"/>
        </w:trPr>
        <w:tc>
          <w:tcPr>
            <w:tcW w:w="255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Ожидаемые результаты реализации муниципальной программы</w:t>
            </w:r>
          </w:p>
        </w:tc>
        <w:tc>
          <w:tcPr>
            <w:tcW w:w="330" w:type="dxa"/>
          </w:tcPr>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w:t>
            </w:r>
          </w:p>
        </w:tc>
        <w:tc>
          <w:tcPr>
            <w:tcW w:w="6746"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реализация муниципальной программы позволит:</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обеспечить гарантированное и своевременное информирование населения  Мариинско-Посадского городского поселения об угрозе и возникновении чрезвычайных ситуаций;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завершить создание локальных систем оповещения населения в районах потенциально опасных объектов;</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обеспечить устойчивое функционирование системы мониторинга и лабораторного контроля в очагах поражения и районах чрезвычайных ситуаций;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довести до требуемого уровня объемы запасов средств индивидуальной защиты, своевременное их освежение, обеспечить их сохранность и выдачу населению в угрожаемый период;</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развить теоретические и практические навыки действий населения  Мариинско-Посадского городского поселения  в условиях чрезвычайных ситуаций природного и техногенного характера;</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обеспечить повышение профессиональной подготовки кадров для укомплектования аварийно-спасательных формирований;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повысить правовую культуру населения и  доверие к правоохранительным органам;</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сократить уровень рецидивной преступности, долю несовершеннолетних преступников, снизить криминогенность общественных мест;</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увеличить количество лиц асоциального поведения, охваченных системой профилактических мер;</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сохранить трудоспособность граждан за счет сокращения числа погибших и снижения тяжести последствий преступных посягательств;</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осуществить мониторинг эффективности принимаемых мер антитеррористической и антиэкстремистской направленности;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усовершенствовать систему сбора, анализа и обобщения информации о лицах, причастных к террористическим актам и экстремистской деятельности, объектах, подлежащих защите;</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повысить защищенность общества и населения Мариинско-Посадского городского поселения от актов терроризма и проявлений экстремизма;</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усилить антитеррористическую устойчивость объектов жизнеобеспечения и особо важных объектов, а также мест массового пребывания людей.</w:t>
            </w:r>
          </w:p>
          <w:p w:rsidR="005C5E8B" w:rsidRPr="00785533" w:rsidRDefault="005C5E8B" w:rsidP="00C91812">
            <w:pPr>
              <w:pStyle w:val="ConsPlusNormal"/>
              <w:jc w:val="both"/>
              <w:rPr>
                <w:rFonts w:ascii="Times New Roman" w:hAnsi="Times New Roman" w:cs="Times New Roman"/>
                <w:szCs w:val="24"/>
              </w:rPr>
            </w:pPr>
          </w:p>
        </w:tc>
      </w:tr>
    </w:tbl>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jc w:val="center"/>
        <w:outlineLvl w:val="1"/>
        <w:rPr>
          <w:rFonts w:ascii="Times New Roman" w:hAnsi="Times New Roman" w:cs="Times New Roman"/>
          <w:b/>
          <w:szCs w:val="24"/>
        </w:rPr>
      </w:pPr>
      <w:bookmarkStart w:id="2" w:name="Par180"/>
      <w:bookmarkEnd w:id="2"/>
      <w:r w:rsidRPr="00785533">
        <w:rPr>
          <w:rFonts w:ascii="Times New Roman" w:hAnsi="Times New Roman" w:cs="Times New Roman"/>
          <w:szCs w:val="24"/>
        </w:rPr>
        <w:br w:type="page"/>
      </w:r>
      <w:r w:rsidRPr="00785533">
        <w:rPr>
          <w:rFonts w:ascii="Times New Roman" w:hAnsi="Times New Roman" w:cs="Times New Roman"/>
          <w:b/>
          <w:szCs w:val="24"/>
        </w:rPr>
        <w:t xml:space="preserve">Раздел I. Общая характеристика сферы реализации муниципальной программы Мариинско-Посадского городского поселения Мариинско-Посадского района Чувашской Республики  "Повышение безопасности жизнедеятельности населения и территорий  Мариинско-Посадского района Чувашской Республики на 2019 - 2024 годы», </w:t>
      </w:r>
    </w:p>
    <w:p w:rsidR="005C5E8B" w:rsidRPr="00785533" w:rsidRDefault="005C5E8B" w:rsidP="00C91812">
      <w:pPr>
        <w:pStyle w:val="ConsPlusNormal"/>
        <w:jc w:val="center"/>
        <w:outlineLvl w:val="1"/>
        <w:rPr>
          <w:rFonts w:ascii="Times New Roman" w:hAnsi="Times New Roman" w:cs="Times New Roman"/>
          <w:b/>
          <w:szCs w:val="24"/>
        </w:rPr>
      </w:pPr>
      <w:r w:rsidRPr="00785533">
        <w:rPr>
          <w:rFonts w:ascii="Times New Roman" w:hAnsi="Times New Roman" w:cs="Times New Roman"/>
          <w:b/>
          <w:szCs w:val="24"/>
        </w:rPr>
        <w:t>основные проблемы в указанной сфере и прогноз ее развития</w:t>
      </w:r>
    </w:p>
    <w:p w:rsidR="005C5E8B" w:rsidRPr="00785533" w:rsidRDefault="005C5E8B" w:rsidP="00C91812">
      <w:pPr>
        <w:pStyle w:val="ConsPlusNormal"/>
        <w:jc w:val="center"/>
        <w:outlineLvl w:val="1"/>
        <w:rPr>
          <w:rFonts w:ascii="Times New Roman" w:hAnsi="Times New Roman" w:cs="Times New Roman"/>
          <w:b/>
          <w:szCs w:val="24"/>
        </w:rPr>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Муниципальная программа Мариинско-Посадского городского поселения Мариинско-Посадского района Чувашской Республики "Повышение безопасности жизнедеятельности населения и территорий  Мариинско-Посадского района на 2019 - 2024 годы» (далее - Программа) направлена на обеспечение защиты населения и территорий от чрезвычайных ситуаций (далее также - ЧС), участие в предупреждении и ликвидации последствий чрезвычайных ситуаций на территории муниципального образования, обеспечение первичных мер пожарной безопасности и безопасности людей на водных объектах, совершенствование осуществления мероприятий по гражданской обороне (далее также - ГО) и предупреждение террористических актов, профилактику правонарушений в Мариинско-Посадском городском поселении, а также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Мариинско-Посадском городском поселении.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Мероприятия по ГО и защите населения и территорий Мариинско-Посадского городского поселения от ЧС осуществляются в соответствии с ежегодно утверждаемым Планом основных мероприятий Мариинско-Посадского городского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 возникают новые виды эпидемий и болезней. Серьезную демографическую проблему создает количество погибших в различных ЧС людей. Количество пострадавших в них ежегодно исчисляется сотнями человек. Ежегодно в Мариинско-Посадском районе при пожарах, в транспортных авариях, в происшествиях на водных объектах погибает свыше 3 человека.</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настоящее время в Мариинско-Посадском городском поселении потенциально опасных объектов нет. В  Мариинско-Посадском городском поселении в 2019 году произошло 1 ЧС, в том числе техногенного характера - 0, природного характера - 1. В результате ЧС погибших и пострадавших нет.</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Для своевременного доведения информации до населения Мариинско-Посадского городского поселения об опасностях, возникающих при ведении военных действий или вследствие этих действий, а также при возникновении ЧС, оповещение осуществляется при помощи системы централизованного оповещения РАСЦО «Гроза».</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Оповещение населения, не охваченного системой оповещения, производится через ЕДДС администрации Мариинско-Посадского района.</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Существующая аппаратура связи и оповещения находится в эксплуатации длительное время и морально устарела, что затрудняет дальнейшее развитие этих систем и их сопряжение с современными средствами связи.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Инженерная защита населения и территорий Мариинско-Посадского городского поселения организована в соответствии с требованиями федеральных законов «О защите населения и территорий от чрезвычайных ситуаций природного и техногенного характера» и «О гражданской обороне».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Имеющийся фонд защитных сооружений гражданской обороны позволяет укрыться 15% населения Мариинско-Посадского городского поселения.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Для планирования, организации и руководства проведением эвакуационных мероприятий в экстремальных ситуациях мирного и военного времени на территории Мариинско-Посадского городского поселения создана и функционирует эвакуационная комиссии.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Для обеспечения населения Мариинско-Посадского района имеется 2 ед. резервуаров питьевой воды. </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Анализ реагирования на ЧС показывает, что повышение эффективности функционирования районной системы предупреждения и ликвидации ЧС напрямую зависит от степени готовности сил и средств. В настоящее время на территории Мариинско-Посадского городского поселения действует 1 нештатное аварийно-спасательное формирование.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Создание и совершенствование системы подготовки населения в области ГО и ЧС в Мариинско-Посадском городском поселении позволило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 </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Основное внимание при подготовке руководителей, других должностных лиц было обращено на приобретение обучаемыми практических навыков для выполнения ими своих обязанностей по защите от опасностей, возникающих при ведении военных действий или вследствие этих действий и при ЧС, а также умения анализировать и оценивать обстановку, принимать правильные решения.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Администрацией городского поселения в целях обеспечения требований пожарной безопасности разработаны паспорта безопасности на объекты массового скопления населения.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Утвержден перечень источников противопожарного водоснабжения (пожарных гидрантов, водоемов, водонапорных башен), проведены их техническая инвентаризация и освидетельствование. </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целях снижения рисков возникновения природных пожаров на территории Мариинско-Посадского городского поселения на базе МУП ЖКУ Мариинско-Посадского городского поселения создана группировка сил в составе 10 человек и средств: 1 ед. автоцистерн, 1 ед. транспортной техники, 1 ед. инженерной техники, 2 мотопомп.</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Реализация предусмотренных муниципальной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 ликвидацию возникших лесных пожаров и минимизацию их последствий.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Для реализации целей и задач муниципальной программы, а именно существенного повышения готовности ГО, уровня защиты населения и территорий от ЧС, обеспечения пожарной безопасности и безопасности людей на водных объектах, профилактики правонарушений и противодействия преступности в Мариинско-Посадском городском поселении, профилактики терроризма и экстремистской деятельности в Мариинско-Посадском городском поселении необходимо применение программно-целевых инструментов, поскольку требуется: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высокая степень координации действий органов местного самоуправления Мариинско-Посадского городского поселения, организаций и граждан;</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запуск механизмов обеспечения заинтересованности всех участников мероприятий по защите населения и территорий от чрезвычайных ситуаций, обеспечению пожарной безопасности и безопасности людей на водных объектах;</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мобилизация ресурсов и оптимизация их использования.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результате реализации муниципальной программы прогнозируется: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повышение уровня безопасности жизнедеятельности населения и территорий Мариинско-Посадского городского поселения;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полная обеспеченность СИЗ персонала организаций, эксплуатирующих опасные                                                                                                                                                                                                                                                                                                                                                                                                                                                                                                                                                                                                                                                                                                                                                                                                                                                                                                                                                                                                                                                                                                                                                                                                                                                                                                                                                                                                                                                                                                                                                                                                                                                                                                                                                                                                                                                                                                                                                                                                                                                                                                                                                                                                                                                                                                                                                                                                                                                                                                                                                                                                                                                                                                                                                                                                                                                                                                                                                                                                                                                                                                                                                                                                                                                                                                                                                                                                                                                                                                                                                                                                                                                                                                                                                                                                                                                                                                                                                                                                                                                                                                                                                                                                                                                                                                                                                                                                                                                                                                                                                                                                                                                                                                                                                                               производственные объекты;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достаточная обеспеченность подразделений пожарной охраны и аварийно-спасательных формирований соответствующим оборудованием и техникой;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достаточная обеспеченность органов управления гражданской обороны и Мариинско-Посадского районного звена ТП РСЧС Чувашской Республики современными средствами связи.</w:t>
      </w:r>
    </w:p>
    <w:p w:rsidR="005C5E8B" w:rsidRPr="00785533" w:rsidRDefault="005C5E8B" w:rsidP="00C91812">
      <w:pPr>
        <w:pStyle w:val="ConsPlusNormal"/>
        <w:ind w:firstLine="540"/>
        <w:jc w:val="both"/>
        <w:rPr>
          <w:rFonts w:ascii="Times New Roman" w:hAnsi="Times New Roman" w:cs="Times New Roman"/>
          <w:strike/>
          <w:color w:val="FF0000"/>
          <w:szCs w:val="24"/>
        </w:rPr>
      </w:pP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jc w:val="center"/>
        <w:outlineLvl w:val="1"/>
        <w:rPr>
          <w:rFonts w:ascii="Times New Roman" w:hAnsi="Times New Roman" w:cs="Times New Roman"/>
          <w:b/>
          <w:szCs w:val="24"/>
        </w:rPr>
      </w:pPr>
      <w:bookmarkStart w:id="3" w:name="Par244"/>
      <w:bookmarkEnd w:id="3"/>
      <w:r w:rsidRPr="00785533">
        <w:rPr>
          <w:rFonts w:ascii="Times New Roman" w:hAnsi="Times New Roman" w:cs="Times New Roman"/>
          <w:b/>
          <w:szCs w:val="24"/>
        </w:rPr>
        <w:t>Раздел II. Приоритеты в сфере реализации муниципальной программы, цели, задачи</w:t>
      </w:r>
    </w:p>
    <w:p w:rsidR="005C5E8B" w:rsidRPr="00785533" w:rsidRDefault="005C5E8B" w:rsidP="00C91812">
      <w:pPr>
        <w:pStyle w:val="ConsPlusNormal"/>
        <w:jc w:val="center"/>
        <w:rPr>
          <w:rFonts w:ascii="Times New Roman" w:hAnsi="Times New Roman" w:cs="Times New Roman"/>
          <w:b/>
          <w:szCs w:val="24"/>
        </w:rPr>
      </w:pPr>
      <w:r w:rsidRPr="00785533">
        <w:rPr>
          <w:rFonts w:ascii="Times New Roman" w:hAnsi="Times New Roman" w:cs="Times New Roman"/>
          <w:b/>
          <w:szCs w:val="24"/>
        </w:rPr>
        <w:t>и показатели (индикаторы) достижения целей и решения задач,</w:t>
      </w:r>
    </w:p>
    <w:p w:rsidR="005C5E8B" w:rsidRPr="00785533" w:rsidRDefault="005C5E8B" w:rsidP="00C91812">
      <w:pPr>
        <w:pStyle w:val="ConsPlusNormal"/>
        <w:jc w:val="center"/>
        <w:rPr>
          <w:rFonts w:ascii="Times New Roman" w:hAnsi="Times New Roman" w:cs="Times New Roman"/>
          <w:b/>
          <w:szCs w:val="24"/>
        </w:rPr>
      </w:pPr>
      <w:r w:rsidRPr="00785533">
        <w:rPr>
          <w:rFonts w:ascii="Times New Roman" w:hAnsi="Times New Roman" w:cs="Times New Roman"/>
          <w:b/>
          <w:szCs w:val="24"/>
        </w:rPr>
        <w:t>основные ожидаемые конечные результаты и срок реализации</w:t>
      </w:r>
    </w:p>
    <w:p w:rsidR="005C5E8B" w:rsidRPr="00785533" w:rsidRDefault="005C5E8B" w:rsidP="00C91812">
      <w:pPr>
        <w:pStyle w:val="ConsPlusNormal"/>
        <w:jc w:val="center"/>
        <w:rPr>
          <w:rFonts w:ascii="Times New Roman" w:hAnsi="Times New Roman" w:cs="Times New Roman"/>
          <w:b/>
          <w:szCs w:val="24"/>
        </w:rPr>
      </w:pPr>
      <w:r w:rsidRPr="00785533">
        <w:rPr>
          <w:rFonts w:ascii="Times New Roman" w:hAnsi="Times New Roman" w:cs="Times New Roman"/>
          <w:b/>
          <w:szCs w:val="24"/>
        </w:rPr>
        <w:t>муниципальной программы</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Приоритеты в сфере повышения безопасности жизнедеятельности населения и территорий определены Концепцией строительства сил и средств Министерства Российской Федерации по делам гражданской обороны, чрезвычайным ситуациям и ликвидации последствий стихийных бедствий на период до </w:t>
      </w:r>
      <w:smartTag w:uri="urn:schemas-microsoft-com:office:smarttags" w:element="metricconverter">
        <w:smartTagPr>
          <w:attr w:name="ProductID" w:val="2020 г"/>
        </w:smartTagPr>
        <w:r w:rsidRPr="00785533">
          <w:rPr>
            <w:rFonts w:ascii="Times New Roman" w:hAnsi="Times New Roman" w:cs="Times New Roman"/>
            <w:szCs w:val="24"/>
          </w:rPr>
          <w:t>2020 г</w:t>
        </w:r>
      </w:smartTag>
      <w:r w:rsidRPr="00785533">
        <w:rPr>
          <w:rFonts w:ascii="Times New Roman" w:hAnsi="Times New Roman" w:cs="Times New Roman"/>
          <w:szCs w:val="24"/>
        </w:rPr>
        <w:t xml:space="preserve">., утвержденной Президентом Российской Федерации 28 января </w:t>
      </w:r>
      <w:smartTag w:uri="urn:schemas-microsoft-com:office:smarttags" w:element="metricconverter">
        <w:smartTagPr>
          <w:attr w:name="ProductID" w:val="2010 г"/>
        </w:smartTagPr>
        <w:r w:rsidRPr="00785533">
          <w:rPr>
            <w:rFonts w:ascii="Times New Roman" w:hAnsi="Times New Roman" w:cs="Times New Roman"/>
            <w:szCs w:val="24"/>
          </w:rPr>
          <w:t>2010 г</w:t>
        </w:r>
      </w:smartTag>
      <w:r w:rsidRPr="00785533">
        <w:rPr>
          <w:rFonts w:ascii="Times New Roman" w:hAnsi="Times New Roman" w:cs="Times New Roman"/>
          <w:szCs w:val="24"/>
        </w:rPr>
        <w:t xml:space="preserve">., </w:t>
      </w:r>
      <w:hyperlink r:id="rId9" w:tooltip="Закон ЧР от 04.06.2007 N 8 (ред. от 30.12.2013) &quot;О Стратегии социально-экономического развития Чувашской Республики до 2020 года&quot; (принят ГС ЧР 22.05.2007){КонсультантПлюс}" w:history="1">
        <w:r w:rsidRPr="00785533">
          <w:rPr>
            <w:rFonts w:ascii="Times New Roman" w:hAnsi="Times New Roman" w:cs="Times New Roman"/>
            <w:szCs w:val="24"/>
          </w:rPr>
          <w:t>Законом</w:t>
        </w:r>
      </w:hyperlink>
      <w:r w:rsidRPr="00785533">
        <w:rPr>
          <w:rFonts w:ascii="Times New Roman" w:hAnsi="Times New Roman" w:cs="Times New Roman"/>
          <w:szCs w:val="24"/>
        </w:rPr>
        <w:t xml:space="preserve"> Чувашской Республики "О Стратегии социально-экономического развития Чувашской Республики до 2020 года", ежегодными </w:t>
      </w:r>
      <w:hyperlink r:id="rId10" w:tooltip="Справочная информация: &quot;Перечень ежегодных посланий Президента Чувашской Республики Государственному Совету Чувашской Республики и народу Чувашии&quot; (Материал подготовлен специалистами КонсультантПлюс){КонсультантПлюс}" w:history="1">
        <w:r w:rsidRPr="00785533">
          <w:rPr>
            <w:rFonts w:ascii="Times New Roman" w:hAnsi="Times New Roman" w:cs="Times New Roman"/>
            <w:szCs w:val="24"/>
          </w:rPr>
          <w:t>посланиями</w:t>
        </w:r>
      </w:hyperlink>
      <w:r w:rsidRPr="00785533">
        <w:rPr>
          <w:rFonts w:ascii="Times New Roman" w:hAnsi="Times New Roman" w:cs="Times New Roman"/>
          <w:szCs w:val="24"/>
        </w:rPr>
        <w:t xml:space="preserve"> Главы Чувашской Республики Государственному Совету Чувашской Республики.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Муниципальная программа направлена на достижение следующих целей: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 xml:space="preserve">участие в предупреждении  и ликвидации чрезвычайных ситуаций; </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 xml:space="preserve">совершенствование взаимодействия правоохранительных, органов местного самоуправления городского поселения,  </w:t>
      </w:r>
      <w:r w:rsidRPr="00785533">
        <w:rPr>
          <w:rFonts w:ascii="Times New Roman" w:hAnsi="Times New Roman" w:cs="Times New Roman"/>
          <w:color w:val="000000"/>
          <w:szCs w:val="24"/>
        </w:rPr>
        <w:t xml:space="preserve">граждан,  их объединений, участвующих в охране общественного порядка (далее – общественные объединения) </w:t>
      </w:r>
      <w:r w:rsidRPr="00785533">
        <w:rPr>
          <w:rFonts w:ascii="Times New Roman" w:hAnsi="Times New Roman" w:cs="Times New Roman"/>
          <w:szCs w:val="24"/>
        </w:rPr>
        <w:t>в сфере профилактики правонарушений, терроризма и экстремистской деятельности в  Мариинско-Посадском городском поселении.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Поставленные цели планируется достигнуть путем решения следующих задач:</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совершенствование организации профилактики чрезвычайных ситуаций, пропаганды и обучения населения по вопросам гражданской обороны, защиты от чрезвычайных ситуаций и террористических акций;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своевременное информирование населения Мариинско-Посадского городского поселения  о чрезвычайных ситуациях, мерах по обеспечению безопасности населения и территорий;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обучение населения  Мариинско-Посадского городского поселения  в области гражданской защиты;</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5C5E8B" w:rsidRPr="00785533" w:rsidRDefault="005C5E8B" w:rsidP="00C91812">
      <w:pPr>
        <w:autoSpaceDE w:val="0"/>
        <w:autoSpaceDN w:val="0"/>
        <w:adjustRightInd w:val="0"/>
        <w:ind w:firstLine="567"/>
        <w:jc w:val="both"/>
      </w:pPr>
      <w:r w:rsidRPr="00785533">
        <w:t>повышение эффективности взаимодействия органов местного самоуправления, подразделений территориальных органов в Мариинско-Посадском городском поселении, организаций в вопросах профилактики терроризма и экстремизма.</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Реализация муниципальной программы позволит:</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обеспечить гарантированное и своевременное информирование населения Мариинско-Посадского района  об угрозе и возникновении чрезвычайных ситуаций;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завершить создание локальных систем оповещения населения в районах потенциально опасных объектов;</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обеспечить устойчивое функционирование системы мониторинга и лабораторного контроля в очагах поражения и районах чрезвычайных ситуаций;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довести до требуемого уровня объемы запасов средств индивидуальной защиты, своевременное их освежение, обеспечить их сохранность и выдачу населению в угрожаемый период;</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развить теоретические и практические навыки действий населения Мариинско-Посадского  района  в условиях чрезвычайных ситуаций природного и техногенного характера;</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обеспечить повышение профессиональной подготовки кадров для укомплектования аварийно-спасательных формирований;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повысить правовую культуру населения и  доверие к правоохранительным органам;</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сократить уровень рецидивной преступности, долю несовершеннолетних преступников, снизить криминогенность общественных мест;</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увеличить количество лиц асоциального поведения, охваченных системой профилактических мер;</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сохранить трудоспособность граждан за счет сокращения числа погибших и снижения тяжести последствий преступных посягательств;</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осуществить мониторинг эффективности принимаемых мер антитеррористической и антиэкстремистской направленности;</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усовершенствовать систему сбора, анализа и обобщения информации о лицах, причастных к террористическим актам и экстремистской деятельности, объектах, подлежащих защите;</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повысить защищенность общества и населения Мариинско-Посадского городского поселения от актов терроризма и проявлений экстремизма;</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усилить антитеррористическую устойчивость объектов жизнеобеспечения и особо важных объектов, а также мест массового пребывания людей.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Срок реализации муниципальной программы: 2019 - 2024 годы.</w:t>
      </w:r>
    </w:p>
    <w:p w:rsidR="005C5E8B" w:rsidRPr="00785533" w:rsidRDefault="005C5E8B" w:rsidP="00C91812">
      <w:pPr>
        <w:pStyle w:val="ConsPlusNormal"/>
        <w:ind w:firstLine="540"/>
        <w:jc w:val="both"/>
        <w:rPr>
          <w:rFonts w:ascii="Times New Roman" w:hAnsi="Times New Roman" w:cs="Times New Roman"/>
          <w:szCs w:val="24"/>
        </w:rPr>
      </w:pPr>
      <w:hyperlink w:anchor="Par621" w:tooltip="Ссылка на текущий документ" w:history="1">
        <w:r w:rsidRPr="00785533">
          <w:rPr>
            <w:rFonts w:ascii="Times New Roman" w:hAnsi="Times New Roman" w:cs="Times New Roman"/>
            <w:szCs w:val="24"/>
          </w:rPr>
          <w:t>Сведения</w:t>
        </w:r>
      </w:hyperlink>
      <w:r w:rsidRPr="00785533">
        <w:rPr>
          <w:rFonts w:ascii="Times New Roman" w:hAnsi="Times New Roman" w:cs="Times New Roman"/>
          <w:szCs w:val="24"/>
        </w:rPr>
        <w:t xml:space="preserve"> о показателях (индикаторах) муниципальной программы, подпрограмм муниципальной программы и их значениях приведены в приложении N 1 к настоящей муниципальной программе.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в рассматриваемой сфере.</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jc w:val="center"/>
        <w:outlineLvl w:val="1"/>
        <w:rPr>
          <w:rFonts w:ascii="Times New Roman" w:hAnsi="Times New Roman" w:cs="Times New Roman"/>
          <w:b/>
          <w:szCs w:val="24"/>
        </w:rPr>
      </w:pPr>
      <w:bookmarkStart w:id="4" w:name="Par361"/>
      <w:bookmarkEnd w:id="4"/>
      <w:r w:rsidRPr="00785533">
        <w:rPr>
          <w:rFonts w:ascii="Times New Roman" w:hAnsi="Times New Roman" w:cs="Times New Roman"/>
          <w:b/>
          <w:szCs w:val="24"/>
        </w:rPr>
        <w:t>Раздел III. Обобщенная характеристика основных мероприятий</w:t>
      </w:r>
    </w:p>
    <w:p w:rsidR="005C5E8B" w:rsidRPr="00785533" w:rsidRDefault="005C5E8B" w:rsidP="00C91812">
      <w:pPr>
        <w:pStyle w:val="ConsPlusNormal"/>
        <w:jc w:val="center"/>
        <w:rPr>
          <w:rFonts w:ascii="Times New Roman" w:hAnsi="Times New Roman" w:cs="Times New Roman"/>
          <w:b/>
          <w:szCs w:val="24"/>
        </w:rPr>
      </w:pPr>
      <w:r w:rsidRPr="00785533">
        <w:rPr>
          <w:rFonts w:ascii="Times New Roman" w:hAnsi="Times New Roman" w:cs="Times New Roman"/>
          <w:b/>
          <w:szCs w:val="24"/>
        </w:rPr>
        <w:t>подпрограмм муниципальной программы</w:t>
      </w: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Задачи муниципальной программы будут решаться в рамках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"Профилактика правонарушений в  Мариинско-Посадском городском поселении, "Профилактика терроризма и экстремистской деятельности в  Мариинско-Посадском городском поселении".</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b/>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r w:rsidRPr="00785533">
        <w:rPr>
          <w:rFonts w:ascii="Times New Roman" w:hAnsi="Times New Roman" w:cs="Times New Roman"/>
          <w:szCs w:val="24"/>
        </w:rPr>
        <w:t xml:space="preserve"> объединяет четыре основных мероприятия:</w:t>
      </w: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1. Обеспечение первичных мер пожарной безопасности на территории Мариинско-Посадского городского поселения.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Мариинско-Посадского городского поселения, что включает в себя: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оказание содействия в тушении пожаров в населенных пунктах;</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2. Участие в предупреждении и ликвидации последствий чрезвычайных ситуаций на территории Мариинско-Посадского городского поселения.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Включает в себя: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Оказание содействия в организации экстренного реагирования по спасанию людей и проведения аварийно-спасательных работ по ликвидации возникших ЧС;</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3. Обучение населения  Мариинско-Посадского городского поселения  действиям в чрезвычайных ситуациях.</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рамках выполнения основного мероприятия планируется: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оказание содействия в содержании материально-технических запасов в целях гражданской обороны;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rPr>
          <w:rFonts w:ascii="Times New Roman" w:hAnsi="Times New Roman" w:cs="Times New Roman"/>
          <w:b/>
          <w:szCs w:val="24"/>
        </w:rPr>
      </w:pPr>
      <w:r w:rsidRPr="00785533">
        <w:rPr>
          <w:rFonts w:ascii="Times New Roman" w:hAnsi="Times New Roman" w:cs="Times New Roman"/>
          <w:b/>
          <w:szCs w:val="24"/>
        </w:rPr>
        <w:t>Подпрограмма «Профилактика правонарушений в Мариинско-Посадском городском поселении»</w:t>
      </w:r>
      <w:r w:rsidRPr="00785533">
        <w:rPr>
          <w:rFonts w:ascii="Times New Roman" w:hAnsi="Times New Roman" w:cs="Times New Roman"/>
          <w:szCs w:val="24"/>
        </w:rPr>
        <w:t xml:space="preserve"> </w:t>
      </w:r>
      <w:r w:rsidRPr="00785533">
        <w:rPr>
          <w:rFonts w:ascii="Times New Roman" w:hAnsi="Times New Roman" w:cs="Times New Roman"/>
          <w:b/>
          <w:szCs w:val="24"/>
        </w:rPr>
        <w:t xml:space="preserve"> </w:t>
      </w:r>
      <w:r w:rsidRPr="00785533">
        <w:rPr>
          <w:rFonts w:ascii="Times New Roman" w:hAnsi="Times New Roman" w:cs="Times New Roman"/>
          <w:szCs w:val="24"/>
        </w:rPr>
        <w:t>объединяет шесть основных мероприятий:</w:t>
      </w: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1. Дальнейшее развитие многоуровневой системы профилактики правонарушений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Данное мероприятие включает в себя: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комплекса мероприятий по организации деятельности Совета профилактики;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совещаний по проблемным вопросам, возникающим при работе с лицами, осужденными к уголовным наказаниям, не связанным с лишением свободы;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организацию физкультурно-оздоровительных, спортивно-массовых мероприятий с массовым участием населения всех возрастов и категорий;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5C5E8B" w:rsidRPr="00785533" w:rsidRDefault="005C5E8B" w:rsidP="00C91812">
      <w:pPr>
        <w:ind w:firstLine="567"/>
        <w:jc w:val="both"/>
      </w:pPr>
      <w:r w:rsidRPr="00785533">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2. Предупреждение детской беспризорности, безнадзорности и правонарушений несовершеннолетних</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Данное мероприятие включает:</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профилактической работы по разъяснению несовершенолетним норм административного, уголовного законодательства;</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подготовку и издание информационных материалов по содействию занятости несовершеннолетних граждан в свободное от учебы время;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содействие в организации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3.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Данное мероприятие предусматривает:</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содействие занятости лиц, освободившихся из мест лишения свободы, осужденных к исправительным работам;</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рамках реализации данного мероприятия необходимо обеспечить:</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 </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сожительствования (в «гражданском браке»);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участие в  профилактических мероприятиях по выявлению посевов наркотикосодержащих культур и подпольных лабораторий по производству наркотических средств и психотропных веществ;</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психоактивным воздействием на организм человека;</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организацию и проведение комплекса профилактических мероприятий антинаркотической направленности среди лиц призывного возраста;</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5C5E8B" w:rsidRPr="00785533" w:rsidRDefault="005C5E8B" w:rsidP="00C91812">
      <w:pPr>
        <w:pStyle w:val="ConsPlusNormal"/>
        <w:ind w:firstLine="540"/>
        <w:jc w:val="both"/>
        <w:rPr>
          <w:rFonts w:ascii="Times New Roman" w:hAnsi="Times New Roman" w:cs="Times New Roman"/>
          <w:i/>
          <w:szCs w:val="24"/>
        </w:rPr>
      </w:pPr>
      <w:r w:rsidRPr="00785533">
        <w:rPr>
          <w:rFonts w:ascii="Times New Roman" w:hAnsi="Times New Roman" w:cs="Times New Roman"/>
          <w:i/>
          <w:szCs w:val="24"/>
        </w:rPr>
        <w:t>.</w:t>
      </w:r>
    </w:p>
    <w:p w:rsidR="005C5E8B" w:rsidRPr="00785533" w:rsidRDefault="005C5E8B" w:rsidP="00C91812">
      <w:pPr>
        <w:ind w:firstLine="567"/>
        <w:jc w:val="both"/>
        <w:rPr>
          <w:i/>
          <w:u w:val="single"/>
        </w:rPr>
      </w:pPr>
      <w:r w:rsidRPr="00785533">
        <w:rPr>
          <w:i/>
          <w:u w:val="single"/>
        </w:rPr>
        <w:t>Основное мероприятие 5. Мероприятия по профилактике и соблюдению правопорядка на улицах и в других общественных местах</w:t>
      </w:r>
    </w:p>
    <w:p w:rsidR="005C5E8B" w:rsidRPr="00785533" w:rsidRDefault="005C5E8B" w:rsidP="00C91812">
      <w:pPr>
        <w:ind w:firstLine="567"/>
        <w:jc w:val="both"/>
      </w:pPr>
      <w:r w:rsidRPr="00785533">
        <w:t>Данное мероприятие включает в себя:</w:t>
      </w:r>
    </w:p>
    <w:p w:rsidR="005C5E8B" w:rsidRPr="00785533" w:rsidRDefault="005C5E8B" w:rsidP="00C91812">
      <w:pPr>
        <w:ind w:firstLine="567"/>
        <w:jc w:val="both"/>
      </w:pPr>
      <w:r w:rsidRPr="00785533">
        <w:t>внедрение и развитие аппаратно-программного комплекса «Безопасное муниципальное образование»;</w:t>
      </w:r>
    </w:p>
    <w:p w:rsidR="005C5E8B" w:rsidRPr="00785533" w:rsidRDefault="005C5E8B" w:rsidP="00C91812">
      <w:pPr>
        <w:ind w:firstLine="567"/>
        <w:jc w:val="both"/>
      </w:pPr>
      <w:r w:rsidRPr="00785533">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5C5E8B" w:rsidRPr="00785533" w:rsidRDefault="005C5E8B" w:rsidP="00C91812">
      <w:pPr>
        <w:ind w:firstLine="567"/>
        <w:jc w:val="both"/>
      </w:pPr>
      <w:r w:rsidRPr="00785533">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5C5E8B" w:rsidRPr="00785533" w:rsidRDefault="005C5E8B" w:rsidP="00C91812">
      <w:pPr>
        <w:keepNext/>
        <w:suppressAutoHyphens/>
        <w:ind w:firstLine="567"/>
        <w:jc w:val="both"/>
      </w:pPr>
      <w:r w:rsidRPr="00785533">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i/>
          <w:szCs w:val="24"/>
          <w:u w:val="single"/>
        </w:rPr>
      </w:pPr>
      <w:r w:rsidRPr="00785533">
        <w:rPr>
          <w:rFonts w:ascii="Times New Roman" w:hAnsi="Times New Roman" w:cs="Times New Roman"/>
          <w:i/>
          <w:szCs w:val="24"/>
          <w:u w:val="single"/>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рамках выполнения данного основного мероприятия  предусматривается:</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размещение в СМИ материалов о примерах проявлении гражданами высокой правосознательности и активной жизненной позиции при пресечении и раскрытии преступлений и иных правонарушений,  эффективном взаимодействии субъектов профилактики правонарушений и представителей гражданского общества, позитивных результатах деятельности правоохранительных органов, лучших сотрудниках;</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 проведение информационных выставок, социальных акций, направленных на профилактику правонарушений;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проведение семинаров, круглых столов и совещаний с участием представителей правоохранительных органов, представителей органов местного самоуправления,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организация мероприятий, направленных на правовое воспитание лиц,  осужденных к уголовным наказаниям, не связанным с лишением свободы;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5C5E8B" w:rsidRDefault="005C5E8B" w:rsidP="00C91812">
      <w:pPr>
        <w:pStyle w:val="ConsPlusNormal"/>
        <w:ind w:firstLine="540"/>
        <w:jc w:val="both"/>
        <w:rPr>
          <w:rFonts w:ascii="Times New Roman" w:hAnsi="Times New Roman" w:cs="Times New Roman"/>
          <w:szCs w:val="24"/>
        </w:rPr>
      </w:pPr>
    </w:p>
    <w:p w:rsidR="005C5E8B"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ind w:firstLine="567"/>
        <w:jc w:val="both"/>
      </w:pPr>
      <w:r w:rsidRPr="00785533">
        <w:rPr>
          <w:b/>
        </w:rPr>
        <w:t xml:space="preserve">Подпрограмма «Профилактика терроризма и экстремисткой деятельности в Мариинско-Посадском городском поселении» </w:t>
      </w:r>
      <w:r w:rsidRPr="00785533">
        <w:t>объединяет пять основных мероприятий.</w:t>
      </w:r>
    </w:p>
    <w:p w:rsidR="005C5E8B" w:rsidRPr="00785533" w:rsidRDefault="005C5E8B" w:rsidP="00C91812">
      <w:pPr>
        <w:ind w:firstLine="567"/>
        <w:jc w:val="both"/>
        <w:rPr>
          <w:i/>
          <w:u w:val="single"/>
        </w:rPr>
      </w:pPr>
      <w:r w:rsidRPr="00785533">
        <w:rPr>
          <w:i/>
          <w:u w:val="single"/>
        </w:rPr>
        <w:t>Основное мероприятие 1. Совершенствование взаимодействия органов местного самоуправления Мариинско-Посадского городского поселения и институтов гражданского общества в работе по профилактике терроризма и экстремистской деятельности</w:t>
      </w:r>
    </w:p>
    <w:p w:rsidR="005C5E8B" w:rsidRPr="00785533" w:rsidRDefault="005C5E8B" w:rsidP="00C91812">
      <w:pPr>
        <w:ind w:firstLine="567"/>
        <w:jc w:val="both"/>
      </w:pPr>
      <w:r w:rsidRPr="00785533">
        <w:t xml:space="preserve">Данное мероприятие предусматривает: </w:t>
      </w:r>
    </w:p>
    <w:p w:rsidR="005C5E8B" w:rsidRPr="00785533" w:rsidRDefault="005C5E8B" w:rsidP="00C91812">
      <w:pPr>
        <w:ind w:firstLine="567"/>
        <w:jc w:val="both"/>
      </w:pPr>
      <w:r w:rsidRPr="00785533">
        <w:t>проведение круглых столов по вопросам профилактики терроризма и экстремизма, формирования толерантности в современных условиях;</w:t>
      </w:r>
    </w:p>
    <w:p w:rsidR="005C5E8B" w:rsidRPr="00785533" w:rsidRDefault="005C5E8B" w:rsidP="00C91812">
      <w:pPr>
        <w:ind w:firstLine="567"/>
        <w:jc w:val="both"/>
      </w:pPr>
      <w:r w:rsidRPr="00785533">
        <w:t>разработку текстов лекций и методических рекомендаций по вопросам профилактики терроризма и экстремизма;</w:t>
      </w:r>
    </w:p>
    <w:p w:rsidR="005C5E8B" w:rsidRPr="00785533" w:rsidRDefault="005C5E8B" w:rsidP="00C91812">
      <w:pPr>
        <w:ind w:firstLine="567"/>
        <w:jc w:val="both"/>
      </w:pPr>
      <w:r w:rsidRPr="00785533">
        <w:t>проведение мониторинга состояния стабильности в обществе.</w:t>
      </w:r>
    </w:p>
    <w:p w:rsidR="005C5E8B" w:rsidRPr="00785533" w:rsidRDefault="005C5E8B" w:rsidP="00C91812">
      <w:pPr>
        <w:ind w:firstLine="567"/>
        <w:jc w:val="both"/>
      </w:pPr>
      <w:r w:rsidRPr="00785533">
        <w:rPr>
          <w:i/>
        </w:rPr>
        <w:t>другие мероприятия</w:t>
      </w:r>
      <w:r w:rsidRPr="00785533">
        <w:t>.</w:t>
      </w:r>
    </w:p>
    <w:p w:rsidR="005C5E8B" w:rsidRPr="00785533" w:rsidRDefault="005C5E8B" w:rsidP="00C91812">
      <w:pPr>
        <w:ind w:firstLine="567"/>
        <w:jc w:val="both"/>
        <w:rPr>
          <w:i/>
          <w:u w:val="single"/>
        </w:rPr>
      </w:pPr>
      <w:r w:rsidRPr="00785533">
        <w:rPr>
          <w:i/>
          <w:u w:val="single"/>
        </w:rPr>
        <w:t>Основное мероприятие 2. Профилактическая работа по укреплению стабильности в обществе</w:t>
      </w:r>
    </w:p>
    <w:p w:rsidR="005C5E8B" w:rsidRPr="00785533" w:rsidRDefault="005C5E8B" w:rsidP="00C91812">
      <w:pPr>
        <w:ind w:firstLine="567"/>
        <w:jc w:val="both"/>
      </w:pPr>
      <w:r w:rsidRPr="00785533">
        <w:t xml:space="preserve">Данное мероприятие предусматривает: </w:t>
      </w:r>
    </w:p>
    <w:p w:rsidR="005C5E8B" w:rsidRPr="00785533" w:rsidRDefault="005C5E8B" w:rsidP="00C91812">
      <w:pPr>
        <w:ind w:firstLine="567"/>
        <w:jc w:val="both"/>
      </w:pPr>
      <w:r w:rsidRPr="00785533">
        <w:t>взаимодействие с руководителями организаций в целях обеспечения социального, национального и конфессионального согласия в обществе;</w:t>
      </w:r>
    </w:p>
    <w:p w:rsidR="005C5E8B" w:rsidRPr="00785533" w:rsidRDefault="005C5E8B" w:rsidP="00C91812">
      <w:pPr>
        <w:ind w:firstLine="567"/>
        <w:jc w:val="both"/>
      </w:pPr>
      <w:r w:rsidRPr="00785533">
        <w:t>проведение мероприятий, направленных на правовое просвещение населения, формирование толерантности, укрепление стабильности в обществе:</w:t>
      </w:r>
    </w:p>
    <w:p w:rsidR="005C5E8B" w:rsidRPr="00785533" w:rsidRDefault="005C5E8B" w:rsidP="00C91812">
      <w:pPr>
        <w:ind w:firstLine="567"/>
        <w:jc w:val="both"/>
        <w:rPr>
          <w:i/>
        </w:rPr>
      </w:pPr>
      <w:r w:rsidRPr="00785533">
        <w:rPr>
          <w:i/>
        </w:rPr>
        <w:t>другие.</w:t>
      </w:r>
    </w:p>
    <w:p w:rsidR="005C5E8B" w:rsidRPr="00785533" w:rsidRDefault="005C5E8B" w:rsidP="00C91812">
      <w:pPr>
        <w:ind w:firstLine="567"/>
        <w:jc w:val="both"/>
        <w:rPr>
          <w:i/>
          <w:u w:val="single"/>
        </w:rPr>
      </w:pPr>
      <w:r w:rsidRPr="00785533">
        <w:rPr>
          <w:i/>
          <w:u w:val="single"/>
        </w:rPr>
        <w:t>Основное мероприятие 3. Образовательно-воспитательные, культурно-массовые и спортивные мероприятия</w:t>
      </w:r>
    </w:p>
    <w:p w:rsidR="005C5E8B" w:rsidRPr="00785533" w:rsidRDefault="005C5E8B" w:rsidP="00C91812">
      <w:pPr>
        <w:ind w:firstLine="567"/>
        <w:jc w:val="both"/>
      </w:pPr>
      <w:r w:rsidRPr="00785533">
        <w:t xml:space="preserve">Данное мероприятие предусматривает: </w:t>
      </w:r>
    </w:p>
    <w:p w:rsidR="005C5E8B" w:rsidRPr="00785533" w:rsidRDefault="005C5E8B" w:rsidP="00C91812">
      <w:pPr>
        <w:ind w:firstLine="567"/>
        <w:jc w:val="both"/>
      </w:pPr>
      <w:r w:rsidRPr="00785533">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5C5E8B" w:rsidRPr="00785533" w:rsidRDefault="005C5E8B" w:rsidP="00C91812">
      <w:pPr>
        <w:ind w:firstLine="567"/>
        <w:jc w:val="both"/>
      </w:pPr>
      <w:r w:rsidRPr="00785533">
        <w:t>проведение мероприятий, направленных на организацию содержательного досуга молодежи и несовершеннолетних;</w:t>
      </w:r>
    </w:p>
    <w:p w:rsidR="005C5E8B" w:rsidRPr="00785533" w:rsidRDefault="005C5E8B" w:rsidP="00C91812">
      <w:pPr>
        <w:ind w:firstLine="567"/>
        <w:jc w:val="both"/>
      </w:pPr>
      <w:r w:rsidRPr="00785533">
        <w:t>формирование патриотизма, духовно-нравственных ценностей в обществе:</w:t>
      </w:r>
    </w:p>
    <w:p w:rsidR="005C5E8B" w:rsidRPr="00785533" w:rsidRDefault="005C5E8B" w:rsidP="00C91812">
      <w:pPr>
        <w:ind w:firstLine="567"/>
        <w:jc w:val="both"/>
        <w:rPr>
          <w:i/>
        </w:rPr>
      </w:pPr>
      <w:r w:rsidRPr="00785533">
        <w:rPr>
          <w:i/>
        </w:rPr>
        <w:t>другие.</w:t>
      </w:r>
    </w:p>
    <w:p w:rsidR="005C5E8B" w:rsidRPr="00785533" w:rsidRDefault="005C5E8B" w:rsidP="00C91812">
      <w:pPr>
        <w:ind w:firstLine="567"/>
        <w:jc w:val="both"/>
        <w:rPr>
          <w:i/>
          <w:u w:val="single"/>
        </w:rPr>
      </w:pPr>
      <w:r w:rsidRPr="00785533">
        <w:rPr>
          <w:i/>
          <w:u w:val="single"/>
        </w:rPr>
        <w:t>Основное мероприятие 4. Информационная работа по профилактике терроризма и экстремистской деятельности</w:t>
      </w:r>
    </w:p>
    <w:p w:rsidR="005C5E8B" w:rsidRPr="00785533" w:rsidRDefault="005C5E8B" w:rsidP="00C91812">
      <w:pPr>
        <w:ind w:firstLine="567"/>
        <w:jc w:val="both"/>
      </w:pPr>
      <w:r w:rsidRPr="00785533">
        <w:t xml:space="preserve">Данное мероприятие предусматривает: </w:t>
      </w:r>
    </w:p>
    <w:p w:rsidR="005C5E8B" w:rsidRPr="00785533" w:rsidRDefault="005C5E8B" w:rsidP="00C91812">
      <w:pPr>
        <w:ind w:firstLine="567"/>
        <w:jc w:val="both"/>
      </w:pPr>
      <w:r w:rsidRPr="00785533">
        <w:t>освещение в муниципальных СМИ хода реализации подпрограммы;</w:t>
      </w:r>
    </w:p>
    <w:p w:rsidR="005C5E8B" w:rsidRPr="00785533" w:rsidRDefault="005C5E8B" w:rsidP="00C91812">
      <w:pPr>
        <w:ind w:firstLine="567"/>
        <w:jc w:val="both"/>
      </w:pPr>
      <w:r w:rsidRPr="00785533">
        <w:t>размещение в местах массового пребывания людей наружной социальной рекламы, направленной на профилактику терроризма и экстремизма;</w:t>
      </w:r>
    </w:p>
    <w:p w:rsidR="005C5E8B" w:rsidRPr="00785533" w:rsidRDefault="005C5E8B" w:rsidP="00C91812">
      <w:pPr>
        <w:ind w:firstLine="567"/>
        <w:jc w:val="both"/>
      </w:pPr>
      <w:r w:rsidRPr="00785533">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5C5E8B" w:rsidRPr="00785533" w:rsidRDefault="005C5E8B" w:rsidP="00C91812">
      <w:pPr>
        <w:ind w:firstLine="567"/>
        <w:jc w:val="both"/>
      </w:pPr>
      <w:r w:rsidRPr="00785533">
        <w:t>участие в республиканских конкурсах среди журналистов и СМИ на лучшее произведение в области профилактики терроризма и экстремизма;</w:t>
      </w:r>
    </w:p>
    <w:p w:rsidR="005C5E8B" w:rsidRPr="00785533" w:rsidRDefault="005C5E8B" w:rsidP="00C91812">
      <w:pPr>
        <w:ind w:firstLine="567"/>
        <w:jc w:val="both"/>
      </w:pPr>
      <w:r w:rsidRPr="00785533">
        <w:rPr>
          <w:i/>
        </w:rPr>
        <w:t>другие</w:t>
      </w:r>
      <w:r w:rsidRPr="00785533">
        <w:t>.</w:t>
      </w:r>
    </w:p>
    <w:p w:rsidR="005C5E8B" w:rsidRPr="00785533" w:rsidRDefault="005C5E8B" w:rsidP="00C91812">
      <w:pPr>
        <w:ind w:firstLine="567"/>
        <w:jc w:val="both"/>
        <w:rPr>
          <w:i/>
          <w:u w:val="single"/>
        </w:rPr>
      </w:pPr>
      <w:r w:rsidRPr="00785533">
        <w:rPr>
          <w:i/>
          <w:u w:val="single"/>
        </w:rPr>
        <w:t>Основное мероприятие 5. Обеспечение технической укрепленности и защиты организаций, учреждений, а также мест с массовым пребыванием людей</w:t>
      </w:r>
    </w:p>
    <w:p w:rsidR="005C5E8B" w:rsidRPr="00785533" w:rsidRDefault="005C5E8B" w:rsidP="00C91812">
      <w:pPr>
        <w:ind w:firstLine="567"/>
        <w:jc w:val="both"/>
      </w:pPr>
      <w:r w:rsidRPr="00785533">
        <w:t>Данное мероприятие включает в себя:</w:t>
      </w:r>
    </w:p>
    <w:p w:rsidR="005C5E8B" w:rsidRPr="00785533" w:rsidRDefault="005C5E8B" w:rsidP="00C91812">
      <w:pPr>
        <w:ind w:firstLine="567"/>
        <w:jc w:val="both"/>
      </w:pPr>
      <w:r w:rsidRPr="00785533">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5C5E8B" w:rsidRPr="00785533" w:rsidRDefault="005C5E8B" w:rsidP="00C91812">
      <w:pPr>
        <w:ind w:firstLine="567"/>
        <w:jc w:val="both"/>
      </w:pPr>
      <w:r w:rsidRPr="00785533">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5C5E8B" w:rsidRPr="00785533" w:rsidRDefault="005C5E8B" w:rsidP="00C91812">
      <w:pPr>
        <w:ind w:firstLine="567"/>
        <w:jc w:val="both"/>
      </w:pPr>
      <w:r w:rsidRPr="00785533">
        <w:t>монтаж охранно-пожарной и тревожной сигнализации в жилых домах на этапе их строительства.</w:t>
      </w:r>
    </w:p>
    <w:p w:rsidR="005C5E8B" w:rsidRPr="00785533" w:rsidRDefault="005C5E8B" w:rsidP="00C91812">
      <w:pPr>
        <w:ind w:firstLine="567"/>
        <w:jc w:val="both"/>
      </w:pPr>
    </w:p>
    <w:p w:rsidR="005C5E8B" w:rsidRPr="00785533" w:rsidRDefault="005C5E8B" w:rsidP="00C91812">
      <w:pPr>
        <w:pStyle w:val="ConsPlusNormal"/>
        <w:jc w:val="center"/>
        <w:outlineLvl w:val="1"/>
        <w:rPr>
          <w:rFonts w:ascii="Times New Roman" w:hAnsi="Times New Roman" w:cs="Times New Roman"/>
          <w:b/>
          <w:szCs w:val="24"/>
        </w:rPr>
      </w:pPr>
      <w:bookmarkStart w:id="5" w:name="Par501"/>
      <w:bookmarkEnd w:id="5"/>
      <w:r w:rsidRPr="00785533">
        <w:rPr>
          <w:rFonts w:ascii="Times New Roman" w:hAnsi="Times New Roman" w:cs="Times New Roman"/>
          <w:b/>
          <w:szCs w:val="24"/>
        </w:rPr>
        <w:t>Раздел IV.  Обоснование объема финансовых ресурсов,</w:t>
      </w:r>
    </w:p>
    <w:p w:rsidR="005C5E8B" w:rsidRPr="00785533" w:rsidRDefault="005C5E8B" w:rsidP="00C91812">
      <w:pPr>
        <w:pStyle w:val="ConsPlusNormal"/>
        <w:jc w:val="center"/>
        <w:rPr>
          <w:rFonts w:ascii="Times New Roman" w:hAnsi="Times New Roman" w:cs="Times New Roman"/>
          <w:b/>
          <w:szCs w:val="24"/>
        </w:rPr>
      </w:pPr>
      <w:r w:rsidRPr="00785533">
        <w:rPr>
          <w:rFonts w:ascii="Times New Roman" w:hAnsi="Times New Roman" w:cs="Times New Roman"/>
          <w:b/>
          <w:szCs w:val="24"/>
        </w:rPr>
        <w:t>необходимых для реализации муниципальной программы</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Расходы муниципальной программы формируются за счет средств бюджета Мариинско-Посадского городского поселения и средств внебюджетных источников.</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Распределение бюджетных ассигнований на реализацию муниципальной программы (подпрограмм) утверждается </w:t>
      </w:r>
      <w:r w:rsidRPr="00785533">
        <w:rPr>
          <w:rFonts w:ascii="Times New Roman" w:hAnsi="Times New Roman" w:cs="Times New Roman"/>
          <w:color w:val="000000"/>
          <w:szCs w:val="24"/>
        </w:rPr>
        <w:t>Собранием депутатов</w:t>
      </w:r>
      <w:r w:rsidRPr="00785533">
        <w:rPr>
          <w:rFonts w:ascii="Times New Roman" w:hAnsi="Times New Roman" w:cs="Times New Roman"/>
          <w:szCs w:val="24"/>
        </w:rPr>
        <w:t xml:space="preserve"> Мариинско-Посадского городского поселения о бюджете Мариинско-Посадского района на очередной финансовый год и плановый период.</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Общий объем финансирования муниципальной программы в 2019 - 2024 годах составит 600,0 тыс. рублей, в том числе:</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в 2019 году - 120 тыс. рублей;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в 2020 году - 120 тыс. рублей;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в 2021 году - 120 тыс. рублей;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в 2022 году - 120 тыс. рублей;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в 2023 году - 120 тыс. рублей;</w:t>
      </w:r>
    </w:p>
    <w:p w:rsidR="005C5E8B" w:rsidRPr="00785533" w:rsidRDefault="005C5E8B" w:rsidP="00C91812">
      <w:pPr>
        <w:pStyle w:val="ConsPlusNormal"/>
        <w:ind w:firstLine="567"/>
        <w:jc w:val="both"/>
        <w:rPr>
          <w:rFonts w:ascii="Times New Roman" w:hAnsi="Times New Roman" w:cs="Times New Roman"/>
          <w:szCs w:val="24"/>
        </w:rPr>
      </w:pPr>
      <w:r w:rsidRPr="00785533">
        <w:rPr>
          <w:rFonts w:ascii="Times New Roman" w:hAnsi="Times New Roman" w:cs="Times New Roman"/>
          <w:szCs w:val="24"/>
        </w:rPr>
        <w:t>в 2024 году - 120 тыс. рублей;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из бюджета Мариинско-Посадского городского поселения – 600 тыс. рублей.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Объемы бюджетных ассигнований уточняются ежегодно при формировании  бюджета Мариинско-Посадского района на очередной финансовый год и плановый период.</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Ресурсное </w:t>
      </w:r>
      <w:hyperlink w:anchor="Par1840" w:tooltip="Ссылка на текущий документ" w:history="1">
        <w:r w:rsidRPr="00785533">
          <w:rPr>
            <w:rFonts w:ascii="Times New Roman" w:hAnsi="Times New Roman" w:cs="Times New Roman"/>
            <w:szCs w:val="24"/>
          </w:rPr>
          <w:t>обеспечение</w:t>
        </w:r>
      </w:hyperlink>
      <w:r w:rsidRPr="00785533">
        <w:rPr>
          <w:rFonts w:ascii="Times New Roman" w:hAnsi="Times New Roman" w:cs="Times New Roman"/>
          <w:szCs w:val="24"/>
        </w:rPr>
        <w:t xml:space="preserve"> реализации муниципальной программы за счет средств бюджета Мариинско-Посадского района по годам ее реализации представлено в приложении № 3 к настоящей муниципальной программе.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Ресурсное </w:t>
      </w:r>
      <w:hyperlink w:anchor="Par4007" w:tooltip="Ссылка на текущий документ" w:history="1">
        <w:r w:rsidRPr="00785533">
          <w:rPr>
            <w:rFonts w:ascii="Times New Roman" w:hAnsi="Times New Roman" w:cs="Times New Roman"/>
            <w:szCs w:val="24"/>
          </w:rPr>
          <w:t>обеспечение</w:t>
        </w:r>
      </w:hyperlink>
      <w:r w:rsidRPr="00785533">
        <w:rPr>
          <w:rFonts w:ascii="Times New Roman" w:hAnsi="Times New Roman" w:cs="Times New Roman"/>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4 к настоящей муниципальной программе.</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jc w:val="center"/>
        <w:outlineLvl w:val="1"/>
        <w:rPr>
          <w:rFonts w:ascii="Times New Roman" w:hAnsi="Times New Roman" w:cs="Times New Roman"/>
          <w:b/>
          <w:szCs w:val="24"/>
        </w:rPr>
      </w:pPr>
      <w:bookmarkStart w:id="6" w:name="Par546"/>
      <w:bookmarkEnd w:id="6"/>
      <w:r w:rsidRPr="00785533">
        <w:rPr>
          <w:rFonts w:ascii="Times New Roman" w:hAnsi="Times New Roman" w:cs="Times New Roman"/>
          <w:b/>
          <w:szCs w:val="24"/>
        </w:rPr>
        <w:t>Раздел V. Обоснование выделения подпрограмм</w:t>
      </w:r>
    </w:p>
    <w:p w:rsidR="005C5E8B" w:rsidRPr="00785533" w:rsidRDefault="005C5E8B" w:rsidP="00C91812">
      <w:pPr>
        <w:pStyle w:val="ConsPlusNormal"/>
        <w:jc w:val="center"/>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Комплексный характер целей и задач муниципальной программы обусловливает целесообразность использования программно-целевых методов.</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В муниципальной программу включены подпрограммы: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w:t>
      </w:r>
      <w:hyperlink w:anchor="Par4384" w:tooltip="Ссылка на текущий документ" w:history="1">
        <w:r w:rsidRPr="00785533">
          <w:rPr>
            <w:rFonts w:ascii="Times New Roman" w:hAnsi="Times New Roman" w:cs="Times New Roman"/>
            <w:szCs w:val="24"/>
          </w:rPr>
          <w:t>Защита населения и территорий</w:t>
        </w:r>
      </w:hyperlink>
      <w:r w:rsidRPr="00785533">
        <w:rPr>
          <w:rFonts w:ascii="Times New Roman" w:hAnsi="Times New Roman" w:cs="Times New Roman"/>
          <w:szCs w:val="24"/>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(приложение № 5 к настоящей муниципальной программе);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w:t>
      </w:r>
      <w:hyperlink w:anchor="Par5945" w:tooltip="Ссылка на текущий документ" w:history="1">
        <w:r w:rsidRPr="00785533">
          <w:rPr>
            <w:rFonts w:ascii="Times New Roman" w:hAnsi="Times New Roman" w:cs="Times New Roman"/>
            <w:szCs w:val="24"/>
          </w:rPr>
          <w:t xml:space="preserve">Профилактика правонарушений </w:t>
        </w:r>
      </w:hyperlink>
      <w:r w:rsidRPr="00785533">
        <w:rPr>
          <w:rFonts w:ascii="Times New Roman" w:hAnsi="Times New Roman" w:cs="Times New Roman"/>
          <w:szCs w:val="24"/>
        </w:rPr>
        <w:t xml:space="preserve"> в  Мариинско-Посадском городском поселении Чувашской Республики" (приложение № 6 к настоящей муниципальной программе);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w:t>
      </w:r>
      <w:hyperlink w:anchor="Par6831" w:tooltip="Ссылка на текущий документ" w:history="1">
        <w:r w:rsidRPr="00785533">
          <w:rPr>
            <w:rFonts w:ascii="Times New Roman" w:hAnsi="Times New Roman" w:cs="Times New Roman"/>
            <w:szCs w:val="24"/>
          </w:rPr>
          <w:t>Профилактика терроризма</w:t>
        </w:r>
      </w:hyperlink>
      <w:r w:rsidRPr="00785533">
        <w:rPr>
          <w:rFonts w:ascii="Times New Roman" w:hAnsi="Times New Roman" w:cs="Times New Roman"/>
          <w:szCs w:val="24"/>
        </w:rPr>
        <w:t xml:space="preserve"> и экстремистской деятельности в  Мариинско-Посадском городском поселении" (приложение № 7 к настоящей муниципальной программе);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Достижение целей и реализация задач указанных подпрограмм вносят существенный вклад в достижение целей и реализацию муниципальной программы.</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jc w:val="center"/>
        <w:outlineLvl w:val="1"/>
        <w:rPr>
          <w:rFonts w:ascii="Times New Roman" w:hAnsi="Times New Roman" w:cs="Times New Roman"/>
          <w:b/>
          <w:szCs w:val="24"/>
        </w:rPr>
      </w:pPr>
      <w:bookmarkStart w:id="7" w:name="Par558"/>
      <w:bookmarkEnd w:id="7"/>
      <w:r w:rsidRPr="00785533">
        <w:rPr>
          <w:rFonts w:ascii="Times New Roman" w:hAnsi="Times New Roman" w:cs="Times New Roman"/>
          <w:b/>
          <w:szCs w:val="24"/>
        </w:rPr>
        <w:t>Раздел VI. Анализ рисков реализации</w:t>
      </w:r>
    </w:p>
    <w:p w:rsidR="005C5E8B" w:rsidRPr="00785533" w:rsidRDefault="005C5E8B" w:rsidP="00C91812">
      <w:pPr>
        <w:pStyle w:val="ConsPlusNormal"/>
        <w:jc w:val="center"/>
        <w:rPr>
          <w:rFonts w:ascii="Times New Roman" w:hAnsi="Times New Roman" w:cs="Times New Roman"/>
          <w:b/>
          <w:szCs w:val="24"/>
        </w:rPr>
      </w:pPr>
      <w:r w:rsidRPr="00785533">
        <w:rPr>
          <w:rFonts w:ascii="Times New Roman" w:hAnsi="Times New Roman" w:cs="Times New Roman"/>
          <w:b/>
          <w:szCs w:val="24"/>
        </w:rPr>
        <w:t>муниципальной программы и описание мер управления</w:t>
      </w:r>
    </w:p>
    <w:p w:rsidR="005C5E8B" w:rsidRPr="00785533" w:rsidRDefault="005C5E8B" w:rsidP="00C91812">
      <w:pPr>
        <w:pStyle w:val="ConsPlusNormal"/>
        <w:jc w:val="center"/>
        <w:rPr>
          <w:rFonts w:ascii="Times New Roman" w:hAnsi="Times New Roman" w:cs="Times New Roman"/>
          <w:b/>
          <w:szCs w:val="24"/>
        </w:rPr>
      </w:pPr>
      <w:r w:rsidRPr="00785533">
        <w:rPr>
          <w:rFonts w:ascii="Times New Roman" w:hAnsi="Times New Roman" w:cs="Times New Roman"/>
          <w:b/>
          <w:szCs w:val="24"/>
        </w:rPr>
        <w:t>рисками реализации муниципальной программы</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К рискам реализации муниципальной программы, которыми могут управлять ответственный исполнитель и соисполнитель муниципальной программы, уменьшая вероятность их возникновения, следует отнести следующие:</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формированием институтов, предусмотренных муниципальной программой;</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2) организационные риски, связанные с ошибками управления реализацией муниципальной программы, в том числе исполнителя или отдельных ее соисполнителей,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3) финансовые риски, которые связаны с финансированием муниципальной программы в неполном объеме за счет средств бюджета Мариинско-Посадского городского поселения.  Данный риск возникает по причине длительности срока реализации муниципальной программы;</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 xml:space="preserve">Вышеуказанные риски можно распределить по уровням их влияния на реализацию муниципальной программы </w:t>
      </w:r>
      <w:hyperlink w:anchor="Par571" w:tooltip="Ссылка на текущий документ" w:history="1">
        <w:r w:rsidRPr="00785533">
          <w:rPr>
            <w:rFonts w:ascii="Times New Roman" w:hAnsi="Times New Roman" w:cs="Times New Roman"/>
            <w:szCs w:val="24"/>
          </w:rPr>
          <w:t>(табл. 2)</w:t>
        </w:r>
      </w:hyperlink>
      <w:r w:rsidRPr="00785533">
        <w:rPr>
          <w:rFonts w:ascii="Times New Roman" w:hAnsi="Times New Roman" w:cs="Times New Roman"/>
          <w:szCs w:val="24"/>
        </w:rPr>
        <w:t>:</w:t>
      </w: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jc w:val="right"/>
        <w:outlineLvl w:val="2"/>
        <w:rPr>
          <w:rFonts w:ascii="Times New Roman" w:hAnsi="Times New Roman" w:cs="Times New Roman"/>
          <w:szCs w:val="24"/>
        </w:rPr>
      </w:pPr>
      <w:bookmarkStart w:id="8" w:name="Par569"/>
      <w:bookmarkEnd w:id="8"/>
    </w:p>
    <w:p w:rsidR="005C5E8B" w:rsidRPr="00785533" w:rsidRDefault="005C5E8B" w:rsidP="00C91812">
      <w:pPr>
        <w:pStyle w:val="ConsPlusNormal"/>
        <w:jc w:val="right"/>
        <w:outlineLvl w:val="2"/>
        <w:rPr>
          <w:rFonts w:ascii="Times New Roman" w:hAnsi="Times New Roman" w:cs="Times New Roman"/>
          <w:szCs w:val="24"/>
        </w:rPr>
      </w:pPr>
    </w:p>
    <w:p w:rsidR="005C5E8B" w:rsidRPr="00785533" w:rsidRDefault="005C5E8B" w:rsidP="00C91812">
      <w:pPr>
        <w:pStyle w:val="ConsPlusNormal"/>
        <w:jc w:val="right"/>
        <w:outlineLvl w:val="2"/>
        <w:rPr>
          <w:rFonts w:ascii="Times New Roman" w:hAnsi="Times New Roman" w:cs="Times New Roman"/>
          <w:szCs w:val="24"/>
        </w:rPr>
      </w:pPr>
    </w:p>
    <w:p w:rsidR="005C5E8B" w:rsidRPr="00785533" w:rsidRDefault="005C5E8B" w:rsidP="00C91812">
      <w:pPr>
        <w:pStyle w:val="ConsPlusNormal"/>
        <w:jc w:val="right"/>
        <w:outlineLvl w:val="2"/>
        <w:rPr>
          <w:rFonts w:ascii="Times New Roman" w:hAnsi="Times New Roman" w:cs="Times New Roman"/>
          <w:szCs w:val="24"/>
        </w:rPr>
      </w:pPr>
    </w:p>
    <w:p w:rsidR="005C5E8B" w:rsidRPr="00785533" w:rsidRDefault="005C5E8B" w:rsidP="00C91812">
      <w:pPr>
        <w:pStyle w:val="ConsPlusNormal"/>
        <w:jc w:val="right"/>
        <w:outlineLvl w:val="2"/>
        <w:rPr>
          <w:rFonts w:ascii="Times New Roman" w:hAnsi="Times New Roman" w:cs="Times New Roman"/>
          <w:szCs w:val="24"/>
        </w:rPr>
      </w:pPr>
      <w:r w:rsidRPr="00785533">
        <w:rPr>
          <w:rFonts w:ascii="Times New Roman" w:hAnsi="Times New Roman" w:cs="Times New Roman"/>
          <w:szCs w:val="24"/>
        </w:rPr>
        <w:t>Таблица 2</w:t>
      </w:r>
    </w:p>
    <w:p w:rsidR="005C5E8B" w:rsidRPr="00785533" w:rsidRDefault="005C5E8B" w:rsidP="00C91812">
      <w:pPr>
        <w:pStyle w:val="ConsPlusNormal"/>
        <w:jc w:val="center"/>
        <w:rPr>
          <w:rFonts w:ascii="Times New Roman" w:hAnsi="Times New Roman" w:cs="Times New Roman"/>
          <w:b/>
          <w:szCs w:val="24"/>
        </w:rPr>
      </w:pPr>
      <w:bookmarkStart w:id="9" w:name="Par571"/>
      <w:bookmarkEnd w:id="9"/>
      <w:r w:rsidRPr="00785533">
        <w:rPr>
          <w:rFonts w:ascii="Times New Roman" w:hAnsi="Times New Roman" w:cs="Times New Roman"/>
          <w:b/>
          <w:szCs w:val="24"/>
        </w:rPr>
        <w:t>Характеристика</w:t>
      </w:r>
    </w:p>
    <w:p w:rsidR="005C5E8B" w:rsidRPr="00785533" w:rsidRDefault="005C5E8B" w:rsidP="00C91812">
      <w:pPr>
        <w:pStyle w:val="ConsPlusNormal"/>
        <w:jc w:val="center"/>
        <w:rPr>
          <w:rFonts w:ascii="Times New Roman" w:hAnsi="Times New Roman" w:cs="Times New Roman"/>
          <w:b/>
          <w:szCs w:val="24"/>
        </w:rPr>
      </w:pPr>
      <w:r w:rsidRPr="00785533">
        <w:rPr>
          <w:rFonts w:ascii="Times New Roman" w:hAnsi="Times New Roman" w:cs="Times New Roman"/>
          <w:b/>
          <w:szCs w:val="24"/>
        </w:rPr>
        <w:t>рисков, влияющих на реализацию муниципальной программы</w:t>
      </w:r>
    </w:p>
    <w:p w:rsidR="005C5E8B" w:rsidRPr="00785533" w:rsidRDefault="005C5E8B" w:rsidP="00C91812">
      <w:pPr>
        <w:pStyle w:val="ConsPlusNormal"/>
        <w:jc w:val="center"/>
        <w:rPr>
          <w:rFonts w:ascii="Times New Roman" w:hAnsi="Times New Roman" w:cs="Times New Roman"/>
          <w:szCs w:val="24"/>
        </w:rPr>
      </w:pPr>
    </w:p>
    <w:tbl>
      <w:tblPr>
        <w:tblW w:w="10348" w:type="dxa"/>
        <w:tblCellSpacing w:w="5" w:type="nil"/>
        <w:tblInd w:w="75" w:type="dxa"/>
        <w:tblLayout w:type="fixed"/>
        <w:tblCellMar>
          <w:left w:w="75" w:type="dxa"/>
          <w:right w:w="75" w:type="dxa"/>
        </w:tblCellMar>
        <w:tblLook w:val="0000"/>
      </w:tblPr>
      <w:tblGrid>
        <w:gridCol w:w="4678"/>
        <w:gridCol w:w="1134"/>
        <w:gridCol w:w="4536"/>
      </w:tblGrid>
      <w:tr w:rsidR="005C5E8B" w:rsidRPr="00785533" w:rsidTr="00C91812">
        <w:trPr>
          <w:tblCellSpacing w:w="5" w:type="nil"/>
        </w:trPr>
        <w:tc>
          <w:tcPr>
            <w:tcW w:w="4678"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Наименование риска</w:t>
            </w:r>
          </w:p>
        </w:tc>
        <w:tc>
          <w:tcPr>
            <w:tcW w:w="1134"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Уровень влияния</w:t>
            </w:r>
          </w:p>
        </w:tc>
        <w:tc>
          <w:tcPr>
            <w:tcW w:w="4536"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Меры по снижению риска</w:t>
            </w:r>
          </w:p>
        </w:tc>
      </w:tr>
      <w:tr w:rsidR="005C5E8B" w:rsidRPr="00785533" w:rsidTr="00C91812">
        <w:trPr>
          <w:tblCellSpacing w:w="5" w:type="nil"/>
        </w:trPr>
        <w:tc>
          <w:tcPr>
            <w:tcW w:w="4678"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w:t>
            </w:r>
          </w:p>
        </w:tc>
        <w:tc>
          <w:tcPr>
            <w:tcW w:w="1134"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w:t>
            </w:r>
          </w:p>
        </w:tc>
        <w:tc>
          <w:tcPr>
            <w:tcW w:w="4536"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w:t>
            </w:r>
          </w:p>
        </w:tc>
      </w:tr>
      <w:tr w:rsidR="005C5E8B" w:rsidRPr="00785533" w:rsidTr="00C91812">
        <w:trPr>
          <w:tblCellSpacing w:w="5" w:type="nil"/>
        </w:trPr>
        <w:tc>
          <w:tcPr>
            <w:tcW w:w="4678"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Институционально-правовые риски: отсутствие нормативного регулирования основных мероприятий муниципальной программы;</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недостаточно быстрое формирование механизмов и инструментов реализации основных мероприятий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умеренный</w:t>
            </w:r>
          </w:p>
        </w:tc>
        <w:tc>
          <w:tcPr>
            <w:tcW w:w="4536" w:type="dxa"/>
            <w:tcBorders>
              <w:top w:val="single" w:sz="4" w:space="0" w:color="auto"/>
              <w:left w:val="single" w:sz="4" w:space="0" w:color="auto"/>
              <w:bottom w:val="single" w:sz="4" w:space="0" w:color="auto"/>
              <w:right w:val="single" w:sz="4" w:space="0" w:color="auto"/>
            </w:tcBorders>
          </w:tcPr>
          <w:p w:rsidR="005C5E8B" w:rsidRPr="00785533" w:rsidRDefault="005C5E8B" w:rsidP="00CF4763">
            <w:pPr>
              <w:pStyle w:val="ConsPlusNormal"/>
              <w:jc w:val="both"/>
              <w:rPr>
                <w:rFonts w:ascii="Times New Roman" w:hAnsi="Times New Roman" w:cs="Times New Roman"/>
                <w:szCs w:val="24"/>
              </w:rPr>
            </w:pPr>
            <w:r w:rsidRPr="00785533">
              <w:rPr>
                <w:rFonts w:ascii="Times New Roman" w:hAnsi="Times New Roman" w:cs="Times New Roman"/>
                <w:szCs w:val="24"/>
              </w:rPr>
              <w:t>принятие муниципальных нормативных правовых актов в сфере социально-экономического развития Мариинско-Посадского городского поселения и размещения муниципальных заказов на поставки товаров, выполнение работ и оказание услуг</w:t>
            </w:r>
          </w:p>
        </w:tc>
      </w:tr>
      <w:tr w:rsidR="005C5E8B" w:rsidRPr="00785533" w:rsidTr="00C91812">
        <w:trPr>
          <w:tblCellSpacing w:w="5" w:type="nil"/>
        </w:trPr>
        <w:tc>
          <w:tcPr>
            <w:tcW w:w="4678"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Организационные риски: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неактуальность прогнозирования и запаздывание разработки, согласования и выполнения мероприятий муниципальной программы;</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местного самоуправления;</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tc>
        <w:tc>
          <w:tcPr>
            <w:tcW w:w="1134"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умеренный</w:t>
            </w:r>
          </w:p>
        </w:tc>
        <w:tc>
          <w:tcPr>
            <w:tcW w:w="4536"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5C5E8B" w:rsidRPr="00785533" w:rsidTr="00C91812">
        <w:trPr>
          <w:tblCellSpacing w:w="5" w:type="nil"/>
        </w:trPr>
        <w:tc>
          <w:tcPr>
            <w:tcW w:w="4678"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Финансовые риски: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дефицит средств бюджета Мариинско-Посадского городского поселения, необходимых на реализацию основных мероприятий муниципальной программы и подпрограмм, включенных в муниципальную программу;</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недостаточное привлечение внебюджетных средств, предусмотренных в подпрограммах, включенных в муниципальную программу</w:t>
            </w:r>
          </w:p>
        </w:tc>
        <w:tc>
          <w:tcPr>
            <w:tcW w:w="1134"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высокий</w:t>
            </w:r>
          </w:p>
        </w:tc>
        <w:tc>
          <w:tcPr>
            <w:tcW w:w="4536"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обеспечение сбалансированного распределения финансовых средств по основным мероприятиям муниципальной программы и подпрограммам, включенным в муниципальную программу, в соответствии с ожидаемыми конечными результатами</w:t>
            </w:r>
          </w:p>
        </w:tc>
      </w:tr>
      <w:tr w:rsidR="005C5E8B" w:rsidRPr="00785533" w:rsidTr="00C91812">
        <w:trPr>
          <w:tblCellSpacing w:w="5" w:type="nil"/>
        </w:trPr>
        <w:tc>
          <w:tcPr>
            <w:tcW w:w="4678"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Непредвиденные риски:</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резкое ухудшение состояния экономики вследствие финансового и экономического кризиса;</w:t>
            </w:r>
          </w:p>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природные и техногенные катастрофы и катаклизмы</w:t>
            </w:r>
          </w:p>
        </w:tc>
        <w:tc>
          <w:tcPr>
            <w:tcW w:w="1134"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высокий</w:t>
            </w:r>
          </w:p>
        </w:tc>
        <w:tc>
          <w:tcPr>
            <w:tcW w:w="4536"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осуществление прогнозирования социально-экономического развития с учетом возможного ухудшения экономической ситуации</w:t>
            </w:r>
          </w:p>
        </w:tc>
      </w:tr>
    </w:tbl>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r w:rsidRPr="00785533">
        <w:rPr>
          <w:rFonts w:ascii="Times New Roman" w:hAnsi="Times New Roman" w:cs="Times New Roman"/>
          <w:szCs w:val="24"/>
        </w:rP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C5E8B" w:rsidRPr="00785533" w:rsidRDefault="005C5E8B" w:rsidP="00C91812">
      <w:pPr>
        <w:pStyle w:val="ConsPlusNormal"/>
        <w:ind w:firstLine="540"/>
        <w:jc w:val="both"/>
        <w:rPr>
          <w:rFonts w:ascii="Times New Roman" w:hAnsi="Times New Roman" w:cs="Times New Roman"/>
          <w:szCs w:val="24"/>
        </w:rPr>
        <w:sectPr w:rsidR="005C5E8B" w:rsidRPr="00785533" w:rsidSect="00C91812">
          <w:headerReference w:type="even" r:id="rId11"/>
          <w:headerReference w:type="default" r:id="rId12"/>
          <w:footerReference w:type="even" r:id="rId13"/>
          <w:footerReference w:type="default" r:id="rId14"/>
          <w:headerReference w:type="first" r:id="rId15"/>
          <w:footerReference w:type="first" r:id="rId16"/>
          <w:pgSz w:w="11906" w:h="16838"/>
          <w:pgMar w:top="1440" w:right="567" w:bottom="1276" w:left="1134" w:header="0" w:footer="0" w:gutter="0"/>
          <w:cols w:space="720"/>
          <w:noEndnote/>
        </w:sectPr>
      </w:pP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bookmarkStart w:id="10" w:name="Par604"/>
      <w:bookmarkEnd w:id="10"/>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jc w:val="right"/>
        <w:outlineLvl w:val="1"/>
        <w:rPr>
          <w:rFonts w:ascii="Times New Roman" w:hAnsi="Times New Roman" w:cs="Times New Roman"/>
          <w:szCs w:val="24"/>
        </w:rPr>
      </w:pPr>
      <w:bookmarkStart w:id="11" w:name="Par613"/>
      <w:bookmarkEnd w:id="11"/>
      <w:r w:rsidRPr="00785533">
        <w:rPr>
          <w:rFonts w:ascii="Times New Roman" w:hAnsi="Times New Roman" w:cs="Times New Roman"/>
          <w:szCs w:val="24"/>
        </w:rPr>
        <w:t>Приложение № 1</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к муниципальной программе</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 xml:space="preserve">Мариинско-Посадского городского поселения </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«Повышение безопасности жизнедеятельности населения</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и территории Мариинско-Посадского городского поселения</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на 2019 - 2024 годы»</w:t>
      </w:r>
    </w:p>
    <w:p w:rsidR="005C5E8B" w:rsidRPr="00785533" w:rsidRDefault="005C5E8B" w:rsidP="00C91812">
      <w:pPr>
        <w:pStyle w:val="ConsPlusNormal"/>
        <w:jc w:val="right"/>
        <w:rPr>
          <w:rFonts w:ascii="Times New Roman" w:hAnsi="Times New Roman" w:cs="Times New Roman"/>
          <w:szCs w:val="24"/>
        </w:rPr>
      </w:pPr>
    </w:p>
    <w:p w:rsidR="005C5E8B" w:rsidRPr="00785533" w:rsidRDefault="005C5E8B" w:rsidP="00C91812">
      <w:pPr>
        <w:pStyle w:val="ConsPlusNormal"/>
        <w:jc w:val="center"/>
        <w:rPr>
          <w:rFonts w:ascii="Times New Roman" w:hAnsi="Times New Roman" w:cs="Times New Roman"/>
          <w:szCs w:val="24"/>
        </w:rPr>
      </w:pPr>
      <w:bookmarkStart w:id="12" w:name="Par621"/>
      <w:bookmarkEnd w:id="12"/>
      <w:r w:rsidRPr="00785533">
        <w:rPr>
          <w:rFonts w:ascii="Times New Roman" w:hAnsi="Times New Roman" w:cs="Times New Roman"/>
          <w:szCs w:val="24"/>
        </w:rPr>
        <w:t>СВЕДЕНИЯ</w:t>
      </w:r>
    </w:p>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 xml:space="preserve">О ПОКАЗАТЕЛЯХ (ИНДИКАТОРАХ) МУНИЦИПАЛЬНОЙ ПРОГРАММЫ МАРИИНСКО-ПОСАДСКОГО ГОРОДСКОГО ПОСЕЛЕНИЯ "ПОВЫШЕНИЕ БЕЗОПАСНОСТИ ЖИЗНЕДЕЯТЕЛЬНОСТИ НАСЕЛЕНИЯ И ТЕРРИТОРИЙ МАРИИНСКО-ПОСАДСКОГО ГОРОДСКОГО ПОСЕЛЕНИЯ ЧУВАШСКОЙ РЕСПУБЛИКИ  НА 2019 - 2024 ГОДЫ», </w:t>
      </w:r>
    </w:p>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 xml:space="preserve">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p>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 xml:space="preserve">"ПРОФИЛАКТИКА ПРАВОНАРУШЕНИЙ В МАРИИНСКО-ПОСАДСКОМ ГОРОДСКОМ ПОСЕЛЕНИИ" И </w:t>
      </w:r>
    </w:p>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"ПРОФИЛАКТИКА ТЕРРОРИЗМА И ЭКСТРЕМИСТСКОЙ ДЕЯТЕЛЬНОСТИ В МАРИИНСКО-ПОСАДСКОМ ГОРОДСКОМ ПОСЕЛЕНИИ" И ИХ ЗНАЧЕНИЯХ</w:t>
      </w:r>
    </w:p>
    <w:p w:rsidR="005C5E8B" w:rsidRPr="00785533" w:rsidRDefault="005C5E8B" w:rsidP="00C91812">
      <w:pPr>
        <w:pStyle w:val="ConsPlusNormal"/>
        <w:jc w:val="center"/>
        <w:rPr>
          <w:rFonts w:ascii="Times New Roman" w:hAnsi="Times New Roman" w:cs="Times New Roman"/>
          <w:szCs w:val="24"/>
        </w:rPr>
      </w:pPr>
    </w:p>
    <w:tbl>
      <w:tblPr>
        <w:tblW w:w="0" w:type="auto"/>
        <w:tblCellSpacing w:w="5" w:type="nil"/>
        <w:tblInd w:w="75" w:type="dxa"/>
        <w:tblLayout w:type="fixed"/>
        <w:tblCellMar>
          <w:left w:w="75" w:type="dxa"/>
          <w:right w:w="75" w:type="dxa"/>
        </w:tblCellMar>
        <w:tblLook w:val="0000"/>
      </w:tblPr>
      <w:tblGrid>
        <w:gridCol w:w="737"/>
        <w:gridCol w:w="3941"/>
        <w:gridCol w:w="885"/>
        <w:gridCol w:w="964"/>
        <w:gridCol w:w="964"/>
        <w:gridCol w:w="873"/>
        <w:gridCol w:w="8"/>
        <w:gridCol w:w="842"/>
        <w:gridCol w:w="9"/>
        <w:gridCol w:w="842"/>
        <w:gridCol w:w="8"/>
        <w:gridCol w:w="700"/>
        <w:gridCol w:w="9"/>
        <w:gridCol w:w="842"/>
        <w:gridCol w:w="9"/>
        <w:gridCol w:w="841"/>
        <w:gridCol w:w="9"/>
        <w:gridCol w:w="1409"/>
        <w:gridCol w:w="9"/>
      </w:tblGrid>
      <w:tr w:rsidR="005C5E8B" w:rsidRPr="00785533" w:rsidTr="00C91812">
        <w:trPr>
          <w:tblCellSpacing w:w="5" w:type="nil"/>
        </w:trPr>
        <w:tc>
          <w:tcPr>
            <w:tcW w:w="737" w:type="dxa"/>
            <w:vMerge w:val="restart"/>
            <w:tcBorders>
              <w:top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 пп</w:t>
            </w:r>
          </w:p>
        </w:tc>
        <w:tc>
          <w:tcPr>
            <w:tcW w:w="3941" w:type="dxa"/>
            <w:vMerge w:val="restart"/>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Наименование показателя (индикатора)</w:t>
            </w:r>
          </w:p>
        </w:tc>
        <w:tc>
          <w:tcPr>
            <w:tcW w:w="885" w:type="dxa"/>
            <w:vMerge w:val="restart"/>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Единица измерения</w:t>
            </w:r>
          </w:p>
        </w:tc>
        <w:tc>
          <w:tcPr>
            <w:tcW w:w="8338" w:type="dxa"/>
            <w:gridSpan w:val="16"/>
            <w:tcBorders>
              <w:top w:val="single" w:sz="4" w:space="0" w:color="auto"/>
              <w:left w:val="single" w:sz="4" w:space="0" w:color="auto"/>
              <w:bottom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Значения показателей по годам</w:t>
            </w:r>
          </w:p>
        </w:tc>
      </w:tr>
      <w:tr w:rsidR="005C5E8B" w:rsidRPr="00785533" w:rsidTr="00C91812">
        <w:trPr>
          <w:tblCellSpacing w:w="5" w:type="nil"/>
        </w:trPr>
        <w:tc>
          <w:tcPr>
            <w:tcW w:w="737" w:type="dxa"/>
            <w:vMerge/>
            <w:tcBorders>
              <w:top w:val="single" w:sz="4" w:space="0" w:color="auto"/>
              <w:bottom w:val="single" w:sz="4" w:space="0" w:color="auto"/>
              <w:right w:val="single" w:sz="4" w:space="0" w:color="auto"/>
            </w:tcBorders>
          </w:tcPr>
          <w:p w:rsidR="005C5E8B" w:rsidRPr="00785533" w:rsidRDefault="005C5E8B" w:rsidP="00C91812">
            <w:pPr>
              <w:pStyle w:val="ConsPlusNormal"/>
              <w:ind w:firstLine="540"/>
              <w:jc w:val="both"/>
              <w:rPr>
                <w:rFonts w:ascii="Times New Roman" w:hAnsi="Times New Roman" w:cs="Times New Roman"/>
                <w:szCs w:val="24"/>
              </w:rPr>
            </w:pPr>
          </w:p>
        </w:tc>
        <w:tc>
          <w:tcPr>
            <w:tcW w:w="3941" w:type="dxa"/>
            <w:vMerge/>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ind w:firstLine="540"/>
              <w:jc w:val="both"/>
              <w:rPr>
                <w:rFonts w:ascii="Times New Roman" w:hAnsi="Times New Roman" w:cs="Times New Roman"/>
                <w:szCs w:val="24"/>
              </w:rPr>
            </w:pPr>
          </w:p>
        </w:tc>
        <w:tc>
          <w:tcPr>
            <w:tcW w:w="885" w:type="dxa"/>
            <w:vMerge/>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ind w:firstLine="540"/>
              <w:jc w:val="both"/>
              <w:rPr>
                <w:rFonts w:ascii="Times New Roman" w:hAnsi="Times New Roman" w:cs="Times New Roman"/>
                <w:szCs w:val="24"/>
              </w:rPr>
            </w:pPr>
          </w:p>
        </w:tc>
        <w:tc>
          <w:tcPr>
            <w:tcW w:w="964" w:type="dxa"/>
            <w:tcBorders>
              <w:top w:val="single" w:sz="4" w:space="0" w:color="auto"/>
              <w:left w:val="single" w:sz="4" w:space="0" w:color="auto"/>
              <w:bottom w:val="single" w:sz="4" w:space="0" w:color="auto"/>
              <w:right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2016</w:t>
            </w:r>
          </w:p>
        </w:tc>
        <w:tc>
          <w:tcPr>
            <w:tcW w:w="964" w:type="dxa"/>
            <w:tcBorders>
              <w:top w:val="single" w:sz="4" w:space="0" w:color="auto"/>
              <w:left w:val="single" w:sz="4" w:space="0" w:color="auto"/>
              <w:bottom w:val="single" w:sz="4" w:space="0" w:color="auto"/>
              <w:right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2017</w:t>
            </w:r>
          </w:p>
        </w:tc>
        <w:tc>
          <w:tcPr>
            <w:tcW w:w="881"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2018</w:t>
            </w:r>
          </w:p>
        </w:tc>
        <w:tc>
          <w:tcPr>
            <w:tcW w:w="851"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2020</w:t>
            </w:r>
          </w:p>
        </w:tc>
        <w:tc>
          <w:tcPr>
            <w:tcW w:w="709"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2021</w:t>
            </w:r>
          </w:p>
        </w:tc>
        <w:tc>
          <w:tcPr>
            <w:tcW w:w="851"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2022</w:t>
            </w:r>
          </w:p>
        </w:tc>
        <w:tc>
          <w:tcPr>
            <w:tcW w:w="850"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2023</w:t>
            </w:r>
          </w:p>
        </w:tc>
        <w:tc>
          <w:tcPr>
            <w:tcW w:w="1418" w:type="dxa"/>
            <w:gridSpan w:val="2"/>
            <w:tcBorders>
              <w:top w:val="single" w:sz="4" w:space="0" w:color="auto"/>
              <w:left w:val="single" w:sz="4" w:space="0" w:color="auto"/>
              <w:bottom w:val="single" w:sz="4" w:space="0" w:color="auto"/>
            </w:tcBorders>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2024</w:t>
            </w:r>
          </w:p>
        </w:tc>
      </w:tr>
      <w:tr w:rsidR="005C5E8B" w:rsidRPr="00785533" w:rsidTr="00C91812">
        <w:trPr>
          <w:tblCellSpacing w:w="5" w:type="nil"/>
        </w:trPr>
        <w:tc>
          <w:tcPr>
            <w:tcW w:w="737" w:type="dxa"/>
            <w:tcBorders>
              <w:top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w:t>
            </w:r>
          </w:p>
        </w:tc>
        <w:tc>
          <w:tcPr>
            <w:tcW w:w="3941"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w:t>
            </w:r>
          </w:p>
        </w:tc>
        <w:tc>
          <w:tcPr>
            <w:tcW w:w="885"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w:t>
            </w:r>
          </w:p>
        </w:tc>
        <w:tc>
          <w:tcPr>
            <w:tcW w:w="964"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w:t>
            </w:r>
          </w:p>
        </w:tc>
        <w:tc>
          <w:tcPr>
            <w:tcW w:w="964" w:type="dxa"/>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w:t>
            </w:r>
          </w:p>
        </w:tc>
        <w:tc>
          <w:tcPr>
            <w:tcW w:w="881"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w:t>
            </w:r>
          </w:p>
        </w:tc>
        <w:tc>
          <w:tcPr>
            <w:tcW w:w="851"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7</w:t>
            </w:r>
          </w:p>
        </w:tc>
        <w:tc>
          <w:tcPr>
            <w:tcW w:w="850"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8</w:t>
            </w:r>
          </w:p>
        </w:tc>
        <w:tc>
          <w:tcPr>
            <w:tcW w:w="709"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w:t>
            </w:r>
          </w:p>
        </w:tc>
        <w:tc>
          <w:tcPr>
            <w:tcW w:w="851"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11</w:t>
            </w:r>
          </w:p>
        </w:tc>
        <w:tc>
          <w:tcPr>
            <w:tcW w:w="1418" w:type="dxa"/>
            <w:gridSpan w:val="2"/>
            <w:tcBorders>
              <w:top w:val="single" w:sz="4" w:space="0" w:color="auto"/>
              <w:left w:val="single" w:sz="4" w:space="0" w:color="auto"/>
              <w:bottom w:val="single" w:sz="4" w:space="0" w:color="auto"/>
            </w:tcBorders>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12</w:t>
            </w:r>
          </w:p>
        </w:tc>
      </w:tr>
      <w:tr w:rsidR="005C5E8B" w:rsidRPr="00785533" w:rsidTr="00C91812">
        <w:trPr>
          <w:tblCellSpacing w:w="5" w:type="nil"/>
        </w:trPr>
        <w:tc>
          <w:tcPr>
            <w:tcW w:w="13901" w:type="dxa"/>
            <w:gridSpan w:val="19"/>
            <w:tcBorders>
              <w:top w:val="single" w:sz="4" w:space="0" w:color="auto"/>
            </w:tcBorders>
          </w:tcPr>
          <w:p w:rsidR="005C5E8B" w:rsidRPr="00785533" w:rsidRDefault="005C5E8B" w:rsidP="00837134">
            <w:pPr>
              <w:pStyle w:val="ConsPlusNormal"/>
              <w:jc w:val="center"/>
              <w:outlineLvl w:val="2"/>
              <w:rPr>
                <w:rFonts w:ascii="Times New Roman" w:hAnsi="Times New Roman" w:cs="Times New Roman"/>
                <w:b/>
                <w:szCs w:val="24"/>
              </w:rPr>
            </w:pPr>
            <w:bookmarkStart w:id="13" w:name="Par661"/>
            <w:bookmarkEnd w:id="13"/>
            <w:r w:rsidRPr="00785533">
              <w:rPr>
                <w:rFonts w:ascii="Times New Roman" w:hAnsi="Times New Roman" w:cs="Times New Roman"/>
                <w:b/>
                <w:szCs w:val="24"/>
              </w:rPr>
              <w:t xml:space="preserve">Муниципальная программа Мариинско-Посадского городского поселения "Повышение безопасности жизнедеятельности населения и территорий Мариинско-Посадского </w:t>
            </w:r>
            <w:r>
              <w:rPr>
                <w:rFonts w:ascii="Times New Roman" w:hAnsi="Times New Roman" w:cs="Times New Roman"/>
                <w:b/>
                <w:szCs w:val="24"/>
              </w:rPr>
              <w:t>городского поселения</w:t>
            </w:r>
            <w:r w:rsidRPr="00785533">
              <w:rPr>
                <w:rFonts w:ascii="Times New Roman" w:hAnsi="Times New Roman" w:cs="Times New Roman"/>
                <w:b/>
                <w:szCs w:val="24"/>
              </w:rPr>
              <w:t xml:space="preserve"> на 2019 - 2024 годы»</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w:t>
            </w:r>
          </w:p>
        </w:tc>
        <w:tc>
          <w:tcPr>
            <w:tcW w:w="3941" w:type="dxa"/>
          </w:tcPr>
          <w:p w:rsidR="005C5E8B" w:rsidRPr="00785533" w:rsidRDefault="005C5E8B" w:rsidP="005909CA">
            <w:pPr>
              <w:pStyle w:val="ConsPlusNormal"/>
              <w:rPr>
                <w:rFonts w:ascii="Times New Roman" w:hAnsi="Times New Roman" w:cs="Times New Roman"/>
                <w:szCs w:val="24"/>
              </w:rPr>
            </w:pPr>
            <w:r w:rsidRPr="00785533">
              <w:rPr>
                <w:rFonts w:ascii="Times New Roman" w:hAnsi="Times New Roman" w:cs="Times New Roman"/>
                <w:szCs w:val="24"/>
              </w:rPr>
              <w:t>Готовность систем оповещения Мариинско-Посадского городского поселения, входящих в состав региональной автоматизированной системы централизованного оповещения</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0</w:t>
            </w:r>
          </w:p>
        </w:tc>
        <w:tc>
          <w:tcPr>
            <w:tcW w:w="964" w:type="dxa"/>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0</w:t>
            </w:r>
          </w:p>
        </w:tc>
        <w:tc>
          <w:tcPr>
            <w:tcW w:w="881" w:type="dxa"/>
            <w:gridSpan w:val="2"/>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0</w:t>
            </w:r>
          </w:p>
        </w:tc>
        <w:tc>
          <w:tcPr>
            <w:tcW w:w="851" w:type="dxa"/>
            <w:gridSpan w:val="2"/>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0</w:t>
            </w:r>
          </w:p>
        </w:tc>
        <w:tc>
          <w:tcPr>
            <w:tcW w:w="850" w:type="dxa"/>
            <w:gridSpan w:val="2"/>
          </w:tcPr>
          <w:p w:rsidR="005C5E8B" w:rsidRPr="00785533" w:rsidRDefault="005C5E8B" w:rsidP="00014487">
            <w:pPr>
              <w:pStyle w:val="ConsPlusNormal"/>
              <w:jc w:val="center"/>
              <w:rPr>
                <w:rFonts w:ascii="Times New Roman" w:hAnsi="Times New Roman" w:cs="Times New Roman"/>
                <w:szCs w:val="24"/>
              </w:rPr>
            </w:pPr>
            <w:r w:rsidRPr="00785533">
              <w:rPr>
                <w:rFonts w:ascii="Times New Roman" w:hAnsi="Times New Roman" w:cs="Times New Roman"/>
                <w:szCs w:val="24"/>
              </w:rPr>
              <w:t>10</w:t>
            </w:r>
          </w:p>
        </w:tc>
        <w:tc>
          <w:tcPr>
            <w:tcW w:w="709" w:type="dxa"/>
            <w:gridSpan w:val="2"/>
          </w:tcPr>
          <w:p w:rsidR="005C5E8B" w:rsidRPr="00785533" w:rsidRDefault="005C5E8B" w:rsidP="00014487">
            <w:pPr>
              <w:pStyle w:val="ConsPlusNormal"/>
              <w:jc w:val="center"/>
              <w:rPr>
                <w:rFonts w:ascii="Times New Roman" w:hAnsi="Times New Roman" w:cs="Times New Roman"/>
                <w:szCs w:val="24"/>
              </w:rPr>
            </w:pPr>
            <w:r w:rsidRPr="00785533">
              <w:rPr>
                <w:rFonts w:ascii="Times New Roman" w:hAnsi="Times New Roman" w:cs="Times New Roman"/>
                <w:szCs w:val="24"/>
              </w:rPr>
              <w:t>25</w:t>
            </w:r>
          </w:p>
        </w:tc>
        <w:tc>
          <w:tcPr>
            <w:tcW w:w="851" w:type="dxa"/>
            <w:gridSpan w:val="2"/>
          </w:tcPr>
          <w:p w:rsidR="005C5E8B" w:rsidRPr="00785533" w:rsidRDefault="005C5E8B" w:rsidP="00014487">
            <w:pPr>
              <w:pStyle w:val="ConsPlusNormal"/>
              <w:jc w:val="center"/>
              <w:rPr>
                <w:rFonts w:ascii="Times New Roman" w:hAnsi="Times New Roman" w:cs="Times New Roman"/>
                <w:szCs w:val="24"/>
              </w:rPr>
            </w:pPr>
            <w:r w:rsidRPr="00785533">
              <w:rPr>
                <w:rFonts w:ascii="Times New Roman" w:hAnsi="Times New Roman" w:cs="Times New Roman"/>
                <w:szCs w:val="24"/>
              </w:rPr>
              <w:t>50</w:t>
            </w:r>
          </w:p>
        </w:tc>
        <w:tc>
          <w:tcPr>
            <w:tcW w:w="850" w:type="dxa"/>
            <w:gridSpan w:val="2"/>
          </w:tcPr>
          <w:p w:rsidR="005C5E8B" w:rsidRPr="00785533" w:rsidRDefault="005C5E8B" w:rsidP="00014487">
            <w:pPr>
              <w:pStyle w:val="ConsPlusNormal"/>
              <w:jc w:val="center"/>
              <w:rPr>
                <w:rFonts w:ascii="Times New Roman" w:hAnsi="Times New Roman" w:cs="Times New Roman"/>
                <w:szCs w:val="24"/>
              </w:rPr>
            </w:pPr>
            <w:r w:rsidRPr="00785533">
              <w:rPr>
                <w:rFonts w:ascii="Times New Roman" w:hAnsi="Times New Roman" w:cs="Times New Roman"/>
                <w:szCs w:val="24"/>
              </w:rPr>
              <w:t>75</w:t>
            </w:r>
          </w:p>
        </w:tc>
        <w:tc>
          <w:tcPr>
            <w:tcW w:w="1418" w:type="dxa"/>
            <w:gridSpan w:val="2"/>
          </w:tcPr>
          <w:p w:rsidR="005C5E8B" w:rsidRPr="00785533" w:rsidRDefault="005C5E8B" w:rsidP="005909CA">
            <w:pPr>
              <w:pStyle w:val="ConsPlusNormal"/>
              <w:jc w:val="center"/>
              <w:rPr>
                <w:rFonts w:ascii="Times New Roman" w:hAnsi="Times New Roman" w:cs="Times New Roman"/>
                <w:szCs w:val="24"/>
              </w:rPr>
            </w:pPr>
            <w:r w:rsidRPr="00785533">
              <w:rPr>
                <w:rFonts w:ascii="Times New Roman" w:hAnsi="Times New Roman" w:cs="Times New Roman"/>
                <w:szCs w:val="24"/>
              </w:rPr>
              <w:t>80</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w:t>
            </w:r>
          </w:p>
        </w:tc>
        <w:tc>
          <w:tcPr>
            <w:tcW w:w="3941" w:type="dxa"/>
          </w:tcPr>
          <w:p w:rsidR="005C5E8B" w:rsidRPr="00785533" w:rsidRDefault="005C5E8B" w:rsidP="00014487">
            <w:pPr>
              <w:pStyle w:val="ConsPlusNormal"/>
              <w:rPr>
                <w:rFonts w:ascii="Times New Roman" w:hAnsi="Times New Roman" w:cs="Times New Roman"/>
                <w:szCs w:val="24"/>
              </w:rPr>
            </w:pPr>
            <w:r w:rsidRPr="00785533">
              <w:rPr>
                <w:rFonts w:ascii="Times New Roman" w:hAnsi="Times New Roman" w:cs="Times New Roman"/>
                <w:szCs w:val="24"/>
              </w:rPr>
              <w:t>Готовность защитных сооружений гражданской обороны Мариинско-Посадского  городского поселения  к использованию</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014487">
            <w:pPr>
              <w:pStyle w:val="ConsPlusNormal"/>
              <w:jc w:val="center"/>
              <w:rPr>
                <w:rFonts w:ascii="Times New Roman" w:hAnsi="Times New Roman" w:cs="Times New Roman"/>
                <w:szCs w:val="24"/>
              </w:rPr>
            </w:pPr>
            <w:r w:rsidRPr="00785533">
              <w:rPr>
                <w:rFonts w:ascii="Times New Roman" w:hAnsi="Times New Roman" w:cs="Times New Roman"/>
                <w:szCs w:val="24"/>
              </w:rPr>
              <w:t>10</w:t>
            </w:r>
          </w:p>
        </w:tc>
        <w:tc>
          <w:tcPr>
            <w:tcW w:w="964" w:type="dxa"/>
          </w:tcPr>
          <w:p w:rsidR="005C5E8B" w:rsidRPr="00785533" w:rsidRDefault="005C5E8B" w:rsidP="00014487">
            <w:pPr>
              <w:pStyle w:val="ConsPlusNormal"/>
              <w:jc w:val="center"/>
              <w:rPr>
                <w:rFonts w:ascii="Times New Roman" w:hAnsi="Times New Roman" w:cs="Times New Roman"/>
                <w:szCs w:val="24"/>
              </w:rPr>
            </w:pPr>
            <w:r w:rsidRPr="00785533">
              <w:rPr>
                <w:rFonts w:ascii="Times New Roman" w:hAnsi="Times New Roman" w:cs="Times New Roman"/>
                <w:szCs w:val="24"/>
              </w:rPr>
              <w:t>10</w:t>
            </w:r>
          </w:p>
        </w:tc>
        <w:tc>
          <w:tcPr>
            <w:tcW w:w="881" w:type="dxa"/>
            <w:gridSpan w:val="2"/>
          </w:tcPr>
          <w:p w:rsidR="005C5E8B" w:rsidRPr="00785533" w:rsidRDefault="005C5E8B" w:rsidP="00014487">
            <w:pPr>
              <w:pStyle w:val="ConsPlusNormal"/>
              <w:jc w:val="center"/>
              <w:rPr>
                <w:rFonts w:ascii="Times New Roman" w:hAnsi="Times New Roman" w:cs="Times New Roman"/>
                <w:szCs w:val="24"/>
              </w:rPr>
            </w:pPr>
            <w:r w:rsidRPr="00785533">
              <w:rPr>
                <w:rFonts w:ascii="Times New Roman" w:hAnsi="Times New Roman" w:cs="Times New Roman"/>
                <w:szCs w:val="24"/>
              </w:rPr>
              <w:t>10</w:t>
            </w:r>
          </w:p>
        </w:tc>
        <w:tc>
          <w:tcPr>
            <w:tcW w:w="851" w:type="dxa"/>
            <w:gridSpan w:val="2"/>
          </w:tcPr>
          <w:p w:rsidR="005C5E8B" w:rsidRPr="00785533" w:rsidRDefault="005C5E8B" w:rsidP="00014487">
            <w:pPr>
              <w:pStyle w:val="ConsPlusNormal"/>
              <w:jc w:val="center"/>
              <w:rPr>
                <w:rFonts w:ascii="Times New Roman" w:hAnsi="Times New Roman" w:cs="Times New Roman"/>
                <w:szCs w:val="24"/>
              </w:rPr>
            </w:pPr>
            <w:r w:rsidRPr="00785533">
              <w:rPr>
                <w:rFonts w:ascii="Times New Roman" w:hAnsi="Times New Roman" w:cs="Times New Roman"/>
                <w:szCs w:val="24"/>
              </w:rPr>
              <w:t>10</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68</w:t>
            </w:r>
          </w:p>
        </w:tc>
        <w:tc>
          <w:tcPr>
            <w:tcW w:w="709"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71</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83</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86</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90</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Уровень обеспеченности сил и средств гражданской обороны запасами материально-технических, продовольственных, медицинских и иных средств</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20</w:t>
            </w:r>
          </w:p>
        </w:tc>
        <w:tc>
          <w:tcPr>
            <w:tcW w:w="964" w:type="dxa"/>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20</w:t>
            </w:r>
          </w:p>
        </w:tc>
        <w:tc>
          <w:tcPr>
            <w:tcW w:w="881" w:type="dxa"/>
            <w:gridSpan w:val="2"/>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20</w:t>
            </w:r>
          </w:p>
        </w:tc>
        <w:tc>
          <w:tcPr>
            <w:tcW w:w="851" w:type="dxa"/>
            <w:gridSpan w:val="2"/>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50</w:t>
            </w:r>
          </w:p>
        </w:tc>
        <w:tc>
          <w:tcPr>
            <w:tcW w:w="850" w:type="dxa"/>
            <w:gridSpan w:val="2"/>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54</w:t>
            </w:r>
          </w:p>
        </w:tc>
        <w:tc>
          <w:tcPr>
            <w:tcW w:w="709" w:type="dxa"/>
            <w:gridSpan w:val="2"/>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57</w:t>
            </w:r>
          </w:p>
        </w:tc>
        <w:tc>
          <w:tcPr>
            <w:tcW w:w="851" w:type="dxa"/>
            <w:gridSpan w:val="2"/>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60</w:t>
            </w:r>
          </w:p>
        </w:tc>
        <w:tc>
          <w:tcPr>
            <w:tcW w:w="850" w:type="dxa"/>
            <w:gridSpan w:val="2"/>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65</w:t>
            </w:r>
          </w:p>
        </w:tc>
        <w:tc>
          <w:tcPr>
            <w:tcW w:w="1418" w:type="dxa"/>
            <w:gridSpan w:val="2"/>
          </w:tcPr>
          <w:p w:rsidR="005C5E8B" w:rsidRPr="00785533" w:rsidRDefault="005C5E8B" w:rsidP="00F13A4C">
            <w:pPr>
              <w:pStyle w:val="ConsPlusNormal"/>
              <w:jc w:val="center"/>
              <w:rPr>
                <w:rFonts w:ascii="Times New Roman" w:hAnsi="Times New Roman" w:cs="Times New Roman"/>
                <w:szCs w:val="24"/>
              </w:rPr>
            </w:pPr>
            <w:r>
              <w:rPr>
                <w:rFonts w:ascii="Times New Roman" w:hAnsi="Times New Roman" w:cs="Times New Roman"/>
                <w:szCs w:val="24"/>
              </w:rPr>
              <w:t>70</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период, а также при ликвидации чрезвычайных ситуаций и последствий террористических акций</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Pr>
                <w:rFonts w:ascii="Times New Roman" w:hAnsi="Times New Roman" w:cs="Times New Roman"/>
                <w:szCs w:val="24"/>
              </w:rPr>
              <w:t>-</w:t>
            </w:r>
          </w:p>
        </w:tc>
        <w:tc>
          <w:tcPr>
            <w:tcW w:w="964" w:type="dxa"/>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w:t>
            </w:r>
          </w:p>
        </w:tc>
        <w:tc>
          <w:tcPr>
            <w:tcW w:w="881"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w:t>
            </w:r>
          </w:p>
        </w:tc>
        <w:tc>
          <w:tcPr>
            <w:tcW w:w="851"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w:t>
            </w:r>
          </w:p>
        </w:tc>
        <w:tc>
          <w:tcPr>
            <w:tcW w:w="850" w:type="dxa"/>
            <w:gridSpan w:val="2"/>
          </w:tcPr>
          <w:p w:rsidR="005C5E8B" w:rsidRPr="00785533" w:rsidRDefault="005C5E8B" w:rsidP="005A4ECB">
            <w:pPr>
              <w:pStyle w:val="ConsPlusNormal"/>
              <w:jc w:val="center"/>
              <w:rPr>
                <w:rFonts w:ascii="Times New Roman" w:hAnsi="Times New Roman" w:cs="Times New Roman"/>
                <w:szCs w:val="24"/>
              </w:rPr>
            </w:pPr>
            <w:r>
              <w:rPr>
                <w:rFonts w:ascii="Times New Roman" w:hAnsi="Times New Roman" w:cs="Times New Roman"/>
                <w:szCs w:val="24"/>
              </w:rPr>
              <w:t>50</w:t>
            </w:r>
          </w:p>
        </w:tc>
        <w:tc>
          <w:tcPr>
            <w:tcW w:w="709" w:type="dxa"/>
            <w:gridSpan w:val="2"/>
          </w:tcPr>
          <w:p w:rsidR="005C5E8B" w:rsidRPr="00785533" w:rsidRDefault="005C5E8B" w:rsidP="005A4ECB">
            <w:pPr>
              <w:pStyle w:val="ConsPlusNormal"/>
              <w:jc w:val="center"/>
              <w:rPr>
                <w:rFonts w:ascii="Times New Roman" w:hAnsi="Times New Roman" w:cs="Times New Roman"/>
                <w:szCs w:val="24"/>
              </w:rPr>
            </w:pPr>
            <w:r>
              <w:rPr>
                <w:rFonts w:ascii="Times New Roman" w:hAnsi="Times New Roman" w:cs="Times New Roman"/>
                <w:szCs w:val="24"/>
              </w:rPr>
              <w:t>60</w:t>
            </w:r>
          </w:p>
        </w:tc>
        <w:tc>
          <w:tcPr>
            <w:tcW w:w="851" w:type="dxa"/>
            <w:gridSpan w:val="2"/>
          </w:tcPr>
          <w:p w:rsidR="005C5E8B" w:rsidRPr="00785533" w:rsidRDefault="005C5E8B" w:rsidP="005A4ECB">
            <w:pPr>
              <w:pStyle w:val="ConsPlusNormal"/>
              <w:jc w:val="center"/>
              <w:rPr>
                <w:rFonts w:ascii="Times New Roman" w:hAnsi="Times New Roman" w:cs="Times New Roman"/>
                <w:szCs w:val="24"/>
              </w:rPr>
            </w:pPr>
            <w:r>
              <w:rPr>
                <w:rFonts w:ascii="Times New Roman" w:hAnsi="Times New Roman" w:cs="Times New Roman"/>
                <w:szCs w:val="24"/>
              </w:rPr>
              <w:t>75</w:t>
            </w:r>
          </w:p>
        </w:tc>
        <w:tc>
          <w:tcPr>
            <w:tcW w:w="850" w:type="dxa"/>
            <w:gridSpan w:val="2"/>
          </w:tcPr>
          <w:p w:rsidR="005C5E8B" w:rsidRPr="00785533" w:rsidRDefault="005C5E8B" w:rsidP="005A4ECB">
            <w:pPr>
              <w:pStyle w:val="ConsPlusNormal"/>
              <w:jc w:val="center"/>
              <w:rPr>
                <w:rFonts w:ascii="Times New Roman" w:hAnsi="Times New Roman" w:cs="Times New Roman"/>
                <w:szCs w:val="24"/>
              </w:rPr>
            </w:pPr>
            <w:r>
              <w:rPr>
                <w:rFonts w:ascii="Times New Roman" w:hAnsi="Times New Roman" w:cs="Times New Roman"/>
                <w:szCs w:val="24"/>
              </w:rPr>
              <w:t>90</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100</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Количество лиц руководящего состава гражданской обороны и специалистов аварийно-спасательных формирований, обученных способам гражданской защиты (в расчете на 10 тыс. населения)</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чел.</w:t>
            </w:r>
          </w:p>
        </w:tc>
        <w:tc>
          <w:tcPr>
            <w:tcW w:w="964" w:type="dxa"/>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10</w:t>
            </w:r>
            <w:r w:rsidRPr="00785533">
              <w:rPr>
                <w:rFonts w:ascii="Times New Roman" w:hAnsi="Times New Roman" w:cs="Times New Roman"/>
                <w:szCs w:val="24"/>
              </w:rPr>
              <w:t>,</w:t>
            </w:r>
            <w:r>
              <w:rPr>
                <w:rFonts w:ascii="Times New Roman" w:hAnsi="Times New Roman" w:cs="Times New Roman"/>
                <w:szCs w:val="24"/>
              </w:rPr>
              <w:t>0</w:t>
            </w:r>
          </w:p>
        </w:tc>
        <w:tc>
          <w:tcPr>
            <w:tcW w:w="964" w:type="dxa"/>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10,0</w:t>
            </w:r>
          </w:p>
        </w:tc>
        <w:tc>
          <w:tcPr>
            <w:tcW w:w="881"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10,0</w:t>
            </w:r>
          </w:p>
        </w:tc>
        <w:tc>
          <w:tcPr>
            <w:tcW w:w="851"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10</w:t>
            </w:r>
            <w:r w:rsidRPr="00785533">
              <w:rPr>
                <w:rFonts w:ascii="Times New Roman" w:hAnsi="Times New Roman" w:cs="Times New Roman"/>
                <w:szCs w:val="24"/>
              </w:rPr>
              <w:t>,</w:t>
            </w:r>
            <w:r>
              <w:rPr>
                <w:rFonts w:ascii="Times New Roman" w:hAnsi="Times New Roman" w:cs="Times New Roman"/>
                <w:szCs w:val="24"/>
              </w:rPr>
              <w:t>0</w:t>
            </w:r>
          </w:p>
        </w:tc>
        <w:tc>
          <w:tcPr>
            <w:tcW w:w="850"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25,0</w:t>
            </w:r>
          </w:p>
        </w:tc>
        <w:tc>
          <w:tcPr>
            <w:tcW w:w="709"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35,0</w:t>
            </w:r>
          </w:p>
        </w:tc>
        <w:tc>
          <w:tcPr>
            <w:tcW w:w="851"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40,0</w:t>
            </w:r>
          </w:p>
        </w:tc>
        <w:tc>
          <w:tcPr>
            <w:tcW w:w="850"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45,0</w:t>
            </w:r>
          </w:p>
        </w:tc>
        <w:tc>
          <w:tcPr>
            <w:tcW w:w="1418"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50,0</w:t>
            </w:r>
          </w:p>
        </w:tc>
      </w:tr>
      <w:tr w:rsidR="005C5E8B" w:rsidRPr="00785533" w:rsidTr="00C91812">
        <w:trPr>
          <w:trHeight w:val="637"/>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w:t>
            </w:r>
          </w:p>
        </w:tc>
        <w:tc>
          <w:tcPr>
            <w:tcW w:w="3941" w:type="dxa"/>
          </w:tcPr>
          <w:p w:rsidR="005C5E8B" w:rsidRPr="00785533" w:rsidRDefault="005C5E8B" w:rsidP="00C91812">
            <w:pPr>
              <w:pStyle w:val="ConsPlusNormal"/>
              <w:jc w:val="both"/>
              <w:rPr>
                <w:rFonts w:ascii="Times New Roman" w:hAnsi="Times New Roman" w:cs="Times New Roman"/>
                <w:szCs w:val="24"/>
              </w:rPr>
            </w:pPr>
            <w:r w:rsidRPr="00785533">
              <w:rPr>
                <w:rFonts w:ascii="Times New Roman" w:hAnsi="Times New Roman" w:cs="Times New Roman"/>
                <w:szCs w:val="24"/>
              </w:rPr>
              <w:t xml:space="preserve">Снижение количества общественно-опасных преступлений общеуголовной направленности </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w:t>
            </w:r>
            <w:r w:rsidRPr="00785533">
              <w:rPr>
                <w:rFonts w:ascii="Times New Roman" w:hAnsi="Times New Roman" w:cs="Times New Roman"/>
                <w:szCs w:val="24"/>
              </w:rPr>
              <w:t>9,5</w:t>
            </w:r>
          </w:p>
        </w:tc>
        <w:tc>
          <w:tcPr>
            <w:tcW w:w="964" w:type="dxa"/>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28</w:t>
            </w:r>
            <w:r w:rsidRPr="00785533">
              <w:rPr>
                <w:rFonts w:ascii="Times New Roman" w:hAnsi="Times New Roman" w:cs="Times New Roman"/>
                <w:szCs w:val="24"/>
              </w:rPr>
              <w:t>8,2</w:t>
            </w:r>
          </w:p>
        </w:tc>
        <w:tc>
          <w:tcPr>
            <w:tcW w:w="881"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27</w:t>
            </w:r>
            <w:r w:rsidRPr="00785533">
              <w:rPr>
                <w:rFonts w:ascii="Times New Roman" w:hAnsi="Times New Roman" w:cs="Times New Roman"/>
                <w:szCs w:val="24"/>
              </w:rPr>
              <w:t>,6</w:t>
            </w:r>
          </w:p>
        </w:tc>
        <w:tc>
          <w:tcPr>
            <w:tcW w:w="851"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26</w:t>
            </w:r>
            <w:r w:rsidRPr="00785533">
              <w:rPr>
                <w:rFonts w:ascii="Times New Roman" w:hAnsi="Times New Roman" w:cs="Times New Roman"/>
                <w:szCs w:val="24"/>
              </w:rPr>
              <w:t>,3</w:t>
            </w:r>
          </w:p>
        </w:tc>
        <w:tc>
          <w:tcPr>
            <w:tcW w:w="850"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25</w:t>
            </w:r>
            <w:r w:rsidRPr="00785533">
              <w:rPr>
                <w:rFonts w:ascii="Times New Roman" w:hAnsi="Times New Roman" w:cs="Times New Roman"/>
                <w:szCs w:val="24"/>
              </w:rPr>
              <w:t>,1</w:t>
            </w:r>
          </w:p>
        </w:tc>
        <w:tc>
          <w:tcPr>
            <w:tcW w:w="709"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24</w:t>
            </w:r>
            <w:r w:rsidRPr="00785533">
              <w:rPr>
                <w:rFonts w:ascii="Times New Roman" w:hAnsi="Times New Roman" w:cs="Times New Roman"/>
                <w:szCs w:val="24"/>
              </w:rPr>
              <w:t>,8</w:t>
            </w:r>
          </w:p>
        </w:tc>
        <w:tc>
          <w:tcPr>
            <w:tcW w:w="851"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23</w:t>
            </w:r>
            <w:r w:rsidRPr="00785533">
              <w:rPr>
                <w:rFonts w:ascii="Times New Roman" w:hAnsi="Times New Roman" w:cs="Times New Roman"/>
                <w:szCs w:val="24"/>
              </w:rPr>
              <w:t>,9</w:t>
            </w:r>
          </w:p>
        </w:tc>
        <w:tc>
          <w:tcPr>
            <w:tcW w:w="850"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20</w:t>
            </w:r>
            <w:r w:rsidRPr="00785533">
              <w:rPr>
                <w:rFonts w:ascii="Times New Roman" w:hAnsi="Times New Roman" w:cs="Times New Roman"/>
                <w:szCs w:val="24"/>
              </w:rPr>
              <w:t>,1</w:t>
            </w:r>
          </w:p>
        </w:tc>
        <w:tc>
          <w:tcPr>
            <w:tcW w:w="1418" w:type="dxa"/>
            <w:gridSpan w:val="2"/>
          </w:tcPr>
          <w:p w:rsidR="005C5E8B" w:rsidRPr="00785533" w:rsidRDefault="005C5E8B" w:rsidP="00120FDB">
            <w:pPr>
              <w:pStyle w:val="ConsPlusNormal"/>
              <w:jc w:val="center"/>
              <w:rPr>
                <w:rFonts w:ascii="Times New Roman" w:hAnsi="Times New Roman" w:cs="Times New Roman"/>
                <w:szCs w:val="24"/>
              </w:rPr>
            </w:pPr>
            <w:r>
              <w:rPr>
                <w:rFonts w:ascii="Times New Roman" w:hAnsi="Times New Roman" w:cs="Times New Roman"/>
                <w:szCs w:val="24"/>
              </w:rPr>
              <w:t>17</w:t>
            </w:r>
          </w:p>
        </w:tc>
      </w:tr>
      <w:tr w:rsidR="005C5E8B" w:rsidRPr="00785533" w:rsidTr="00C91812">
        <w:trPr>
          <w:tblCellSpacing w:w="5" w:type="nil"/>
        </w:trPr>
        <w:tc>
          <w:tcPr>
            <w:tcW w:w="13901" w:type="dxa"/>
            <w:gridSpan w:val="19"/>
          </w:tcPr>
          <w:p w:rsidR="005C5E8B" w:rsidRPr="00785533" w:rsidRDefault="005C5E8B" w:rsidP="00C91812">
            <w:pPr>
              <w:pStyle w:val="ConsPlusNormal"/>
              <w:jc w:val="center"/>
              <w:outlineLvl w:val="3"/>
              <w:rPr>
                <w:rFonts w:ascii="Times New Roman" w:hAnsi="Times New Roman" w:cs="Times New Roman"/>
                <w:b/>
                <w:szCs w:val="24"/>
              </w:rPr>
            </w:pPr>
            <w:bookmarkStart w:id="14" w:name="Par722"/>
            <w:bookmarkEnd w:id="14"/>
            <w:r w:rsidRPr="00785533">
              <w:rPr>
                <w:rFonts w:ascii="Times New Roman" w:hAnsi="Times New Roman" w:cs="Times New Roman"/>
                <w:b/>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Снижение количества зарегистрированных пожаров (в процентном отношении к уровню 2010 года)</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1,5</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1,6</w:t>
            </w:r>
          </w:p>
        </w:tc>
        <w:tc>
          <w:tcPr>
            <w:tcW w:w="88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1,7</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1,8</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1,9</w:t>
            </w:r>
          </w:p>
        </w:tc>
        <w:tc>
          <w:tcPr>
            <w:tcW w:w="709"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2,0</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2,1</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2,2</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2,3</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Снижение количества погибших на пожаре (в процентном отношении к уровню 2010 года)</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1,9</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2,0</w:t>
            </w:r>
          </w:p>
        </w:tc>
        <w:tc>
          <w:tcPr>
            <w:tcW w:w="88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2,1</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2,2</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2,3</w:t>
            </w:r>
          </w:p>
        </w:tc>
        <w:tc>
          <w:tcPr>
            <w:tcW w:w="709"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2,4</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2,5</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2,6</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2,7</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Снижение количества травмированных на пожаре людей (в процентном отношении к уровню 2010 года)</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3,0</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3,1</w:t>
            </w:r>
          </w:p>
        </w:tc>
        <w:tc>
          <w:tcPr>
            <w:tcW w:w="88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3,2</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3,3</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3,4</w:t>
            </w:r>
          </w:p>
        </w:tc>
        <w:tc>
          <w:tcPr>
            <w:tcW w:w="709"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3,5</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3,6</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3,7</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3,8</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97</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97,1</w:t>
            </w:r>
          </w:p>
        </w:tc>
        <w:tc>
          <w:tcPr>
            <w:tcW w:w="88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97,2</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97,3</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97,4</w:t>
            </w:r>
          </w:p>
        </w:tc>
        <w:tc>
          <w:tcPr>
            <w:tcW w:w="709"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97,5</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97,6</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97,7</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98,0</w:t>
            </w:r>
          </w:p>
        </w:tc>
      </w:tr>
      <w:tr w:rsidR="005C5E8B" w:rsidRPr="00785533" w:rsidTr="00C91812">
        <w:trPr>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Мариинско-Посадского района по сравнению с 2013 годом</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8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w:t>
            </w:r>
          </w:p>
        </w:tc>
        <w:tc>
          <w:tcPr>
            <w:tcW w:w="709"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7</w:t>
            </w:r>
          </w:p>
        </w:tc>
        <w:tc>
          <w:tcPr>
            <w:tcW w:w="1418" w:type="dxa"/>
            <w:gridSpan w:val="2"/>
          </w:tcPr>
          <w:p w:rsidR="005C5E8B" w:rsidRPr="00785533" w:rsidRDefault="005C5E8B" w:rsidP="00C91812">
            <w:pPr>
              <w:pStyle w:val="ConsPlusNormal"/>
              <w:ind w:left="67" w:hanging="209"/>
              <w:jc w:val="center"/>
              <w:rPr>
                <w:rFonts w:ascii="Times New Roman" w:hAnsi="Times New Roman" w:cs="Times New Roman"/>
                <w:szCs w:val="24"/>
              </w:rPr>
            </w:pPr>
            <w:r w:rsidRPr="00785533">
              <w:rPr>
                <w:rFonts w:ascii="Times New Roman" w:hAnsi="Times New Roman" w:cs="Times New Roman"/>
                <w:szCs w:val="24"/>
              </w:rPr>
              <w:t>8</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w:t>
            </w:r>
          </w:p>
        </w:tc>
        <w:tc>
          <w:tcPr>
            <w:tcW w:w="3941" w:type="dxa"/>
          </w:tcPr>
          <w:p w:rsidR="005C5E8B" w:rsidRPr="00785533" w:rsidRDefault="005C5E8B" w:rsidP="00C91812">
            <w:pPr>
              <w:pStyle w:val="ConsPlusNormal"/>
              <w:rPr>
                <w:rFonts w:ascii="Times New Roman" w:hAnsi="Times New Roman" w:cs="Times New Roman"/>
                <w:szCs w:val="24"/>
              </w:rPr>
            </w:pPr>
            <w:r w:rsidRPr="00785533">
              <w:rPr>
                <w:rFonts w:ascii="Times New Roman" w:hAnsi="Times New Roman" w:cs="Times New Roman"/>
                <w:szCs w:val="24"/>
              </w:rPr>
              <w:t>Сокращение экономического ущерба от чрезвычайных ситуаций и происшествий на территорииях муниципальных образований, в которых развернута система-112, по сравнению с 2013 годом.</w:t>
            </w:r>
          </w:p>
        </w:tc>
        <w:tc>
          <w:tcPr>
            <w:tcW w:w="885"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7</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8</w:t>
            </w:r>
          </w:p>
        </w:tc>
      </w:tr>
      <w:tr w:rsidR="005C5E8B" w:rsidRPr="00785533" w:rsidTr="00C91812">
        <w:trPr>
          <w:gridAfter w:val="1"/>
          <w:wAfter w:w="9" w:type="dxa"/>
          <w:tblCellSpacing w:w="5" w:type="nil"/>
        </w:trPr>
        <w:tc>
          <w:tcPr>
            <w:tcW w:w="13892" w:type="dxa"/>
            <w:gridSpan w:val="18"/>
          </w:tcPr>
          <w:p w:rsidR="005C5E8B" w:rsidRPr="00785533" w:rsidRDefault="005C5E8B" w:rsidP="00837134">
            <w:pPr>
              <w:autoSpaceDE w:val="0"/>
              <w:autoSpaceDN w:val="0"/>
              <w:adjustRightInd w:val="0"/>
              <w:jc w:val="center"/>
              <w:rPr>
                <w:b/>
              </w:rPr>
            </w:pPr>
            <w:r w:rsidRPr="00785533">
              <w:rPr>
                <w:b/>
              </w:rPr>
              <w:t xml:space="preserve">Подпрограмма «Профилактика правонарушений в Мариинско-Посадском </w:t>
            </w:r>
            <w:r>
              <w:rPr>
                <w:b/>
              </w:rPr>
              <w:t>городском поселении</w:t>
            </w:r>
            <w:r w:rsidRPr="00785533">
              <w:rPr>
                <w:b/>
              </w:rPr>
              <w:t>»</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Доля ранее судимых лиц от общего числа лиц, привлеченных к уголовной ответственности</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51,7</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51,2</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50,7</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50,2</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49,7</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49,2</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48,7</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Уровень преступлений, совершенных на улицах и в других общественных местах на 10 тыс. населения</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20,4</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20,0</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19,5</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19,0</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18,5</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18,0</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17,5</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Доля лиц, совершивших преступления в состоянии алкогольного опьянения от общего числа лиц, привлеченных к уголовной ответственности</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43,5</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43,3</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43,0</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42,7</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42,5</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42,3</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42,0</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Число несовершеннолетних, совершивших преступления, в расчете на 1 тыс. несовершеннолетних в возрасте от 14 до 18 лет</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человек</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17</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16</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15</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14</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13</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12</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11</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5.</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Доля расследованных преступлений превентивной направленности в общем массиве расследованных преступлений</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26,9</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27,1</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27,3</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28,5</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28,7</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28,8</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29,0</w:t>
            </w:r>
          </w:p>
        </w:tc>
      </w:tr>
      <w:tr w:rsidR="005C5E8B" w:rsidRPr="00785533" w:rsidTr="00C91812">
        <w:trPr>
          <w:gridAfter w:val="1"/>
          <w:wAfter w:w="9" w:type="dxa"/>
          <w:tblCellSpacing w:w="5" w:type="nil"/>
        </w:trPr>
        <w:tc>
          <w:tcPr>
            <w:tcW w:w="13892" w:type="dxa"/>
            <w:gridSpan w:val="18"/>
          </w:tcPr>
          <w:p w:rsidR="005C5E8B" w:rsidRPr="00785533" w:rsidRDefault="005C5E8B" w:rsidP="00837134">
            <w:pPr>
              <w:autoSpaceDE w:val="0"/>
              <w:autoSpaceDN w:val="0"/>
              <w:adjustRightInd w:val="0"/>
              <w:jc w:val="center"/>
              <w:rPr>
                <w:b/>
              </w:rPr>
            </w:pPr>
            <w:r w:rsidRPr="00785533">
              <w:rPr>
                <w:b/>
              </w:rPr>
              <w:t>Подпрограмма «Профилактика терроризма и экстремисткой деят</w:t>
            </w:r>
            <w:r>
              <w:rPr>
                <w:b/>
              </w:rPr>
              <w:t>ельности в Мариинско-Посадском городском поселении</w:t>
            </w:r>
            <w:r w:rsidRPr="00785533">
              <w:rPr>
                <w:b/>
              </w:rPr>
              <w:t>»</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Доля детей, охваченных образовательными программами дополнительного образования детей, в общей численности детей и молодежи</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64,2</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65,1</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66,3</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67,6</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68,9</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69,6</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70,1</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Удельный вес населения района, систематически занимающегося физической культурой и спортом</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37,1</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38,4</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39,6</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40,3</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41,5</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42,2</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43,0</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 xml:space="preserve">Снижение доли безработных граждан из числа молодежи в возрасте от </w:t>
            </w:r>
            <w:r w:rsidRPr="00785533">
              <w:rPr>
                <w:rFonts w:ascii="Times New Roman" w:hAnsi="Times New Roman" w:cs="Times New Roman"/>
                <w:szCs w:val="24"/>
              </w:rPr>
              <w:br/>
              <w:t>16 до 29 лет в общей численности безработных граждан, зарегистрированных в органах службы занятости</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21,1</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20,2</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19,1</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18,4</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17,6</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16,4</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15,2</w:t>
            </w:r>
          </w:p>
        </w:tc>
      </w:tr>
      <w:tr w:rsidR="005C5E8B" w:rsidRPr="00785533" w:rsidTr="00C91812">
        <w:trPr>
          <w:gridAfter w:val="1"/>
          <w:wAfter w:w="9" w:type="dxa"/>
          <w:tblCellSpacing w:w="5" w:type="nil"/>
        </w:trPr>
        <w:tc>
          <w:tcPr>
            <w:tcW w:w="737"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4.</w:t>
            </w:r>
          </w:p>
        </w:tc>
        <w:tc>
          <w:tcPr>
            <w:tcW w:w="3941" w:type="dxa"/>
          </w:tcPr>
          <w:p w:rsidR="005C5E8B" w:rsidRPr="00785533" w:rsidRDefault="005C5E8B" w:rsidP="00C91812">
            <w:pPr>
              <w:pStyle w:val="ConsPlusCell"/>
              <w:jc w:val="both"/>
              <w:rPr>
                <w:rFonts w:ascii="Times New Roman" w:hAnsi="Times New Roman" w:cs="Times New Roman"/>
                <w:szCs w:val="24"/>
              </w:rPr>
            </w:pPr>
            <w:r w:rsidRPr="00785533">
              <w:rPr>
                <w:rFonts w:ascii="Times New Roman" w:hAnsi="Times New Roman" w:cs="Times New Roman"/>
                <w:szCs w:val="24"/>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c>
          <w:tcPr>
            <w:tcW w:w="885" w:type="dxa"/>
          </w:tcPr>
          <w:p w:rsidR="005C5E8B" w:rsidRPr="00785533" w:rsidRDefault="005C5E8B" w:rsidP="00C91812">
            <w:pPr>
              <w:pStyle w:val="ConsPlusCell"/>
              <w:jc w:val="center"/>
              <w:rPr>
                <w:rFonts w:ascii="Times New Roman" w:hAnsi="Times New Roman" w:cs="Times New Roman"/>
                <w:szCs w:val="24"/>
              </w:rPr>
            </w:pPr>
            <w:r w:rsidRPr="00785533">
              <w:rPr>
                <w:rFonts w:ascii="Times New Roman" w:hAnsi="Times New Roman" w:cs="Times New Roman"/>
                <w:szCs w:val="24"/>
              </w:rPr>
              <w:t>%</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964"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x</w:t>
            </w:r>
          </w:p>
        </w:tc>
        <w:tc>
          <w:tcPr>
            <w:tcW w:w="873" w:type="dxa"/>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37,2</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36,0</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35,1</w:t>
            </w:r>
          </w:p>
        </w:tc>
        <w:tc>
          <w:tcPr>
            <w:tcW w:w="70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34,3</w:t>
            </w:r>
          </w:p>
        </w:tc>
        <w:tc>
          <w:tcPr>
            <w:tcW w:w="851"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33,5</w:t>
            </w:r>
          </w:p>
        </w:tc>
        <w:tc>
          <w:tcPr>
            <w:tcW w:w="850"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32,4</w:t>
            </w:r>
          </w:p>
        </w:tc>
        <w:tc>
          <w:tcPr>
            <w:tcW w:w="1418" w:type="dxa"/>
            <w:gridSpan w:val="2"/>
          </w:tcPr>
          <w:p w:rsidR="005C5E8B" w:rsidRPr="00785533" w:rsidRDefault="005C5E8B" w:rsidP="00C91812">
            <w:pPr>
              <w:pStyle w:val="ConsPlusNormal"/>
              <w:jc w:val="center"/>
              <w:rPr>
                <w:rFonts w:ascii="Times New Roman" w:hAnsi="Times New Roman" w:cs="Times New Roman"/>
                <w:szCs w:val="24"/>
              </w:rPr>
            </w:pPr>
            <w:r w:rsidRPr="00785533">
              <w:rPr>
                <w:rFonts w:ascii="Times New Roman" w:hAnsi="Times New Roman" w:cs="Times New Roman"/>
                <w:szCs w:val="24"/>
              </w:rPr>
              <w:t>31,0</w:t>
            </w:r>
          </w:p>
        </w:tc>
      </w:tr>
    </w:tbl>
    <w:p w:rsidR="005C5E8B" w:rsidRPr="00785533" w:rsidRDefault="005C5E8B" w:rsidP="00C91812">
      <w:pPr>
        <w:pStyle w:val="ConsPlusNormal"/>
        <w:ind w:firstLine="540"/>
        <w:jc w:val="both"/>
        <w:rPr>
          <w:rFonts w:ascii="Times New Roman" w:hAnsi="Times New Roman" w:cs="Times New Roman"/>
          <w:szCs w:val="24"/>
        </w:rPr>
      </w:pPr>
      <w:bookmarkStart w:id="15" w:name="Par927"/>
      <w:bookmarkEnd w:id="15"/>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p>
    <w:p w:rsidR="005C5E8B" w:rsidRPr="00785533" w:rsidRDefault="005C5E8B" w:rsidP="00C91812">
      <w:pPr>
        <w:pStyle w:val="ConsPlusNormal"/>
        <w:ind w:firstLine="540"/>
        <w:jc w:val="both"/>
        <w:rPr>
          <w:rFonts w:ascii="Times New Roman" w:hAnsi="Times New Roman" w:cs="Times New Roman"/>
          <w:szCs w:val="24"/>
        </w:rPr>
      </w:pPr>
      <w:bookmarkStart w:id="16" w:name="Par1252"/>
      <w:bookmarkEnd w:id="16"/>
    </w:p>
    <w:p w:rsidR="005C5E8B" w:rsidRPr="00785533" w:rsidRDefault="005C5E8B" w:rsidP="00C91812">
      <w:pPr>
        <w:pStyle w:val="ConsPlusNormal"/>
        <w:jc w:val="right"/>
        <w:outlineLvl w:val="1"/>
        <w:rPr>
          <w:rFonts w:ascii="Times New Roman" w:hAnsi="Times New Roman" w:cs="Times New Roman"/>
          <w:szCs w:val="24"/>
        </w:rPr>
      </w:pPr>
      <w:bookmarkStart w:id="17" w:name="Par4376"/>
      <w:bookmarkEnd w:id="17"/>
      <w:r w:rsidRPr="00785533">
        <w:rPr>
          <w:rFonts w:ascii="Times New Roman" w:hAnsi="Times New Roman" w:cs="Times New Roman"/>
          <w:szCs w:val="24"/>
        </w:rPr>
        <w:br w:type="page"/>
        <w:t>Приложение № 2</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к муниципальной программе</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 xml:space="preserve">Мариинско-Посадского </w:t>
      </w:r>
      <w:r>
        <w:rPr>
          <w:rFonts w:ascii="Times New Roman" w:hAnsi="Times New Roman" w:cs="Times New Roman"/>
          <w:szCs w:val="24"/>
        </w:rPr>
        <w:t xml:space="preserve">городского поселения </w:t>
      </w:r>
      <w:r w:rsidRPr="00785533">
        <w:rPr>
          <w:rFonts w:ascii="Times New Roman" w:hAnsi="Times New Roman" w:cs="Times New Roman"/>
          <w:szCs w:val="24"/>
        </w:rPr>
        <w:t xml:space="preserve"> </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 xml:space="preserve"> «Повышение безопасности жизнедеятельности населения</w:t>
      </w:r>
    </w:p>
    <w:p w:rsidR="005C5E8B"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 xml:space="preserve">и территорий </w:t>
      </w:r>
      <w:r>
        <w:rPr>
          <w:rFonts w:ascii="Times New Roman" w:hAnsi="Times New Roman" w:cs="Times New Roman"/>
          <w:szCs w:val="24"/>
        </w:rPr>
        <w:t>Мариинско-Посадского городского поселения</w:t>
      </w:r>
    </w:p>
    <w:p w:rsidR="005C5E8B" w:rsidRPr="00785533" w:rsidRDefault="005C5E8B" w:rsidP="00C91812">
      <w:pPr>
        <w:pStyle w:val="ConsPlusNormal"/>
        <w:jc w:val="right"/>
        <w:rPr>
          <w:rFonts w:ascii="Times New Roman" w:hAnsi="Times New Roman" w:cs="Times New Roman"/>
          <w:szCs w:val="24"/>
        </w:rPr>
      </w:pPr>
      <w:r>
        <w:rPr>
          <w:rFonts w:ascii="Times New Roman" w:hAnsi="Times New Roman" w:cs="Times New Roman"/>
          <w:szCs w:val="24"/>
        </w:rPr>
        <w:t xml:space="preserve"> </w:t>
      </w:r>
      <w:r w:rsidRPr="00785533">
        <w:rPr>
          <w:rFonts w:ascii="Times New Roman" w:hAnsi="Times New Roman" w:cs="Times New Roman"/>
          <w:szCs w:val="24"/>
        </w:rPr>
        <w:t xml:space="preserve">Мариинско-Посадского района </w:t>
      </w:r>
    </w:p>
    <w:p w:rsidR="005C5E8B" w:rsidRPr="00785533" w:rsidRDefault="005C5E8B" w:rsidP="00C91812">
      <w:pPr>
        <w:pStyle w:val="ConsPlusNormal"/>
        <w:jc w:val="right"/>
        <w:rPr>
          <w:rFonts w:ascii="Times New Roman" w:hAnsi="Times New Roman" w:cs="Times New Roman"/>
          <w:szCs w:val="24"/>
        </w:rPr>
      </w:pPr>
      <w:r w:rsidRPr="00785533">
        <w:rPr>
          <w:rFonts w:ascii="Times New Roman" w:hAnsi="Times New Roman" w:cs="Times New Roman"/>
          <w:szCs w:val="24"/>
        </w:rPr>
        <w:t>Чувашской Республики на 201</w:t>
      </w:r>
      <w:r>
        <w:rPr>
          <w:rFonts w:ascii="Times New Roman" w:hAnsi="Times New Roman" w:cs="Times New Roman"/>
          <w:szCs w:val="24"/>
        </w:rPr>
        <w:t>9</w:t>
      </w:r>
      <w:r w:rsidRPr="00785533">
        <w:rPr>
          <w:rFonts w:ascii="Times New Roman" w:hAnsi="Times New Roman" w:cs="Times New Roman"/>
          <w:szCs w:val="24"/>
        </w:rPr>
        <w:t xml:space="preserve"> - 202</w:t>
      </w:r>
      <w:r>
        <w:rPr>
          <w:rFonts w:ascii="Times New Roman" w:hAnsi="Times New Roman" w:cs="Times New Roman"/>
          <w:szCs w:val="24"/>
        </w:rPr>
        <w:t>4</w:t>
      </w:r>
      <w:r w:rsidRPr="00785533">
        <w:rPr>
          <w:rFonts w:ascii="Times New Roman" w:hAnsi="Times New Roman" w:cs="Times New Roman"/>
          <w:szCs w:val="24"/>
        </w:rPr>
        <w:t xml:space="preserve"> годы»</w:t>
      </w:r>
    </w:p>
    <w:p w:rsidR="005C5E8B" w:rsidRPr="00785533" w:rsidRDefault="005C5E8B" w:rsidP="00C91812">
      <w:pPr>
        <w:pStyle w:val="ConsPlusNormal"/>
        <w:jc w:val="right"/>
        <w:outlineLvl w:val="1"/>
        <w:rPr>
          <w:rFonts w:ascii="Times New Roman" w:hAnsi="Times New Roman" w:cs="Times New Roman"/>
          <w:szCs w:val="24"/>
        </w:rPr>
      </w:pPr>
    </w:p>
    <w:p w:rsidR="005C5E8B" w:rsidRPr="00785533" w:rsidRDefault="005C5E8B" w:rsidP="00C91812">
      <w:pPr>
        <w:autoSpaceDE w:val="0"/>
        <w:autoSpaceDN w:val="0"/>
        <w:adjustRightInd w:val="0"/>
        <w:jc w:val="center"/>
      </w:pPr>
      <w:r w:rsidRPr="00785533">
        <w:t>ПЕРЕЧЕНЬ</w:t>
      </w:r>
    </w:p>
    <w:p w:rsidR="005C5E8B" w:rsidRPr="00785533" w:rsidRDefault="005C5E8B" w:rsidP="00C91812">
      <w:pPr>
        <w:autoSpaceDE w:val="0"/>
        <w:autoSpaceDN w:val="0"/>
        <w:adjustRightInd w:val="0"/>
        <w:jc w:val="center"/>
      </w:pPr>
      <w:r w:rsidRPr="00785533">
        <w:t>ОСНОВНЫХ МЕРОПРИЯТИЙ ПОДПРОГРАММ</w:t>
      </w:r>
    </w:p>
    <w:p w:rsidR="005C5E8B" w:rsidRPr="00785533" w:rsidRDefault="005C5E8B" w:rsidP="00C91812">
      <w:pPr>
        <w:autoSpaceDE w:val="0"/>
        <w:autoSpaceDN w:val="0"/>
        <w:adjustRightInd w:val="0"/>
        <w:jc w:val="center"/>
      </w:pPr>
      <w:r w:rsidRPr="00785533">
        <w:t>МУНИЦИПАЛЬНОЙ ПРОГРАММЫ МАРИИНСКО-ПОСАДСКОГО РАЙОНА ЧУВАШСКОЙ РЕСПУБЛИКИ</w:t>
      </w:r>
    </w:p>
    <w:p w:rsidR="005C5E8B" w:rsidRPr="00785533" w:rsidRDefault="005C5E8B" w:rsidP="00C91812">
      <w:pPr>
        <w:autoSpaceDE w:val="0"/>
        <w:autoSpaceDN w:val="0"/>
        <w:adjustRightInd w:val="0"/>
        <w:jc w:val="center"/>
      </w:pPr>
      <w:r w:rsidRPr="00785533">
        <w:t xml:space="preserve"> «ПОВЫШЕНИЕ БЕЗОПАСНОСТИ ЖИЗНЕДЕЯТЕЛЬНОСТИ НАСЕЛЕНИЯ И ТЕРРИТОРИЙ</w:t>
      </w:r>
    </w:p>
    <w:p w:rsidR="005C5E8B" w:rsidRPr="00785533" w:rsidRDefault="005C5E8B" w:rsidP="00C91812">
      <w:pPr>
        <w:autoSpaceDE w:val="0"/>
        <w:autoSpaceDN w:val="0"/>
        <w:adjustRightInd w:val="0"/>
        <w:jc w:val="center"/>
      </w:pPr>
      <w:r w:rsidRPr="00785533">
        <w:t xml:space="preserve">МАРИИНСКО-ПОСАДСКОГО </w:t>
      </w:r>
      <w:r>
        <w:t>ГОРОДСКОГО ПОСЕЛЕНИЯ</w:t>
      </w:r>
      <w:r w:rsidRPr="00785533">
        <w:t xml:space="preserve"> НА 201</w:t>
      </w:r>
      <w:r>
        <w:t>9</w:t>
      </w:r>
      <w:r w:rsidRPr="00785533">
        <w:t xml:space="preserve"> - 202</w:t>
      </w:r>
      <w:r>
        <w:t>4</w:t>
      </w:r>
      <w:r w:rsidRPr="00785533">
        <w:t xml:space="preserve"> ГОДЫ»</w:t>
      </w:r>
    </w:p>
    <w:p w:rsidR="005C5E8B" w:rsidRPr="00785533" w:rsidRDefault="005C5E8B" w:rsidP="00C91812">
      <w:pPr>
        <w:autoSpaceDE w:val="0"/>
        <w:autoSpaceDN w:val="0"/>
        <w:adjustRightInd w:val="0"/>
        <w:ind w:firstLine="540"/>
        <w:jc w:val="both"/>
      </w:pPr>
    </w:p>
    <w:tbl>
      <w:tblPr>
        <w:tblW w:w="15168" w:type="dxa"/>
        <w:tblInd w:w="-222" w:type="dxa"/>
        <w:tblLayout w:type="fixed"/>
        <w:tblCellMar>
          <w:top w:w="75" w:type="dxa"/>
          <w:left w:w="0" w:type="dxa"/>
          <w:bottom w:w="75" w:type="dxa"/>
          <w:right w:w="0" w:type="dxa"/>
        </w:tblCellMar>
        <w:tblLook w:val="0000"/>
      </w:tblPr>
      <w:tblGrid>
        <w:gridCol w:w="680"/>
        <w:gridCol w:w="2297"/>
        <w:gridCol w:w="1702"/>
        <w:gridCol w:w="850"/>
        <w:gridCol w:w="709"/>
        <w:gridCol w:w="2835"/>
        <w:gridCol w:w="2268"/>
        <w:gridCol w:w="3827"/>
      </w:tblGrid>
      <w:tr w:rsidR="005C5E8B" w:rsidRPr="00785533" w:rsidTr="00C91812">
        <w:tc>
          <w:tcPr>
            <w:tcW w:w="6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 пп</w:t>
            </w:r>
          </w:p>
        </w:tc>
        <w:tc>
          <w:tcPr>
            <w:tcW w:w="22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Номер и наименование основного мероприятия</w:t>
            </w:r>
          </w:p>
        </w:tc>
        <w:tc>
          <w:tcPr>
            <w:tcW w:w="1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Ответственный исполнитель, соисполнители, участники</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Срок</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Ожидаемый непосредственный результат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 xml:space="preserve">Последствия </w:t>
            </w:r>
          </w:p>
          <w:p w:rsidR="005C5E8B" w:rsidRPr="00785533" w:rsidRDefault="005C5E8B" w:rsidP="00C91812">
            <w:pPr>
              <w:autoSpaceDE w:val="0"/>
              <w:autoSpaceDN w:val="0"/>
              <w:adjustRightInd w:val="0"/>
              <w:jc w:val="center"/>
            </w:pPr>
            <w:r w:rsidRPr="00785533">
              <w:t>нереализации основного мероприятия</w:t>
            </w:r>
          </w:p>
        </w:tc>
        <w:tc>
          <w:tcPr>
            <w:tcW w:w="382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Связь с показателями муниципальной программы подпрограмм)</w:t>
            </w:r>
          </w:p>
        </w:tc>
      </w:tr>
      <w:tr w:rsidR="005C5E8B" w:rsidRPr="00785533" w:rsidTr="00C91812">
        <w:tc>
          <w:tcPr>
            <w:tcW w:w="6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ind w:firstLine="540"/>
              <w:jc w:val="both"/>
            </w:pPr>
          </w:p>
        </w:tc>
        <w:tc>
          <w:tcPr>
            <w:tcW w:w="22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ind w:firstLine="540"/>
              <w:jc w:val="both"/>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ind w:firstLine="540"/>
              <w:jc w:val="both"/>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начала реализации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p>
        </w:tc>
        <w:tc>
          <w:tcPr>
            <w:tcW w:w="382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p>
        </w:tc>
      </w:tr>
      <w:tr w:rsidR="005C5E8B" w:rsidRPr="00785533" w:rsidTr="00C91812">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1</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2</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7</w:t>
            </w:r>
          </w:p>
        </w:tc>
        <w:tc>
          <w:tcPr>
            <w:tcW w:w="3827" w:type="dxa"/>
            <w:tcBorders>
              <w:top w:val="single" w:sz="4" w:space="0" w:color="auto"/>
              <w:left w:val="single" w:sz="4" w:space="0" w:color="auto"/>
              <w:bottom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8</w:t>
            </w:r>
          </w:p>
        </w:tc>
      </w:tr>
      <w:tr w:rsidR="005C5E8B" w:rsidRPr="00785533" w:rsidTr="00C91812">
        <w:tc>
          <w:tcPr>
            <w:tcW w:w="15168" w:type="dxa"/>
            <w:gridSpan w:val="8"/>
            <w:tcBorders>
              <w:top w:val="single" w:sz="4" w:space="0" w:color="auto"/>
            </w:tcBorders>
            <w:tcMar>
              <w:top w:w="102" w:type="dxa"/>
              <w:left w:w="62" w:type="dxa"/>
              <w:bottom w:w="102" w:type="dxa"/>
              <w:right w:w="62" w:type="dxa"/>
            </w:tcMar>
          </w:tcPr>
          <w:p w:rsidR="005C5E8B" w:rsidRPr="00785533" w:rsidRDefault="005C5E8B" w:rsidP="00C91812">
            <w:pPr>
              <w:autoSpaceDE w:val="0"/>
              <w:autoSpaceDN w:val="0"/>
              <w:adjustRightInd w:val="0"/>
              <w:jc w:val="center"/>
              <w:outlineLvl w:val="0"/>
            </w:pPr>
            <w:r w:rsidRPr="00785533">
              <w:t xml:space="preserve">I. </w:t>
            </w:r>
            <w:r w:rsidRPr="00785533">
              <w:rPr>
                <w:b/>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5C5E8B" w:rsidRPr="00785533" w:rsidTr="00C91812">
        <w:tc>
          <w:tcPr>
            <w:tcW w:w="680" w:type="dxa"/>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1.</w:t>
            </w:r>
          </w:p>
        </w:tc>
        <w:tc>
          <w:tcPr>
            <w:tcW w:w="2297" w:type="dxa"/>
            <w:tcMar>
              <w:top w:w="102" w:type="dxa"/>
              <w:left w:w="62" w:type="dxa"/>
              <w:bottom w:w="102" w:type="dxa"/>
              <w:right w:w="62" w:type="dxa"/>
            </w:tcMar>
          </w:tcPr>
          <w:p w:rsidR="005C5E8B" w:rsidRPr="00785533" w:rsidRDefault="005C5E8B" w:rsidP="00837134">
            <w:pPr>
              <w:autoSpaceDE w:val="0"/>
              <w:autoSpaceDN w:val="0"/>
              <w:adjustRightInd w:val="0"/>
              <w:jc w:val="both"/>
            </w:pPr>
            <w:r w:rsidRPr="00785533">
              <w:t>Основное мероприятие 1. Обеспечение первичных мер пожарной безопасности на территории Мариинско-Посадского</w:t>
            </w:r>
            <w:r>
              <w:t xml:space="preserve"> городского поселения</w:t>
            </w:r>
          </w:p>
        </w:tc>
        <w:tc>
          <w:tcPr>
            <w:tcW w:w="1702" w:type="dxa"/>
            <w:tcMar>
              <w:top w:w="102" w:type="dxa"/>
              <w:left w:w="62" w:type="dxa"/>
              <w:bottom w:w="102" w:type="dxa"/>
              <w:right w:w="62" w:type="dxa"/>
            </w:tcMar>
          </w:tcPr>
          <w:p w:rsidR="005C5E8B" w:rsidRPr="00785533" w:rsidRDefault="005C5E8B" w:rsidP="00C91812">
            <w:pPr>
              <w:autoSpaceDE w:val="0"/>
              <w:autoSpaceDN w:val="0"/>
              <w:adjustRightInd w:val="0"/>
              <w:jc w:val="both"/>
            </w:pPr>
            <w:r w:rsidRPr="00785533">
              <w:t xml:space="preserve">ответственный исполнитель - </w:t>
            </w:r>
          </w:p>
        </w:tc>
        <w:tc>
          <w:tcPr>
            <w:tcW w:w="850" w:type="dxa"/>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01.01.</w:t>
            </w:r>
          </w:p>
          <w:p w:rsidR="005C5E8B" w:rsidRPr="00785533" w:rsidRDefault="005C5E8B" w:rsidP="00837134">
            <w:pPr>
              <w:autoSpaceDE w:val="0"/>
              <w:autoSpaceDN w:val="0"/>
              <w:adjustRightInd w:val="0"/>
              <w:jc w:val="center"/>
            </w:pPr>
            <w:r w:rsidRPr="00785533">
              <w:t>201</w:t>
            </w:r>
            <w:r>
              <w:t>9</w:t>
            </w:r>
          </w:p>
        </w:tc>
        <w:tc>
          <w:tcPr>
            <w:tcW w:w="709" w:type="dxa"/>
            <w:tcMar>
              <w:top w:w="102" w:type="dxa"/>
              <w:left w:w="62" w:type="dxa"/>
              <w:bottom w:w="102" w:type="dxa"/>
              <w:right w:w="62" w:type="dxa"/>
            </w:tcMar>
          </w:tcPr>
          <w:p w:rsidR="005C5E8B" w:rsidRPr="00785533" w:rsidRDefault="005C5E8B" w:rsidP="00837134">
            <w:pPr>
              <w:autoSpaceDE w:val="0"/>
              <w:autoSpaceDN w:val="0"/>
              <w:adjustRightInd w:val="0"/>
              <w:jc w:val="center"/>
            </w:pPr>
            <w:r w:rsidRPr="00785533">
              <w:t>31.12.202</w:t>
            </w:r>
            <w:r>
              <w:t>4</w:t>
            </w:r>
          </w:p>
        </w:tc>
        <w:tc>
          <w:tcPr>
            <w:tcW w:w="2835" w:type="dxa"/>
            <w:tcMar>
              <w:top w:w="102" w:type="dxa"/>
              <w:left w:w="62" w:type="dxa"/>
              <w:bottom w:w="102" w:type="dxa"/>
              <w:right w:w="62" w:type="dxa"/>
            </w:tcMar>
          </w:tcPr>
          <w:p w:rsidR="005C5E8B" w:rsidRPr="00785533" w:rsidRDefault="005C5E8B" w:rsidP="00C91812">
            <w:pPr>
              <w:autoSpaceDE w:val="0"/>
              <w:autoSpaceDN w:val="0"/>
              <w:adjustRightInd w:val="0"/>
              <w:jc w:val="both"/>
            </w:pPr>
            <w:r w:rsidRPr="00785533">
              <w:t>выполнение задач по организации и осуществлению профилактики пожаров, снижению факторов, способствующих возникновению пожаров</w:t>
            </w:r>
          </w:p>
        </w:tc>
        <w:tc>
          <w:tcPr>
            <w:tcW w:w="2268" w:type="dxa"/>
            <w:tcMar>
              <w:top w:w="102" w:type="dxa"/>
              <w:left w:w="62" w:type="dxa"/>
              <w:bottom w:w="102" w:type="dxa"/>
              <w:right w:w="62" w:type="dxa"/>
            </w:tcMar>
          </w:tcPr>
          <w:p w:rsidR="005C5E8B" w:rsidRPr="00785533" w:rsidRDefault="005C5E8B" w:rsidP="00C91812">
            <w:pPr>
              <w:autoSpaceDE w:val="0"/>
              <w:autoSpaceDN w:val="0"/>
              <w:adjustRightInd w:val="0"/>
              <w:jc w:val="both"/>
            </w:pPr>
            <w:r w:rsidRPr="00785533">
              <w:t>увеличение факторов, способствующих возникновению пожаров, количества пострадавших при пожарах людей, экономического ущерба от пожаров</w:t>
            </w:r>
          </w:p>
        </w:tc>
        <w:tc>
          <w:tcPr>
            <w:tcW w:w="3827" w:type="dxa"/>
            <w:tcMar>
              <w:top w:w="102" w:type="dxa"/>
              <w:left w:w="62" w:type="dxa"/>
              <w:bottom w:w="102" w:type="dxa"/>
              <w:right w:w="62" w:type="dxa"/>
            </w:tcMar>
          </w:tcPr>
          <w:p w:rsidR="005C5E8B" w:rsidRPr="00785533" w:rsidRDefault="005C5E8B" w:rsidP="00C91812">
            <w:pPr>
              <w:autoSpaceDE w:val="0"/>
              <w:autoSpaceDN w:val="0"/>
              <w:adjustRightInd w:val="0"/>
              <w:jc w:val="both"/>
            </w:pPr>
            <w:r w:rsidRPr="00785533">
              <w:t>снижение количества зарегистрированных пожаров на 2,3% (в процентном отношении к уровню 2010 года);</w:t>
            </w:r>
          </w:p>
          <w:p w:rsidR="005C5E8B" w:rsidRPr="00785533" w:rsidRDefault="005C5E8B" w:rsidP="00C91812">
            <w:pPr>
              <w:autoSpaceDE w:val="0"/>
              <w:autoSpaceDN w:val="0"/>
              <w:adjustRightInd w:val="0"/>
              <w:jc w:val="both"/>
            </w:pPr>
            <w:r w:rsidRPr="00785533">
              <w:t>снижение количества погибших на пожаре на 2,7% (в процентном отношении к уровню 2010 года);</w:t>
            </w:r>
          </w:p>
          <w:p w:rsidR="005C5E8B" w:rsidRPr="00785533" w:rsidRDefault="005C5E8B" w:rsidP="00C91812">
            <w:pPr>
              <w:autoSpaceDE w:val="0"/>
              <w:autoSpaceDN w:val="0"/>
              <w:adjustRightInd w:val="0"/>
              <w:jc w:val="both"/>
            </w:pPr>
            <w:r w:rsidRPr="00785533">
              <w:t>снижение количества травмированных на пожаре людей на 3,8% (в процентном отношении к уровню 2010 года);</w:t>
            </w:r>
          </w:p>
          <w:p w:rsidR="005C5E8B" w:rsidRPr="00785533" w:rsidRDefault="005C5E8B" w:rsidP="00837134">
            <w:pPr>
              <w:autoSpaceDE w:val="0"/>
              <w:autoSpaceDN w:val="0"/>
              <w:adjustRightInd w:val="0"/>
              <w:jc w:val="both"/>
            </w:pPr>
            <w:r w:rsidRPr="00785533">
              <w:t>улучшение показателей оперативного реагирования на пожары и чрезвычайные ситуации, в том числе сокращение среднего времени прибытия пожарного подразделения к мес</w:t>
            </w:r>
            <w:r>
              <w:t>ту пожара (до 10,6 минуты к 2024</w:t>
            </w:r>
            <w:r w:rsidRPr="00785533">
              <w:t xml:space="preserve"> году), ликвидации пожара (до 36,5 минуты к 202</w:t>
            </w:r>
            <w:r>
              <w:t>4</w:t>
            </w:r>
            <w:r w:rsidRPr="00785533">
              <w:t xml:space="preserve"> году), тушения пожара (до 12,2 минуты к 202</w:t>
            </w:r>
            <w:r>
              <w:t>4</w:t>
            </w:r>
            <w:r w:rsidRPr="00785533">
              <w:t xml:space="preserve"> году)</w:t>
            </w:r>
          </w:p>
        </w:tc>
      </w:tr>
      <w:tr w:rsidR="005C5E8B" w:rsidRPr="00837134" w:rsidTr="00C91812">
        <w:tc>
          <w:tcPr>
            <w:tcW w:w="680" w:type="dxa"/>
            <w:tcMar>
              <w:top w:w="102" w:type="dxa"/>
              <w:left w:w="62" w:type="dxa"/>
              <w:bottom w:w="102" w:type="dxa"/>
              <w:right w:w="62" w:type="dxa"/>
            </w:tcMar>
          </w:tcPr>
          <w:p w:rsidR="005C5E8B" w:rsidRPr="00D63FBF" w:rsidRDefault="005C5E8B" w:rsidP="00C91812">
            <w:pPr>
              <w:autoSpaceDE w:val="0"/>
              <w:autoSpaceDN w:val="0"/>
              <w:adjustRightInd w:val="0"/>
              <w:jc w:val="center"/>
            </w:pPr>
            <w:r w:rsidRPr="00D63FBF">
              <w:t>2.</w:t>
            </w:r>
          </w:p>
        </w:tc>
        <w:tc>
          <w:tcPr>
            <w:tcW w:w="2297" w:type="dxa"/>
            <w:tcMar>
              <w:top w:w="102" w:type="dxa"/>
              <w:left w:w="62" w:type="dxa"/>
              <w:bottom w:w="102" w:type="dxa"/>
              <w:right w:w="62" w:type="dxa"/>
            </w:tcMar>
          </w:tcPr>
          <w:p w:rsidR="005C5E8B" w:rsidRPr="00D63FBF" w:rsidRDefault="005C5E8B" w:rsidP="00C91812">
            <w:pPr>
              <w:autoSpaceDE w:val="0"/>
              <w:autoSpaceDN w:val="0"/>
              <w:adjustRightInd w:val="0"/>
            </w:pPr>
            <w:r w:rsidRPr="00D63FBF">
              <w:t>Основное мероприятие 2. Участие в предупреждении и ликвидации последствий чрезвычайных ситуаций на территории Мариинско-Посадского района</w:t>
            </w:r>
          </w:p>
        </w:tc>
        <w:tc>
          <w:tcPr>
            <w:tcW w:w="1702" w:type="dxa"/>
            <w:tcMar>
              <w:top w:w="102" w:type="dxa"/>
              <w:left w:w="62" w:type="dxa"/>
              <w:bottom w:w="102" w:type="dxa"/>
              <w:right w:w="62" w:type="dxa"/>
            </w:tcMar>
          </w:tcPr>
          <w:p w:rsidR="005C5E8B" w:rsidRPr="00D63FBF" w:rsidRDefault="005C5E8B" w:rsidP="00C91812">
            <w:pPr>
              <w:autoSpaceDE w:val="0"/>
              <w:autoSpaceDN w:val="0"/>
              <w:adjustRightInd w:val="0"/>
            </w:pPr>
            <w:r w:rsidRPr="00D63FBF">
              <w:t xml:space="preserve">ответственный исполнитель - </w:t>
            </w:r>
          </w:p>
        </w:tc>
        <w:tc>
          <w:tcPr>
            <w:tcW w:w="850" w:type="dxa"/>
            <w:tcMar>
              <w:top w:w="102" w:type="dxa"/>
              <w:left w:w="62" w:type="dxa"/>
              <w:bottom w:w="102" w:type="dxa"/>
              <w:right w:w="62" w:type="dxa"/>
            </w:tcMar>
          </w:tcPr>
          <w:p w:rsidR="005C5E8B" w:rsidRPr="00D63FBF" w:rsidRDefault="005C5E8B" w:rsidP="00717CBC">
            <w:pPr>
              <w:autoSpaceDE w:val="0"/>
              <w:autoSpaceDN w:val="0"/>
              <w:adjustRightInd w:val="0"/>
              <w:jc w:val="center"/>
            </w:pPr>
            <w:r w:rsidRPr="00D63FBF">
              <w:t>01.01.2019</w:t>
            </w:r>
          </w:p>
        </w:tc>
        <w:tc>
          <w:tcPr>
            <w:tcW w:w="709" w:type="dxa"/>
            <w:tcMar>
              <w:top w:w="102" w:type="dxa"/>
              <w:left w:w="62" w:type="dxa"/>
              <w:bottom w:w="102" w:type="dxa"/>
              <w:right w:w="62" w:type="dxa"/>
            </w:tcMar>
          </w:tcPr>
          <w:p w:rsidR="005C5E8B" w:rsidRPr="00D63FBF" w:rsidRDefault="005C5E8B" w:rsidP="00717CBC">
            <w:pPr>
              <w:autoSpaceDE w:val="0"/>
              <w:autoSpaceDN w:val="0"/>
              <w:adjustRightInd w:val="0"/>
              <w:jc w:val="center"/>
            </w:pPr>
            <w:r w:rsidRPr="00D63FBF">
              <w:t>31.12.2024</w:t>
            </w:r>
          </w:p>
        </w:tc>
        <w:tc>
          <w:tcPr>
            <w:tcW w:w="2835" w:type="dxa"/>
            <w:tcMar>
              <w:top w:w="102" w:type="dxa"/>
              <w:left w:w="62" w:type="dxa"/>
              <w:bottom w:w="102" w:type="dxa"/>
              <w:right w:w="62" w:type="dxa"/>
            </w:tcMar>
          </w:tcPr>
          <w:p w:rsidR="005C5E8B" w:rsidRPr="00D63FBF" w:rsidRDefault="005C5E8B" w:rsidP="00C91812">
            <w:pPr>
              <w:autoSpaceDE w:val="0"/>
              <w:autoSpaceDN w:val="0"/>
              <w:adjustRightInd w:val="0"/>
            </w:pPr>
            <w:r w:rsidRPr="00D63FBF">
              <w:t>предупреждение возникновения и развития чрезвычайных ситуаций, организация экстренного реагирования при чрезвычайных ситуациях, организация аварийно-спасательных работ по ликвидации возникших чрезвычайных ситуаций, снижение размеров ущерба и потерь от чрезвычайных ситуаций, повышение методического уровня подготовки населения к действиям в условиях чрезвычайных ситуаций</w:t>
            </w:r>
          </w:p>
        </w:tc>
        <w:tc>
          <w:tcPr>
            <w:tcW w:w="2268" w:type="dxa"/>
            <w:tcMar>
              <w:top w:w="102" w:type="dxa"/>
              <w:left w:w="62" w:type="dxa"/>
              <w:bottom w:w="102" w:type="dxa"/>
              <w:right w:w="62" w:type="dxa"/>
            </w:tcMar>
          </w:tcPr>
          <w:p w:rsidR="005C5E8B" w:rsidRPr="00D63FBF" w:rsidRDefault="005C5E8B" w:rsidP="00C91812">
            <w:pPr>
              <w:autoSpaceDE w:val="0"/>
              <w:autoSpaceDN w:val="0"/>
              <w:adjustRightInd w:val="0"/>
            </w:pPr>
            <w:r w:rsidRPr="00D63FBF">
              <w:t>увеличение факторов, способствующих возникновению чрезвычайных ситуаций, количества пострадавших в чрезвычайных ситуациях, снижение уровня защищенности населения и территорий от угрозы воздействия чрезвычайных ситуаций</w:t>
            </w:r>
          </w:p>
        </w:tc>
        <w:tc>
          <w:tcPr>
            <w:tcW w:w="3827" w:type="dxa"/>
            <w:tcMar>
              <w:top w:w="102" w:type="dxa"/>
              <w:left w:w="62" w:type="dxa"/>
              <w:bottom w:w="102" w:type="dxa"/>
              <w:right w:w="62" w:type="dxa"/>
            </w:tcMar>
          </w:tcPr>
          <w:p w:rsidR="005C5E8B" w:rsidRPr="00D63FBF" w:rsidRDefault="005C5E8B" w:rsidP="00717CBC">
            <w:pPr>
              <w:autoSpaceDE w:val="0"/>
              <w:autoSpaceDN w:val="0"/>
              <w:adjustRightInd w:val="0"/>
            </w:pPr>
            <w:r w:rsidRPr="00D63FBF">
              <w:t>организация и осуществление профилактических мероприятий, направленных на недопущение возникновения чрезвычайных ситуаций (до 1,4% к 2024 году); улучшение показателей оперативного реагирования на чрезвычайные ситуации, в том числе сокращение среднего времени организации выезда дежурной смены на чрезвычайные ситуации (до 4,1 минуты к 2024 году), прибытия дежурной смены спасателей к месту чрезвычайных ситуаций (до 35,8 минуты к 2024 году), локализации чрезвычайных ситуаций (до 25,4 минуты к 2024 году), ликвидации последствий чрезвычайных ситуаций (до 42,9 минуты к 2024 году)</w:t>
            </w:r>
          </w:p>
        </w:tc>
      </w:tr>
      <w:tr w:rsidR="005C5E8B" w:rsidRPr="00785533" w:rsidTr="00C91812">
        <w:tc>
          <w:tcPr>
            <w:tcW w:w="680" w:type="dxa"/>
            <w:tcMar>
              <w:top w:w="102" w:type="dxa"/>
              <w:left w:w="62" w:type="dxa"/>
              <w:bottom w:w="102" w:type="dxa"/>
              <w:right w:w="62" w:type="dxa"/>
            </w:tcMar>
          </w:tcPr>
          <w:p w:rsidR="005C5E8B" w:rsidRPr="00785533" w:rsidRDefault="005C5E8B" w:rsidP="00C91812">
            <w:pPr>
              <w:autoSpaceDE w:val="0"/>
              <w:autoSpaceDN w:val="0"/>
              <w:adjustRightInd w:val="0"/>
              <w:jc w:val="center"/>
            </w:pPr>
            <w:r w:rsidRPr="00785533">
              <w:t>3.</w:t>
            </w:r>
          </w:p>
        </w:tc>
        <w:tc>
          <w:tcPr>
            <w:tcW w:w="2297" w:type="dxa"/>
            <w:tcMar>
              <w:top w:w="102" w:type="dxa"/>
              <w:left w:w="62" w:type="dxa"/>
              <w:bottom w:w="102" w:type="dxa"/>
              <w:right w:w="62" w:type="dxa"/>
            </w:tcMar>
          </w:tcPr>
          <w:p w:rsidR="005C5E8B" w:rsidRPr="00785533" w:rsidRDefault="005C5E8B" w:rsidP="00717CBC">
            <w:pPr>
              <w:autoSpaceDE w:val="0"/>
              <w:autoSpaceDN w:val="0"/>
              <w:adjustRightInd w:val="0"/>
            </w:pPr>
            <w:r w:rsidRPr="00785533">
              <w:t xml:space="preserve">Основное мероприятие 3. Обеспечение населения Мариинско-Посадского </w:t>
            </w:r>
            <w:r>
              <w:t>городского поселения</w:t>
            </w:r>
            <w:r w:rsidRPr="00785533">
              <w:t xml:space="preserve"> действиям в чрезвычайных ситуациях</w:t>
            </w:r>
          </w:p>
        </w:tc>
        <w:tc>
          <w:tcPr>
            <w:tcW w:w="1702" w:type="dxa"/>
            <w:tcMar>
              <w:top w:w="102" w:type="dxa"/>
              <w:left w:w="62" w:type="dxa"/>
              <w:bottom w:w="102" w:type="dxa"/>
              <w:right w:w="62" w:type="dxa"/>
            </w:tcMar>
          </w:tcPr>
          <w:p w:rsidR="005C5E8B" w:rsidRPr="00785533" w:rsidRDefault="005C5E8B" w:rsidP="00C91812">
            <w:pPr>
              <w:autoSpaceDE w:val="0"/>
              <w:autoSpaceDN w:val="0"/>
              <w:adjustRightInd w:val="0"/>
            </w:pPr>
            <w:r w:rsidRPr="00785533">
              <w:t xml:space="preserve">ответственный исполнитель - </w:t>
            </w:r>
          </w:p>
        </w:tc>
        <w:tc>
          <w:tcPr>
            <w:tcW w:w="850" w:type="dxa"/>
            <w:tcMar>
              <w:top w:w="102" w:type="dxa"/>
              <w:left w:w="62" w:type="dxa"/>
              <w:bottom w:w="102" w:type="dxa"/>
              <w:right w:w="62" w:type="dxa"/>
            </w:tcMar>
          </w:tcPr>
          <w:p w:rsidR="005C5E8B" w:rsidRPr="00785533" w:rsidRDefault="005C5E8B" w:rsidP="00717CBC">
            <w:pPr>
              <w:autoSpaceDE w:val="0"/>
              <w:autoSpaceDN w:val="0"/>
              <w:adjustRightInd w:val="0"/>
              <w:jc w:val="center"/>
            </w:pPr>
            <w:r w:rsidRPr="00785533">
              <w:t>01.01.201</w:t>
            </w:r>
            <w:r>
              <w:t>9</w:t>
            </w:r>
          </w:p>
        </w:tc>
        <w:tc>
          <w:tcPr>
            <w:tcW w:w="709" w:type="dxa"/>
            <w:tcMar>
              <w:top w:w="102" w:type="dxa"/>
              <w:left w:w="62" w:type="dxa"/>
              <w:bottom w:w="102" w:type="dxa"/>
              <w:right w:w="62" w:type="dxa"/>
            </w:tcMar>
          </w:tcPr>
          <w:p w:rsidR="005C5E8B" w:rsidRPr="00785533" w:rsidRDefault="005C5E8B" w:rsidP="00717CBC">
            <w:pPr>
              <w:autoSpaceDE w:val="0"/>
              <w:autoSpaceDN w:val="0"/>
              <w:adjustRightInd w:val="0"/>
              <w:jc w:val="center"/>
            </w:pPr>
            <w:r w:rsidRPr="00785533">
              <w:t>31.12.20</w:t>
            </w:r>
            <w:r>
              <w:t>24</w:t>
            </w:r>
          </w:p>
        </w:tc>
        <w:tc>
          <w:tcPr>
            <w:tcW w:w="2835" w:type="dxa"/>
            <w:tcMar>
              <w:top w:w="102" w:type="dxa"/>
              <w:left w:w="62" w:type="dxa"/>
              <w:bottom w:w="102" w:type="dxa"/>
              <w:right w:w="62" w:type="dxa"/>
            </w:tcMar>
          </w:tcPr>
          <w:p w:rsidR="005C5E8B" w:rsidRPr="00785533" w:rsidRDefault="005C5E8B" w:rsidP="00C91812">
            <w:pPr>
              <w:autoSpaceDE w:val="0"/>
              <w:autoSpaceDN w:val="0"/>
              <w:adjustRightInd w:val="0"/>
            </w:pPr>
            <w:r w:rsidRPr="00785533">
              <w:t>приобретение знаний и практических навыков руководителями, другими должностными лицами и специалистами органов местного самоуправления и организаций по исполнению ими своих функций и реализации полномочий в области гражданской обороны и защиты от чрезвычайных ситуаций</w:t>
            </w:r>
          </w:p>
        </w:tc>
        <w:tc>
          <w:tcPr>
            <w:tcW w:w="2268" w:type="dxa"/>
            <w:tcMar>
              <w:top w:w="102" w:type="dxa"/>
              <w:left w:w="62" w:type="dxa"/>
              <w:bottom w:w="102" w:type="dxa"/>
              <w:right w:w="62" w:type="dxa"/>
            </w:tcMar>
          </w:tcPr>
          <w:p w:rsidR="005C5E8B" w:rsidRPr="00785533" w:rsidRDefault="005C5E8B" w:rsidP="00C91812">
            <w:pPr>
              <w:autoSpaceDE w:val="0"/>
              <w:autoSpaceDN w:val="0"/>
              <w:adjustRightInd w:val="0"/>
            </w:pPr>
            <w:r w:rsidRPr="00785533">
              <w:t>снижение уровня подготовки руководителей, других должностных лиц и специалистов в области гражданской обороны и защиты от чрезвычайных ситуаций</w:t>
            </w:r>
          </w:p>
        </w:tc>
        <w:tc>
          <w:tcPr>
            <w:tcW w:w="3827" w:type="dxa"/>
            <w:tcMar>
              <w:top w:w="102" w:type="dxa"/>
              <w:left w:w="62" w:type="dxa"/>
              <w:bottom w:w="102" w:type="dxa"/>
              <w:right w:w="62" w:type="dxa"/>
            </w:tcMar>
          </w:tcPr>
          <w:p w:rsidR="005C5E8B" w:rsidRPr="00785533" w:rsidRDefault="005C5E8B" w:rsidP="00717CBC">
            <w:pPr>
              <w:autoSpaceDE w:val="0"/>
              <w:autoSpaceDN w:val="0"/>
              <w:adjustRightInd w:val="0"/>
            </w:pPr>
            <w:r w:rsidRPr="00785533">
              <w:t xml:space="preserve">количество обучаемых должностных лиц органов местного самоуправления и организаций (до </w:t>
            </w:r>
            <w:r>
              <w:t>30</w:t>
            </w:r>
            <w:r w:rsidRPr="00785533">
              <w:t xml:space="preserve"> человек к 202</w:t>
            </w:r>
            <w:r>
              <w:t>4</w:t>
            </w:r>
            <w:r w:rsidRPr="00785533">
              <w:t xml:space="preserve"> году); 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 (до 98% к 202</w:t>
            </w:r>
            <w:r>
              <w:t>4</w:t>
            </w:r>
            <w:r w:rsidRPr="00785533">
              <w:t xml:space="preserve"> году)</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4.</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tc>
        <w:tc>
          <w:tcPr>
            <w:tcW w:w="17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ответственный исполнитель - </w:t>
            </w:r>
          </w:p>
          <w:p w:rsidR="005C5E8B" w:rsidRPr="009F1597" w:rsidRDefault="005C5E8B" w:rsidP="00C91812">
            <w:pPr>
              <w:autoSpaceDE w:val="0"/>
              <w:autoSpaceDN w:val="0"/>
              <w:adjustRightInd w:val="0"/>
              <w:rPr>
                <w:rFonts w:ascii="Arial" w:hAnsi="Arial" w:cs="Arial"/>
                <w:sz w:val="20"/>
                <w:szCs w:val="20"/>
              </w:rPr>
            </w:pPr>
          </w:p>
        </w:tc>
        <w:tc>
          <w:tcPr>
            <w:tcW w:w="85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01.01.2019</w:t>
            </w:r>
          </w:p>
        </w:tc>
        <w:tc>
          <w:tcPr>
            <w:tcW w:w="709"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31.12.2024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доведение количества муниципальных образований </w:t>
            </w:r>
            <w:r>
              <w:rPr>
                <w:rFonts w:ascii="Arial" w:hAnsi="Arial" w:cs="Arial"/>
                <w:sz w:val="20"/>
                <w:szCs w:val="20"/>
              </w:rPr>
              <w:t>Мариинско-Посадского городского поселения</w:t>
            </w:r>
            <w:r w:rsidRPr="009F1597">
              <w:rPr>
                <w:rFonts w:ascii="Arial" w:hAnsi="Arial" w:cs="Arial"/>
                <w:sz w:val="20"/>
                <w:szCs w:val="20"/>
              </w:rPr>
              <w:t>, в которых система-112 создана в полном объеме, до 100%;</w:t>
            </w:r>
          </w:p>
          <w:p w:rsidR="005C5E8B" w:rsidRPr="009F1597" w:rsidRDefault="005C5E8B" w:rsidP="00717CBC">
            <w:pPr>
              <w:autoSpaceDE w:val="0"/>
              <w:autoSpaceDN w:val="0"/>
              <w:adjustRightInd w:val="0"/>
              <w:rPr>
                <w:rFonts w:ascii="Arial" w:hAnsi="Arial" w:cs="Arial"/>
                <w:sz w:val="20"/>
                <w:szCs w:val="20"/>
              </w:rPr>
            </w:pPr>
            <w:r w:rsidRPr="009F1597">
              <w:rPr>
                <w:rFonts w:ascii="Arial" w:hAnsi="Arial" w:cs="Arial"/>
                <w:sz w:val="20"/>
                <w:szCs w:val="20"/>
              </w:rPr>
              <w:t xml:space="preserve">сокращение среднего времени комплексного реагирования экстренных оперативных служб на обращения населения по номеру "112" на территории </w:t>
            </w:r>
            <w:r>
              <w:rPr>
                <w:rFonts w:ascii="Arial" w:hAnsi="Arial" w:cs="Arial"/>
                <w:sz w:val="20"/>
                <w:szCs w:val="20"/>
              </w:rPr>
              <w:t>Мариинско-Посадского городского поселения</w:t>
            </w:r>
            <w:r w:rsidRPr="009F1597">
              <w:rPr>
                <w:rFonts w:ascii="Arial" w:hAnsi="Arial" w:cs="Arial"/>
                <w:sz w:val="20"/>
                <w:szCs w:val="20"/>
              </w:rPr>
              <w:t xml:space="preserve"> на 8%</w:t>
            </w:r>
          </w:p>
        </w:tc>
        <w:tc>
          <w:tcPr>
            <w:tcW w:w="2268"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отсутствие дальнейшего прогресса или ухудшение ситуации в сфере реализации соответствующего мероприятия подпрограммы после его завершения</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реализация основного мероприятия 4 оказывает влияние на все показатели муниципальной  программы в целом</w:t>
            </w:r>
          </w:p>
        </w:tc>
      </w:tr>
      <w:tr w:rsidR="005C5E8B" w:rsidRPr="009F1597" w:rsidTr="00C91812">
        <w:tc>
          <w:tcPr>
            <w:tcW w:w="15168" w:type="dxa"/>
            <w:gridSpan w:val="8"/>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r w:rsidRPr="009F1597">
              <w:rPr>
                <w:rFonts w:ascii="Arial" w:hAnsi="Arial" w:cs="Arial"/>
                <w:sz w:val="20"/>
                <w:szCs w:val="20"/>
              </w:rPr>
              <w:t xml:space="preserve">II. </w:t>
            </w:r>
            <w:r w:rsidRPr="002F35FC">
              <w:rPr>
                <w:rFonts w:ascii="Arial" w:hAnsi="Arial" w:cs="Arial"/>
                <w:b/>
                <w:sz w:val="20"/>
                <w:szCs w:val="20"/>
              </w:rPr>
              <w:t>Подпрограмма "Профилактика правонарушений в Мариинско-Посадском районе Чувашской Республики"</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1.</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Основное мероприятие 1. Дальнейшее развитие многоуровневой системы профилактики правонарушений</w:t>
            </w:r>
          </w:p>
        </w:tc>
        <w:tc>
          <w:tcPr>
            <w:tcW w:w="1702" w:type="dxa"/>
            <w:tcMar>
              <w:top w:w="102" w:type="dxa"/>
              <w:left w:w="62" w:type="dxa"/>
              <w:bottom w:w="102" w:type="dxa"/>
              <w:right w:w="62" w:type="dxa"/>
            </w:tcMar>
          </w:tcPr>
          <w:p w:rsidR="005C5E8B" w:rsidRPr="009F1597" w:rsidRDefault="005C5E8B" w:rsidP="00D63FBF">
            <w:pPr>
              <w:autoSpaceDE w:val="0"/>
              <w:autoSpaceDN w:val="0"/>
              <w:adjustRightInd w:val="0"/>
              <w:jc w:val="both"/>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–администрация  Мариинско-Посадского городского поселения</w:t>
            </w:r>
          </w:p>
        </w:tc>
        <w:tc>
          <w:tcPr>
            <w:tcW w:w="850"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снижение общественной опасности преступных деяний за счет предупреждения совершения тяжких и особо тяжких преступлений;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сокращение уровня рецидивной преступности, доли несовершеннолетних преступников, снижение криминогенности общественных мест</w:t>
            </w:r>
          </w:p>
        </w:tc>
        <w:tc>
          <w:tcPr>
            <w:tcW w:w="2268"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ухудшение качества жизни граждан</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увеличение доли расследованных преступлений превентивной направленности в общем массиве расследованных преступлений до </w:t>
            </w:r>
            <w:r>
              <w:rPr>
                <w:rFonts w:ascii="Arial" w:hAnsi="Arial" w:cs="Arial"/>
                <w:sz w:val="20"/>
                <w:szCs w:val="20"/>
              </w:rPr>
              <w:t>29,0</w:t>
            </w:r>
            <w:r w:rsidRPr="009F1597">
              <w:rPr>
                <w:rFonts w:ascii="Arial" w:hAnsi="Arial" w:cs="Arial"/>
                <w:sz w:val="20"/>
                <w:szCs w:val="20"/>
              </w:rPr>
              <w:t>%</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2.</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Основное мероприятие 2. Предупреждение детской беспризорности, безнадзорности и правонарушений несовершеннолетних</w:t>
            </w:r>
          </w:p>
        </w:tc>
        <w:tc>
          <w:tcPr>
            <w:tcW w:w="1702" w:type="dxa"/>
            <w:tcMar>
              <w:top w:w="102" w:type="dxa"/>
              <w:left w:w="62" w:type="dxa"/>
              <w:bottom w:w="102" w:type="dxa"/>
              <w:right w:w="62" w:type="dxa"/>
            </w:tcMar>
          </w:tcPr>
          <w:p w:rsidR="005C5E8B" w:rsidRPr="009F1597" w:rsidRDefault="005C5E8B" w:rsidP="00D63FBF">
            <w:pPr>
              <w:autoSpaceDE w:val="0"/>
              <w:autoSpaceDN w:val="0"/>
              <w:adjustRightInd w:val="0"/>
              <w:jc w:val="both"/>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–администрация Мариинско-Посадского городского поселения</w:t>
            </w:r>
          </w:p>
        </w:tc>
        <w:tc>
          <w:tcPr>
            <w:tcW w:w="850" w:type="dxa"/>
            <w:tcMar>
              <w:top w:w="102" w:type="dxa"/>
              <w:left w:w="62" w:type="dxa"/>
              <w:bottom w:w="102" w:type="dxa"/>
              <w:right w:w="62" w:type="dxa"/>
            </w:tcMar>
          </w:tcPr>
          <w:p w:rsidR="005C5E8B" w:rsidRPr="009F1597" w:rsidRDefault="005C5E8B" w:rsidP="00D63FBF">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D63FBF">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сокращение детской беспризорности, безнадзорности, а также доли несовершеннолетних, совершивших преступления</w:t>
            </w:r>
          </w:p>
        </w:tc>
        <w:tc>
          <w:tcPr>
            <w:tcW w:w="2268"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невыполнение задач подпрограммы</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уменьшение числа несовершеннолетних, совершивших преступления, в расчете на 1 тыс. несовершеннолетних в возрасте от 14 до 18 лет до </w:t>
            </w:r>
            <w:r>
              <w:rPr>
                <w:rFonts w:ascii="Arial" w:hAnsi="Arial" w:cs="Arial"/>
                <w:sz w:val="20"/>
                <w:szCs w:val="20"/>
              </w:rPr>
              <w:t>11 человек</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3.</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Основное мероприятие 3.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702" w:type="dxa"/>
            <w:tcMar>
              <w:top w:w="102" w:type="dxa"/>
              <w:left w:w="62" w:type="dxa"/>
              <w:bottom w:w="102" w:type="dxa"/>
              <w:right w:w="62" w:type="dxa"/>
            </w:tcMar>
          </w:tcPr>
          <w:p w:rsidR="005C5E8B" w:rsidRPr="009F1597" w:rsidRDefault="005C5E8B" w:rsidP="00530439">
            <w:pPr>
              <w:autoSpaceDE w:val="0"/>
              <w:autoSpaceDN w:val="0"/>
              <w:adjustRightInd w:val="0"/>
              <w:jc w:val="both"/>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–администрация Мариинско-Посадского городского поселения</w:t>
            </w:r>
            <w:r w:rsidRPr="009F1597">
              <w:rPr>
                <w:rFonts w:ascii="Arial" w:hAnsi="Arial" w:cs="Arial"/>
                <w:sz w:val="20"/>
                <w:szCs w:val="20"/>
              </w:rPr>
              <w:t xml:space="preserve"> </w:t>
            </w:r>
          </w:p>
        </w:tc>
        <w:tc>
          <w:tcPr>
            <w:tcW w:w="850"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31.12.20</w:t>
            </w:r>
            <w:r>
              <w:rPr>
                <w:rFonts w:ascii="Arial" w:hAnsi="Arial" w:cs="Arial"/>
                <w:sz w:val="20"/>
                <w:szCs w:val="20"/>
              </w:rPr>
              <w:t>24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сокращение уровня рецидивной преступности</w:t>
            </w:r>
          </w:p>
        </w:tc>
        <w:tc>
          <w:tcPr>
            <w:tcW w:w="2268"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невыполнение задач подпрограммы</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color w:val="FF0000"/>
                <w:sz w:val="20"/>
                <w:szCs w:val="20"/>
              </w:rPr>
            </w:pPr>
            <w:r w:rsidRPr="009F1597">
              <w:rPr>
                <w:rFonts w:ascii="Arial" w:hAnsi="Arial" w:cs="Arial"/>
                <w:sz w:val="20"/>
                <w:szCs w:val="20"/>
              </w:rPr>
              <w:t>снижение доли ранее судимых лиц от общего числа лиц, привлеченных к уголовной ответст</w:t>
            </w:r>
            <w:r>
              <w:rPr>
                <w:rFonts w:ascii="Arial" w:hAnsi="Arial" w:cs="Arial"/>
                <w:sz w:val="20"/>
                <w:szCs w:val="20"/>
              </w:rPr>
              <w:t>венности до 48,8</w:t>
            </w:r>
            <w:r w:rsidRPr="009F1597">
              <w:rPr>
                <w:rFonts w:ascii="Arial" w:hAnsi="Arial" w:cs="Arial"/>
                <w:sz w:val="20"/>
                <w:szCs w:val="20"/>
              </w:rPr>
              <w:t>%</w:t>
            </w:r>
            <w:r w:rsidRPr="009F1597">
              <w:rPr>
                <w:rFonts w:ascii="Arial" w:hAnsi="Arial" w:cs="Arial"/>
                <w:color w:val="FF0000"/>
                <w:sz w:val="20"/>
                <w:szCs w:val="20"/>
              </w:rPr>
              <w:t xml:space="preserve"> </w:t>
            </w:r>
          </w:p>
          <w:p w:rsidR="005C5E8B" w:rsidRPr="009F1597" w:rsidRDefault="005C5E8B" w:rsidP="00C91812">
            <w:pPr>
              <w:autoSpaceDE w:val="0"/>
              <w:autoSpaceDN w:val="0"/>
              <w:adjustRightInd w:val="0"/>
              <w:jc w:val="both"/>
              <w:rPr>
                <w:rFonts w:ascii="Arial" w:hAnsi="Arial" w:cs="Arial"/>
                <w:sz w:val="20"/>
                <w:szCs w:val="20"/>
              </w:rPr>
            </w:pPr>
          </w:p>
        </w:tc>
      </w:tr>
      <w:tr w:rsidR="005C5E8B" w:rsidRPr="009F1597" w:rsidTr="00C91812">
        <w:trPr>
          <w:trHeight w:val="2145"/>
        </w:trPr>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4.</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1702" w:type="dxa"/>
            <w:tcMar>
              <w:top w:w="102" w:type="dxa"/>
              <w:left w:w="62" w:type="dxa"/>
              <w:bottom w:w="102" w:type="dxa"/>
              <w:right w:w="62" w:type="dxa"/>
            </w:tcMar>
          </w:tcPr>
          <w:p w:rsidR="005C5E8B" w:rsidRPr="009F1597" w:rsidRDefault="005C5E8B" w:rsidP="00530439">
            <w:pPr>
              <w:autoSpaceDE w:val="0"/>
              <w:autoSpaceDN w:val="0"/>
              <w:adjustRightInd w:val="0"/>
              <w:jc w:val="both"/>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–администрация Мариинско-Посадского городского поселения</w:t>
            </w:r>
            <w:r w:rsidRPr="009F1597">
              <w:rPr>
                <w:rFonts w:ascii="Arial" w:hAnsi="Arial" w:cs="Arial"/>
                <w:sz w:val="20"/>
                <w:szCs w:val="20"/>
              </w:rPr>
              <w:t xml:space="preserve"> </w:t>
            </w:r>
          </w:p>
        </w:tc>
        <w:tc>
          <w:tcPr>
            <w:tcW w:w="850"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31.12.20</w:t>
            </w:r>
            <w:r>
              <w:rPr>
                <w:rFonts w:ascii="Arial" w:hAnsi="Arial" w:cs="Arial"/>
                <w:sz w:val="20"/>
                <w:szCs w:val="20"/>
              </w:rPr>
              <w:t>24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увеличение количества лиц асоциального поведения, охваченных системой профилактических мер</w:t>
            </w:r>
          </w:p>
        </w:tc>
        <w:tc>
          <w:tcPr>
            <w:tcW w:w="2268"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ухудшение качества жизни граждан</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снижение доля лиц, совершивших преступления в состоянии алкогольного опьянения от общего числа лиц, привлеченных к уголовной ответственности до </w:t>
            </w:r>
            <w:r>
              <w:rPr>
                <w:rFonts w:ascii="Arial" w:hAnsi="Arial" w:cs="Arial"/>
                <w:sz w:val="20"/>
                <w:szCs w:val="20"/>
              </w:rPr>
              <w:t>42,0</w:t>
            </w:r>
            <w:r w:rsidRPr="009F1597">
              <w:rPr>
                <w:rFonts w:ascii="Arial" w:hAnsi="Arial" w:cs="Arial"/>
                <w:sz w:val="20"/>
                <w:szCs w:val="20"/>
              </w:rPr>
              <w:t>%;</w:t>
            </w:r>
          </w:p>
          <w:p w:rsidR="005C5E8B" w:rsidRPr="009F1597" w:rsidRDefault="005C5E8B" w:rsidP="00C91812">
            <w:pPr>
              <w:autoSpaceDE w:val="0"/>
              <w:autoSpaceDN w:val="0"/>
              <w:adjustRightInd w:val="0"/>
              <w:jc w:val="both"/>
              <w:rPr>
                <w:rFonts w:ascii="Arial" w:hAnsi="Arial" w:cs="Arial"/>
                <w:sz w:val="20"/>
                <w:szCs w:val="20"/>
              </w:rPr>
            </w:pP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5.</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Основное мероприятие 5. Мероприятия по профилактике и соблюдению правопорядка на улицах и в других общественных местах</w:t>
            </w:r>
          </w:p>
        </w:tc>
        <w:tc>
          <w:tcPr>
            <w:tcW w:w="1702" w:type="dxa"/>
            <w:tcMar>
              <w:top w:w="102" w:type="dxa"/>
              <w:left w:w="62" w:type="dxa"/>
              <w:bottom w:w="102" w:type="dxa"/>
              <w:right w:w="62" w:type="dxa"/>
            </w:tcMar>
          </w:tcPr>
          <w:p w:rsidR="005C5E8B" w:rsidRPr="009F1597" w:rsidRDefault="005C5E8B" w:rsidP="00BF45C8">
            <w:pPr>
              <w:autoSpaceDE w:val="0"/>
              <w:autoSpaceDN w:val="0"/>
              <w:adjustRightInd w:val="0"/>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–администрация Мариинско-Посадского городского поселения</w:t>
            </w:r>
            <w:r w:rsidRPr="009F1597">
              <w:rPr>
                <w:rFonts w:ascii="Arial" w:hAnsi="Arial" w:cs="Arial"/>
                <w:sz w:val="20"/>
                <w:szCs w:val="20"/>
              </w:rPr>
              <w:t xml:space="preserve"> </w:t>
            </w:r>
          </w:p>
        </w:tc>
        <w:tc>
          <w:tcPr>
            <w:tcW w:w="850"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31.12.20</w:t>
            </w:r>
            <w:r>
              <w:rPr>
                <w:rFonts w:ascii="Arial" w:hAnsi="Arial" w:cs="Arial"/>
                <w:sz w:val="20"/>
                <w:szCs w:val="20"/>
              </w:rPr>
              <w:t>24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стабилизация оперативной обстановки;</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снижение количества общественно-опасных преступных деяний общеуголовной направленности за счет предупреждения совершения тяжких и особо тяжких преступлений</w:t>
            </w:r>
          </w:p>
        </w:tc>
        <w:tc>
          <w:tcPr>
            <w:tcW w:w="2268"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ухудшение качества жизни граждан</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снижение уровня преступлений, совершенных на улицах и в других общественных местах на 10 тыс. населения с </w:t>
            </w:r>
            <w:r>
              <w:rPr>
                <w:rFonts w:ascii="Arial" w:hAnsi="Arial" w:cs="Arial"/>
                <w:sz w:val="20"/>
                <w:szCs w:val="20"/>
              </w:rPr>
              <w:t xml:space="preserve">20 </w:t>
            </w:r>
            <w:r w:rsidRPr="009F1597">
              <w:rPr>
                <w:rFonts w:ascii="Arial" w:hAnsi="Arial" w:cs="Arial"/>
                <w:sz w:val="20"/>
                <w:szCs w:val="20"/>
              </w:rPr>
              <w:t xml:space="preserve">до </w:t>
            </w:r>
            <w:r>
              <w:rPr>
                <w:rFonts w:ascii="Arial" w:hAnsi="Arial" w:cs="Arial"/>
                <w:sz w:val="20"/>
                <w:szCs w:val="20"/>
              </w:rPr>
              <w:t>17,9</w:t>
            </w:r>
            <w:r w:rsidRPr="009F1597">
              <w:rPr>
                <w:rFonts w:ascii="Arial" w:hAnsi="Arial" w:cs="Arial"/>
                <w:sz w:val="20"/>
                <w:szCs w:val="20"/>
              </w:rPr>
              <w:t>%;</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6.</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Основное мероприятие 6. Информационно-методическое обеспечение профилактики правонарушений и повышение уровня правовой культуры населения</w:t>
            </w:r>
          </w:p>
        </w:tc>
        <w:tc>
          <w:tcPr>
            <w:tcW w:w="1702" w:type="dxa"/>
            <w:tcMar>
              <w:top w:w="102" w:type="dxa"/>
              <w:left w:w="62" w:type="dxa"/>
              <w:bottom w:w="102" w:type="dxa"/>
              <w:right w:w="62" w:type="dxa"/>
            </w:tcMar>
          </w:tcPr>
          <w:p w:rsidR="005C5E8B" w:rsidRPr="009F1597" w:rsidRDefault="005C5E8B" w:rsidP="00BF45C8">
            <w:pPr>
              <w:autoSpaceDE w:val="0"/>
              <w:autoSpaceDN w:val="0"/>
              <w:adjustRightInd w:val="0"/>
              <w:jc w:val="both"/>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–администрация Мариинско-Посадского городского поселения</w:t>
            </w:r>
            <w:r w:rsidRPr="009F1597">
              <w:rPr>
                <w:rFonts w:ascii="Arial" w:hAnsi="Arial" w:cs="Arial"/>
                <w:sz w:val="20"/>
                <w:szCs w:val="20"/>
              </w:rPr>
              <w:t xml:space="preserve"> </w:t>
            </w:r>
          </w:p>
        </w:tc>
        <w:tc>
          <w:tcPr>
            <w:tcW w:w="850"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повышение правовой культуры населения;</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создание спокойной и стабильной обстановки, способствующей инвестиционной при</w:t>
            </w:r>
            <w:r>
              <w:rPr>
                <w:rFonts w:ascii="Arial" w:hAnsi="Arial" w:cs="Arial"/>
                <w:sz w:val="20"/>
                <w:szCs w:val="20"/>
              </w:rPr>
              <w:t>влекательности района</w:t>
            </w:r>
            <w:r w:rsidRPr="009F1597">
              <w:rPr>
                <w:rFonts w:ascii="Arial" w:hAnsi="Arial" w:cs="Arial"/>
                <w:sz w:val="20"/>
                <w:szCs w:val="20"/>
              </w:rPr>
              <w:t xml:space="preserve"> и росту ее экономического потенциала</w:t>
            </w:r>
          </w:p>
        </w:tc>
        <w:tc>
          <w:tcPr>
            <w:tcW w:w="2268"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ухудшение качества жизни граждан</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снижение количества общественно-опасных преступлений общеуголовной направленности до </w:t>
            </w:r>
            <w:r>
              <w:rPr>
                <w:rFonts w:ascii="Arial" w:hAnsi="Arial" w:cs="Arial"/>
                <w:sz w:val="20"/>
                <w:szCs w:val="20"/>
              </w:rPr>
              <w:t>10</w:t>
            </w:r>
            <w:r w:rsidRPr="009F1597">
              <w:rPr>
                <w:rFonts w:ascii="Arial" w:hAnsi="Arial" w:cs="Arial"/>
                <w:sz w:val="20"/>
                <w:szCs w:val="20"/>
              </w:rPr>
              <w:t>%</w:t>
            </w:r>
          </w:p>
        </w:tc>
      </w:tr>
      <w:tr w:rsidR="005C5E8B" w:rsidRPr="009F1597" w:rsidTr="00C91812">
        <w:tc>
          <w:tcPr>
            <w:tcW w:w="15168" w:type="dxa"/>
            <w:gridSpan w:val="8"/>
            <w:tcMar>
              <w:top w:w="102" w:type="dxa"/>
              <w:left w:w="62" w:type="dxa"/>
              <w:bottom w:w="102" w:type="dxa"/>
              <w:right w:w="62" w:type="dxa"/>
            </w:tcMar>
          </w:tcPr>
          <w:p w:rsidR="005C5E8B" w:rsidRPr="00926EF3" w:rsidRDefault="005C5E8B" w:rsidP="00717CBC">
            <w:pPr>
              <w:autoSpaceDE w:val="0"/>
              <w:autoSpaceDN w:val="0"/>
              <w:adjustRightInd w:val="0"/>
              <w:jc w:val="center"/>
              <w:outlineLvl w:val="0"/>
              <w:rPr>
                <w:rFonts w:ascii="Arial" w:hAnsi="Arial" w:cs="Arial"/>
                <w:b/>
                <w:sz w:val="20"/>
                <w:szCs w:val="20"/>
              </w:rPr>
            </w:pPr>
            <w:r w:rsidRPr="00926EF3">
              <w:rPr>
                <w:rFonts w:ascii="Arial" w:hAnsi="Arial" w:cs="Arial"/>
                <w:b/>
                <w:sz w:val="20"/>
                <w:szCs w:val="20"/>
                <w:lang w:val="en-US"/>
              </w:rPr>
              <w:t>III</w:t>
            </w:r>
            <w:r w:rsidRPr="00926EF3">
              <w:rPr>
                <w:rFonts w:ascii="Arial" w:hAnsi="Arial" w:cs="Arial"/>
                <w:b/>
                <w:sz w:val="20"/>
                <w:szCs w:val="20"/>
              </w:rPr>
              <w:t xml:space="preserve">. Подпрограмма "Профилактика терроризма и экстремистской деятельности в Мариинско-Посадском </w:t>
            </w:r>
            <w:r>
              <w:rPr>
                <w:rFonts w:ascii="Arial" w:hAnsi="Arial" w:cs="Arial"/>
                <w:b/>
                <w:sz w:val="20"/>
                <w:szCs w:val="20"/>
              </w:rPr>
              <w:t>городском поселении</w:t>
            </w:r>
            <w:r w:rsidRPr="00926EF3">
              <w:rPr>
                <w:rFonts w:ascii="Arial" w:hAnsi="Arial" w:cs="Arial"/>
                <w:b/>
                <w:sz w:val="20"/>
                <w:szCs w:val="20"/>
              </w:rPr>
              <w:t>"</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1.</w:t>
            </w:r>
          </w:p>
        </w:tc>
        <w:tc>
          <w:tcPr>
            <w:tcW w:w="2297" w:type="dxa"/>
            <w:tcMar>
              <w:top w:w="102" w:type="dxa"/>
              <w:left w:w="62" w:type="dxa"/>
              <w:bottom w:w="102" w:type="dxa"/>
              <w:right w:w="62" w:type="dxa"/>
            </w:tcMar>
          </w:tcPr>
          <w:p w:rsidR="005C5E8B"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Основное мероприятие 1. Совершенствование взаимодействия органов местного самоуправления </w:t>
            </w:r>
            <w:r>
              <w:rPr>
                <w:rFonts w:ascii="Arial" w:hAnsi="Arial" w:cs="Arial"/>
                <w:sz w:val="20"/>
                <w:szCs w:val="20"/>
              </w:rPr>
              <w:t>Мариинско-Посадского городского поселения</w:t>
            </w:r>
          </w:p>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 и институтов гражданского общества в работе по профилактике терроризма и экстремистской деятельности</w:t>
            </w:r>
          </w:p>
        </w:tc>
        <w:tc>
          <w:tcPr>
            <w:tcW w:w="1702" w:type="dxa"/>
            <w:tcMar>
              <w:top w:w="102" w:type="dxa"/>
              <w:left w:w="62" w:type="dxa"/>
              <w:bottom w:w="102" w:type="dxa"/>
              <w:right w:w="62" w:type="dxa"/>
            </w:tcMar>
          </w:tcPr>
          <w:p w:rsidR="005C5E8B"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w:t>
            </w:r>
          </w:p>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 </w:t>
            </w:r>
            <w:r>
              <w:rPr>
                <w:rFonts w:ascii="Arial" w:hAnsi="Arial" w:cs="Arial"/>
                <w:sz w:val="20"/>
                <w:szCs w:val="20"/>
              </w:rPr>
              <w:t>администрация Мариинско-Посадского городского поселения</w:t>
            </w:r>
          </w:p>
        </w:tc>
        <w:tc>
          <w:tcPr>
            <w:tcW w:w="850"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835" w:type="dxa"/>
            <w:tcMar>
              <w:top w:w="102" w:type="dxa"/>
              <w:left w:w="62" w:type="dxa"/>
              <w:bottom w:w="102" w:type="dxa"/>
              <w:right w:w="62" w:type="dxa"/>
            </w:tcMar>
          </w:tcPr>
          <w:p w:rsidR="005C5E8B" w:rsidRPr="009F1597" w:rsidRDefault="005C5E8B" w:rsidP="00717CBC">
            <w:pPr>
              <w:autoSpaceDE w:val="0"/>
              <w:autoSpaceDN w:val="0"/>
              <w:adjustRightInd w:val="0"/>
              <w:rPr>
                <w:rFonts w:ascii="Arial" w:hAnsi="Arial" w:cs="Arial"/>
                <w:sz w:val="20"/>
                <w:szCs w:val="20"/>
              </w:rPr>
            </w:pPr>
            <w:r w:rsidRPr="009F1597">
              <w:rPr>
                <w:rFonts w:ascii="Arial" w:hAnsi="Arial" w:cs="Arial"/>
                <w:sz w:val="20"/>
                <w:szCs w:val="20"/>
              </w:rPr>
              <w:t xml:space="preserve">своевременное выявление предпосылок экстремистских и террористических проявлений, их предупреждение, сохранение в районе стабильности в обществе и правопорядка, повышение безопасности жизнедеятельности населения и территорий </w:t>
            </w:r>
            <w:r>
              <w:rPr>
                <w:rFonts w:ascii="Arial" w:hAnsi="Arial" w:cs="Arial"/>
                <w:sz w:val="20"/>
                <w:szCs w:val="20"/>
              </w:rPr>
              <w:t>Мариинско-Посадского городского поселения</w:t>
            </w:r>
          </w:p>
        </w:tc>
        <w:tc>
          <w:tcPr>
            <w:tcW w:w="2268" w:type="dxa"/>
            <w:tcMar>
              <w:top w:w="102" w:type="dxa"/>
              <w:left w:w="62" w:type="dxa"/>
              <w:bottom w:w="102" w:type="dxa"/>
              <w:right w:w="62" w:type="dxa"/>
            </w:tcMar>
          </w:tcPr>
          <w:p w:rsidR="005C5E8B" w:rsidRPr="009F1597" w:rsidRDefault="005C5E8B" w:rsidP="00717CBC">
            <w:pPr>
              <w:autoSpaceDE w:val="0"/>
              <w:autoSpaceDN w:val="0"/>
              <w:adjustRightInd w:val="0"/>
              <w:rPr>
                <w:rFonts w:ascii="Arial" w:hAnsi="Arial" w:cs="Arial"/>
                <w:sz w:val="20"/>
                <w:szCs w:val="20"/>
              </w:rPr>
            </w:pPr>
            <w:r w:rsidRPr="009F1597">
              <w:rPr>
                <w:rFonts w:ascii="Arial" w:hAnsi="Arial" w:cs="Arial"/>
                <w:sz w:val="20"/>
                <w:szCs w:val="20"/>
              </w:rPr>
              <w:t>нарастание социаль</w:t>
            </w:r>
            <w:r>
              <w:rPr>
                <w:rFonts w:ascii="Arial" w:hAnsi="Arial" w:cs="Arial"/>
                <w:sz w:val="20"/>
                <w:szCs w:val="20"/>
              </w:rPr>
              <w:t>ной напряженности в Мариинско-Посадском городского поселения</w:t>
            </w:r>
            <w:r w:rsidRPr="009F1597">
              <w:rPr>
                <w:rFonts w:ascii="Arial" w:hAnsi="Arial" w:cs="Arial"/>
                <w:sz w:val="20"/>
                <w:szCs w:val="20"/>
              </w:rPr>
              <w:t xml:space="preserve">, рост количества экстремистских проявлений, 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оказывает влияние на показатель</w:t>
            </w:r>
          </w:p>
          <w:p w:rsidR="005C5E8B" w:rsidRPr="009F1597" w:rsidRDefault="005C5E8B" w:rsidP="00717CBC">
            <w:pPr>
              <w:autoSpaceDE w:val="0"/>
              <w:autoSpaceDN w:val="0"/>
              <w:adjustRightInd w:val="0"/>
              <w:rPr>
                <w:rFonts w:ascii="Arial" w:hAnsi="Arial" w:cs="Arial"/>
                <w:sz w:val="20"/>
                <w:szCs w:val="20"/>
              </w:rPr>
            </w:pPr>
            <w:r w:rsidRPr="009F1597">
              <w:rPr>
                <w:rFonts w:ascii="Arial" w:hAnsi="Arial" w:cs="Arial"/>
                <w:sz w:val="20"/>
                <w:szCs w:val="20"/>
              </w:rPr>
              <w:t xml:space="preserve">"Удельный вес населения </w:t>
            </w:r>
            <w:r>
              <w:rPr>
                <w:rFonts w:ascii="Arial" w:hAnsi="Arial" w:cs="Arial"/>
                <w:sz w:val="20"/>
                <w:szCs w:val="20"/>
              </w:rPr>
              <w:t xml:space="preserve"> Мариинско-Посадского городского поселения</w:t>
            </w:r>
            <w:r w:rsidRPr="009F1597">
              <w:rPr>
                <w:rFonts w:ascii="Arial" w:hAnsi="Arial" w:cs="Arial"/>
                <w:sz w:val="20"/>
                <w:szCs w:val="20"/>
              </w:rPr>
              <w:t>, систематически занимающегося физической культурой и спортом"</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2.</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Основное мероприятие 2. Профилактическая работа по укреплению стабильности в обществе</w:t>
            </w:r>
          </w:p>
        </w:tc>
        <w:tc>
          <w:tcPr>
            <w:tcW w:w="17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ответственный исполнитель - </w:t>
            </w:r>
            <w:r>
              <w:rPr>
                <w:rFonts w:ascii="Arial" w:hAnsi="Arial" w:cs="Arial"/>
                <w:sz w:val="20"/>
                <w:szCs w:val="20"/>
              </w:rPr>
              <w:t>администрация Мариинско-Посадского городского поселения</w:t>
            </w:r>
          </w:p>
        </w:tc>
        <w:tc>
          <w:tcPr>
            <w:tcW w:w="850"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717CBC">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835" w:type="dxa"/>
            <w:tcMar>
              <w:top w:w="102" w:type="dxa"/>
              <w:left w:w="62" w:type="dxa"/>
              <w:bottom w:w="102" w:type="dxa"/>
              <w:right w:w="62" w:type="dxa"/>
            </w:tcMar>
          </w:tcPr>
          <w:p w:rsidR="005C5E8B" w:rsidRPr="009F1597" w:rsidRDefault="005C5E8B" w:rsidP="00A43300">
            <w:pPr>
              <w:autoSpaceDE w:val="0"/>
              <w:autoSpaceDN w:val="0"/>
              <w:adjustRightInd w:val="0"/>
              <w:rPr>
                <w:rFonts w:ascii="Arial" w:hAnsi="Arial" w:cs="Arial"/>
                <w:sz w:val="20"/>
                <w:szCs w:val="20"/>
              </w:rPr>
            </w:pPr>
            <w:r w:rsidRPr="009F1597">
              <w:rPr>
                <w:rFonts w:ascii="Arial" w:hAnsi="Arial" w:cs="Arial"/>
                <w:sz w:val="20"/>
                <w:szCs w:val="20"/>
              </w:rPr>
              <w:t xml:space="preserve">рост количества жителей </w:t>
            </w:r>
            <w:r>
              <w:rPr>
                <w:rFonts w:ascii="Arial" w:hAnsi="Arial" w:cs="Arial"/>
                <w:sz w:val="20"/>
                <w:szCs w:val="20"/>
              </w:rPr>
              <w:t>Мариинско-Посадского района</w:t>
            </w:r>
            <w:r w:rsidRPr="009F1597">
              <w:rPr>
                <w:rFonts w:ascii="Arial" w:hAnsi="Arial" w:cs="Arial"/>
                <w:sz w:val="20"/>
                <w:szCs w:val="20"/>
              </w:rPr>
              <w:t xml:space="preserve">, негативно относящихся к экстремистским и террористическим проявлениям, сужение социальной базы для экстремистских и террористических организаций, повышение безопасности жизнедеятельности населения и территорий </w:t>
            </w:r>
            <w:r>
              <w:rPr>
                <w:rFonts w:ascii="Arial" w:hAnsi="Arial" w:cs="Arial"/>
                <w:sz w:val="20"/>
                <w:szCs w:val="20"/>
              </w:rPr>
              <w:t>Мариинско-Посадского городского поселения</w:t>
            </w:r>
          </w:p>
        </w:tc>
        <w:tc>
          <w:tcPr>
            <w:tcW w:w="2268" w:type="dxa"/>
            <w:tcMar>
              <w:top w:w="102" w:type="dxa"/>
              <w:left w:w="62" w:type="dxa"/>
              <w:bottom w:w="102" w:type="dxa"/>
              <w:right w:w="62" w:type="dxa"/>
            </w:tcMar>
          </w:tcPr>
          <w:p w:rsidR="005C5E8B" w:rsidRPr="009F1597" w:rsidRDefault="005C5E8B" w:rsidP="00A43300">
            <w:pPr>
              <w:autoSpaceDE w:val="0"/>
              <w:autoSpaceDN w:val="0"/>
              <w:adjustRightInd w:val="0"/>
              <w:rPr>
                <w:rFonts w:ascii="Arial" w:hAnsi="Arial" w:cs="Arial"/>
                <w:sz w:val="20"/>
                <w:szCs w:val="20"/>
              </w:rPr>
            </w:pPr>
            <w:r w:rsidRPr="009F1597">
              <w:rPr>
                <w:rFonts w:ascii="Arial" w:hAnsi="Arial" w:cs="Arial"/>
                <w:sz w:val="20"/>
                <w:szCs w:val="20"/>
              </w:rPr>
              <w:t>нарастание социаль</w:t>
            </w:r>
            <w:r>
              <w:rPr>
                <w:rFonts w:ascii="Arial" w:hAnsi="Arial" w:cs="Arial"/>
                <w:sz w:val="20"/>
                <w:szCs w:val="20"/>
              </w:rPr>
              <w:t>ной напряженности в районе</w:t>
            </w:r>
            <w:r w:rsidRPr="009F1597">
              <w:rPr>
                <w:rFonts w:ascii="Arial" w:hAnsi="Arial" w:cs="Arial"/>
                <w:sz w:val="20"/>
                <w:szCs w:val="20"/>
              </w:rPr>
              <w:t xml:space="preserve">, увеличение социальной базы для экстремистских и террористических организаций, 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оказывает влияние на показатель "Доля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3.</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Основное мероприятие 3. Образовательно-воспитательные, культурно-массовые и спортивные мероприятия</w:t>
            </w:r>
          </w:p>
        </w:tc>
        <w:tc>
          <w:tcPr>
            <w:tcW w:w="17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ответственный исполнитель - </w:t>
            </w:r>
            <w:r>
              <w:rPr>
                <w:rFonts w:ascii="Arial" w:hAnsi="Arial" w:cs="Arial"/>
                <w:sz w:val="20"/>
                <w:szCs w:val="20"/>
              </w:rPr>
              <w:t>администрация Мариинско-Посадского городского поселения</w:t>
            </w:r>
          </w:p>
        </w:tc>
        <w:tc>
          <w:tcPr>
            <w:tcW w:w="850" w:type="dxa"/>
            <w:tcMar>
              <w:top w:w="102" w:type="dxa"/>
              <w:left w:w="62" w:type="dxa"/>
              <w:bottom w:w="102" w:type="dxa"/>
              <w:right w:w="62" w:type="dxa"/>
            </w:tcMar>
          </w:tcPr>
          <w:p w:rsidR="005C5E8B" w:rsidRPr="009F1597" w:rsidRDefault="005C5E8B" w:rsidP="00A43300">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A43300">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835" w:type="dxa"/>
            <w:tcMar>
              <w:top w:w="102" w:type="dxa"/>
              <w:left w:w="62" w:type="dxa"/>
              <w:bottom w:w="102" w:type="dxa"/>
              <w:right w:w="62" w:type="dxa"/>
            </w:tcMar>
          </w:tcPr>
          <w:p w:rsidR="005C5E8B" w:rsidRPr="009F1597" w:rsidRDefault="005C5E8B" w:rsidP="00A43300">
            <w:pPr>
              <w:autoSpaceDE w:val="0"/>
              <w:autoSpaceDN w:val="0"/>
              <w:adjustRightInd w:val="0"/>
              <w:rPr>
                <w:rFonts w:ascii="Arial" w:hAnsi="Arial" w:cs="Arial"/>
                <w:sz w:val="20"/>
                <w:szCs w:val="20"/>
              </w:rPr>
            </w:pPr>
            <w:r w:rsidRPr="009F1597">
              <w:rPr>
                <w:rFonts w:ascii="Arial" w:hAnsi="Arial" w:cs="Arial"/>
                <w:sz w:val="20"/>
                <w:szCs w:val="20"/>
              </w:rPr>
              <w:t xml:space="preserve">сужение социальной базы для экстремистских и террористических организаций, повышение безопасности жизнедеятельности населения и территорий </w:t>
            </w:r>
            <w:r>
              <w:rPr>
                <w:rFonts w:ascii="Arial" w:hAnsi="Arial" w:cs="Arial"/>
                <w:sz w:val="20"/>
                <w:szCs w:val="20"/>
              </w:rPr>
              <w:t>Мариинско-Посадского городского поселения</w:t>
            </w:r>
          </w:p>
        </w:tc>
        <w:tc>
          <w:tcPr>
            <w:tcW w:w="2268" w:type="dxa"/>
            <w:tcMar>
              <w:top w:w="102" w:type="dxa"/>
              <w:left w:w="62" w:type="dxa"/>
              <w:bottom w:w="102" w:type="dxa"/>
              <w:right w:w="62" w:type="dxa"/>
            </w:tcMar>
          </w:tcPr>
          <w:p w:rsidR="005C5E8B" w:rsidRPr="009F1597" w:rsidRDefault="005C5E8B" w:rsidP="00A43300">
            <w:pPr>
              <w:autoSpaceDE w:val="0"/>
              <w:autoSpaceDN w:val="0"/>
              <w:adjustRightInd w:val="0"/>
              <w:rPr>
                <w:rFonts w:ascii="Arial" w:hAnsi="Arial" w:cs="Arial"/>
                <w:sz w:val="20"/>
                <w:szCs w:val="20"/>
              </w:rPr>
            </w:pPr>
            <w:r w:rsidRPr="009F1597">
              <w:rPr>
                <w:rFonts w:ascii="Arial" w:hAnsi="Arial" w:cs="Arial"/>
                <w:sz w:val="20"/>
                <w:szCs w:val="20"/>
              </w:rPr>
              <w:t xml:space="preserve">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827" w:type="dxa"/>
            <w:tcMar>
              <w:top w:w="102" w:type="dxa"/>
              <w:left w:w="62" w:type="dxa"/>
              <w:bottom w:w="102" w:type="dxa"/>
              <w:right w:w="62" w:type="dxa"/>
            </w:tcMar>
          </w:tcPr>
          <w:p w:rsidR="005C5E8B" w:rsidRPr="009F1597" w:rsidRDefault="005C5E8B" w:rsidP="00A43300">
            <w:pPr>
              <w:autoSpaceDE w:val="0"/>
              <w:autoSpaceDN w:val="0"/>
              <w:adjustRightInd w:val="0"/>
              <w:rPr>
                <w:rFonts w:ascii="Arial" w:hAnsi="Arial" w:cs="Arial"/>
                <w:sz w:val="20"/>
                <w:szCs w:val="20"/>
              </w:rPr>
            </w:pPr>
            <w:r w:rsidRPr="009F1597">
              <w:rPr>
                <w:rFonts w:ascii="Arial" w:hAnsi="Arial" w:cs="Arial"/>
                <w:sz w:val="20"/>
                <w:szCs w:val="20"/>
              </w:rPr>
              <w:t xml:space="preserve">оказывает влияние на показатели: "Удельный вес населения </w:t>
            </w:r>
            <w:r>
              <w:rPr>
                <w:rFonts w:ascii="Arial" w:hAnsi="Arial" w:cs="Arial"/>
                <w:sz w:val="20"/>
                <w:szCs w:val="20"/>
              </w:rPr>
              <w:t>Мариинско-Посадского городского поселения</w:t>
            </w:r>
            <w:r w:rsidRPr="009F1597">
              <w:rPr>
                <w:rFonts w:ascii="Arial" w:hAnsi="Arial" w:cs="Arial"/>
                <w:sz w:val="20"/>
                <w:szCs w:val="20"/>
              </w:rPr>
              <w:t>, систематически занимающегося физической культурой и спортом"</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4.</w:t>
            </w:r>
          </w:p>
        </w:tc>
        <w:tc>
          <w:tcPr>
            <w:tcW w:w="229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Основное мероприятие 4. Информационная работа по профилактике терроризма и экстремистской деятельности</w:t>
            </w:r>
          </w:p>
        </w:tc>
        <w:tc>
          <w:tcPr>
            <w:tcW w:w="17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 xml:space="preserve">ответственный исполнитель - </w:t>
            </w:r>
          </w:p>
        </w:tc>
        <w:tc>
          <w:tcPr>
            <w:tcW w:w="850" w:type="dxa"/>
            <w:tcMar>
              <w:top w:w="102" w:type="dxa"/>
              <w:left w:w="62" w:type="dxa"/>
              <w:bottom w:w="102" w:type="dxa"/>
              <w:right w:w="62" w:type="dxa"/>
            </w:tcMar>
          </w:tcPr>
          <w:p w:rsidR="005C5E8B" w:rsidRPr="009F1597" w:rsidRDefault="005C5E8B" w:rsidP="00A43300">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A43300">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сужение социальной базы экстремистских и террористических организаций, своевременное выявление и пресечение</w:t>
            </w:r>
          </w:p>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экстремистских и террористических проявлений, минимизация их последствий</w:t>
            </w:r>
          </w:p>
        </w:tc>
        <w:tc>
          <w:tcPr>
            <w:tcW w:w="2268" w:type="dxa"/>
            <w:tcMar>
              <w:top w:w="102" w:type="dxa"/>
              <w:left w:w="62" w:type="dxa"/>
              <w:bottom w:w="102" w:type="dxa"/>
              <w:right w:w="62" w:type="dxa"/>
            </w:tcMar>
          </w:tcPr>
          <w:p w:rsidR="005C5E8B" w:rsidRPr="009F1597" w:rsidRDefault="005C5E8B" w:rsidP="00A43300">
            <w:pPr>
              <w:autoSpaceDE w:val="0"/>
              <w:autoSpaceDN w:val="0"/>
              <w:adjustRightInd w:val="0"/>
              <w:rPr>
                <w:rFonts w:ascii="Arial" w:hAnsi="Arial" w:cs="Arial"/>
                <w:sz w:val="20"/>
                <w:szCs w:val="20"/>
              </w:rPr>
            </w:pPr>
            <w:r w:rsidRPr="009F1597">
              <w:rPr>
                <w:rFonts w:ascii="Arial" w:hAnsi="Arial" w:cs="Arial"/>
                <w:sz w:val="20"/>
                <w:szCs w:val="20"/>
              </w:rPr>
              <w:t xml:space="preserve">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оказывает влияние на показатели:</w:t>
            </w:r>
          </w:p>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"Доля детей, охваченных образовательными программами дополнительного образования детей, в общей численности детей и молодежи";</w:t>
            </w:r>
          </w:p>
          <w:p w:rsidR="005C5E8B" w:rsidRPr="009F1597" w:rsidRDefault="005C5E8B" w:rsidP="00A43300">
            <w:pPr>
              <w:autoSpaceDE w:val="0"/>
              <w:autoSpaceDN w:val="0"/>
              <w:adjustRightInd w:val="0"/>
              <w:rPr>
                <w:rFonts w:ascii="Arial" w:hAnsi="Arial" w:cs="Arial"/>
                <w:sz w:val="20"/>
                <w:szCs w:val="20"/>
              </w:rPr>
            </w:pPr>
            <w:r w:rsidRPr="009F1597">
              <w:rPr>
                <w:rFonts w:ascii="Arial" w:hAnsi="Arial" w:cs="Arial"/>
                <w:sz w:val="20"/>
                <w:szCs w:val="20"/>
              </w:rPr>
              <w:t xml:space="preserve">"Удельный вес населения </w:t>
            </w:r>
            <w:r>
              <w:rPr>
                <w:rFonts w:ascii="Arial" w:hAnsi="Arial" w:cs="Arial"/>
                <w:sz w:val="20"/>
                <w:szCs w:val="20"/>
              </w:rPr>
              <w:t>Мариинско-Посадского городского поселения</w:t>
            </w:r>
            <w:r w:rsidRPr="009F1597">
              <w:rPr>
                <w:rFonts w:ascii="Arial" w:hAnsi="Arial" w:cs="Arial"/>
                <w:sz w:val="20"/>
                <w:szCs w:val="20"/>
              </w:rPr>
              <w:t xml:space="preserve"> систематически занимающегося физической культурой и спортом"</w:t>
            </w:r>
          </w:p>
        </w:tc>
      </w:tr>
      <w:tr w:rsidR="005C5E8B" w:rsidRPr="009F1597" w:rsidTr="00C91812">
        <w:tc>
          <w:tcPr>
            <w:tcW w:w="680" w:type="dxa"/>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5.</w:t>
            </w:r>
          </w:p>
        </w:tc>
        <w:tc>
          <w:tcPr>
            <w:tcW w:w="2297" w:type="dxa"/>
            <w:tcMar>
              <w:top w:w="102" w:type="dxa"/>
              <w:left w:w="62" w:type="dxa"/>
              <w:bottom w:w="102" w:type="dxa"/>
              <w:right w:w="62" w:type="dxa"/>
            </w:tcMar>
          </w:tcPr>
          <w:p w:rsidR="005C5E8B" w:rsidRPr="009F1597" w:rsidRDefault="005C5E8B" w:rsidP="00C91812">
            <w:pPr>
              <w:jc w:val="both"/>
              <w:rPr>
                <w:rFonts w:ascii="Arial" w:hAnsi="Arial" w:cs="Arial"/>
                <w:sz w:val="20"/>
                <w:szCs w:val="20"/>
              </w:rPr>
            </w:pPr>
            <w:r w:rsidRPr="009F1597">
              <w:rPr>
                <w:rFonts w:ascii="Arial" w:hAnsi="Arial" w:cs="Arial"/>
                <w:sz w:val="20"/>
                <w:szCs w:val="20"/>
              </w:rPr>
              <w:t>Основное мероприятие 5. Обеспечение технической укрепленности и защиты организаций, учреждений, а также мест с массовым пребыванием людей</w:t>
            </w:r>
          </w:p>
          <w:p w:rsidR="005C5E8B" w:rsidRPr="009F1597" w:rsidRDefault="005C5E8B" w:rsidP="00C91812">
            <w:pPr>
              <w:autoSpaceDE w:val="0"/>
              <w:autoSpaceDN w:val="0"/>
              <w:adjustRightInd w:val="0"/>
              <w:rPr>
                <w:rFonts w:ascii="Arial" w:hAnsi="Arial" w:cs="Arial"/>
                <w:sz w:val="20"/>
                <w:szCs w:val="20"/>
              </w:rPr>
            </w:pPr>
          </w:p>
        </w:tc>
        <w:tc>
          <w:tcPr>
            <w:tcW w:w="17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ответственный исполнитель -</w:t>
            </w:r>
            <w:r>
              <w:rPr>
                <w:rFonts w:ascii="Arial" w:hAnsi="Arial" w:cs="Arial"/>
                <w:sz w:val="20"/>
                <w:szCs w:val="20"/>
              </w:rPr>
              <w:t xml:space="preserve"> администрация Мариинско-Посадского городского поселения</w:t>
            </w:r>
          </w:p>
        </w:tc>
        <w:tc>
          <w:tcPr>
            <w:tcW w:w="850" w:type="dxa"/>
            <w:tcMar>
              <w:top w:w="102" w:type="dxa"/>
              <w:left w:w="62" w:type="dxa"/>
              <w:bottom w:w="102" w:type="dxa"/>
              <w:right w:w="62" w:type="dxa"/>
            </w:tcMar>
          </w:tcPr>
          <w:p w:rsidR="005C5E8B" w:rsidRPr="009F1597" w:rsidRDefault="005C5E8B" w:rsidP="00A43300">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Mar>
              <w:top w:w="102" w:type="dxa"/>
              <w:left w:w="62" w:type="dxa"/>
              <w:bottom w:w="102" w:type="dxa"/>
              <w:right w:w="62" w:type="dxa"/>
            </w:tcMar>
          </w:tcPr>
          <w:p w:rsidR="005C5E8B" w:rsidRPr="009F1597" w:rsidRDefault="005C5E8B" w:rsidP="00A43300">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835"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районе*</w:t>
            </w:r>
          </w:p>
        </w:tc>
        <w:tc>
          <w:tcPr>
            <w:tcW w:w="2268" w:type="dxa"/>
            <w:tcMar>
              <w:top w:w="102" w:type="dxa"/>
              <w:left w:w="62" w:type="dxa"/>
              <w:bottom w:w="102" w:type="dxa"/>
              <w:right w:w="62" w:type="dxa"/>
            </w:tcMar>
          </w:tcPr>
          <w:p w:rsidR="005C5E8B" w:rsidRPr="009F1597" w:rsidRDefault="005C5E8B" w:rsidP="00A43300">
            <w:pPr>
              <w:autoSpaceDE w:val="0"/>
              <w:autoSpaceDN w:val="0"/>
              <w:adjustRightInd w:val="0"/>
              <w:rPr>
                <w:rFonts w:ascii="Arial" w:hAnsi="Arial" w:cs="Arial"/>
                <w:sz w:val="20"/>
                <w:szCs w:val="20"/>
              </w:rPr>
            </w:pPr>
            <w:r w:rsidRPr="009F1597">
              <w:rPr>
                <w:rFonts w:ascii="Arial" w:hAnsi="Arial" w:cs="Arial"/>
                <w:sz w:val="20"/>
                <w:szCs w:val="20"/>
              </w:rPr>
              <w:t xml:space="preserve">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827"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оказывает влияние на показатель: «доля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r>
    </w:tbl>
    <w:p w:rsidR="005C5E8B" w:rsidRPr="009F1597" w:rsidRDefault="005C5E8B" w:rsidP="00C91812">
      <w:pPr>
        <w:pStyle w:val="ConsPlusNormal"/>
        <w:jc w:val="right"/>
        <w:outlineLvl w:val="1"/>
      </w:pPr>
      <w:r w:rsidRPr="009F1597">
        <w:br w:type="page"/>
        <w:t xml:space="preserve">Приложение </w:t>
      </w:r>
      <w:r>
        <w:t>№</w:t>
      </w:r>
      <w:r w:rsidRPr="009F1597">
        <w:t xml:space="preserve"> 3</w:t>
      </w:r>
    </w:p>
    <w:p w:rsidR="005C5E8B" w:rsidRPr="009F1597" w:rsidRDefault="005C5E8B" w:rsidP="00C91812">
      <w:pPr>
        <w:pStyle w:val="ConsPlusNormal"/>
        <w:jc w:val="right"/>
      </w:pPr>
      <w:r w:rsidRPr="009F1597">
        <w:t>к муниципальной программе</w:t>
      </w:r>
    </w:p>
    <w:p w:rsidR="005C5E8B" w:rsidRDefault="005C5E8B" w:rsidP="00C91812">
      <w:pPr>
        <w:pStyle w:val="ConsPlusNormal"/>
        <w:jc w:val="right"/>
      </w:pPr>
      <w:r>
        <w:t>Мариинско-Посадского</w:t>
      </w:r>
      <w:r w:rsidRPr="009F1597">
        <w:t xml:space="preserve"> </w:t>
      </w:r>
      <w:r>
        <w:t xml:space="preserve">городского поселения </w:t>
      </w:r>
    </w:p>
    <w:p w:rsidR="005C5E8B" w:rsidRPr="009F1597" w:rsidRDefault="005C5E8B" w:rsidP="00C91812">
      <w:pPr>
        <w:pStyle w:val="ConsPlusNormal"/>
        <w:jc w:val="right"/>
      </w:pPr>
      <w:r>
        <w:t xml:space="preserve"> «</w:t>
      </w:r>
      <w:r w:rsidRPr="009F1597">
        <w:t>Повышение безопасности</w:t>
      </w:r>
      <w:r>
        <w:t xml:space="preserve"> </w:t>
      </w:r>
      <w:r w:rsidRPr="009F1597">
        <w:t>жизнедеятельности населения</w:t>
      </w:r>
    </w:p>
    <w:p w:rsidR="005C5E8B" w:rsidRDefault="005C5E8B" w:rsidP="00C91812">
      <w:pPr>
        <w:pStyle w:val="ConsPlusNormal"/>
        <w:jc w:val="right"/>
      </w:pPr>
      <w:r w:rsidRPr="009F1597">
        <w:t>и территорий</w:t>
      </w:r>
      <w:r>
        <w:t xml:space="preserve"> Мариинско-Посадского городского поселения</w:t>
      </w:r>
    </w:p>
    <w:p w:rsidR="005C5E8B" w:rsidRDefault="005C5E8B" w:rsidP="00C91812">
      <w:pPr>
        <w:pStyle w:val="ConsPlusNormal"/>
        <w:jc w:val="right"/>
      </w:pPr>
      <w:r w:rsidRPr="009F1597">
        <w:t xml:space="preserve">  </w:t>
      </w:r>
      <w:r>
        <w:t xml:space="preserve">Мариинско-Посадского района </w:t>
      </w:r>
    </w:p>
    <w:p w:rsidR="005C5E8B" w:rsidRDefault="005C5E8B" w:rsidP="00C91812">
      <w:pPr>
        <w:pStyle w:val="ConsPlusNormal"/>
        <w:jc w:val="right"/>
      </w:pPr>
      <w:r>
        <w:t>Чувашской Республики</w:t>
      </w:r>
      <w:r w:rsidRPr="009F1597">
        <w:t xml:space="preserve"> на 2015 - 2020 годы»</w:t>
      </w:r>
    </w:p>
    <w:p w:rsidR="005C5E8B" w:rsidRPr="009F1597" w:rsidRDefault="005C5E8B" w:rsidP="00C91812">
      <w:pPr>
        <w:pStyle w:val="ConsPlusNormal"/>
        <w:jc w:val="right"/>
      </w:pPr>
    </w:p>
    <w:p w:rsidR="005C5E8B" w:rsidRPr="009F1597" w:rsidRDefault="005C5E8B" w:rsidP="00C91812">
      <w:pPr>
        <w:autoSpaceDE w:val="0"/>
        <w:autoSpaceDN w:val="0"/>
        <w:adjustRightInd w:val="0"/>
        <w:ind w:firstLine="540"/>
        <w:jc w:val="both"/>
        <w:outlineLvl w:val="0"/>
        <w:rPr>
          <w:rFonts w:ascii="Arial" w:hAnsi="Arial" w:cs="Arial"/>
          <w:sz w:val="20"/>
          <w:szCs w:val="20"/>
        </w:rPr>
      </w:pPr>
    </w:p>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 xml:space="preserve">РЕСУРСНОЕ ОБЕСПЕЧЕНИЕ И ПРОГНОЗНАЯ (СПРАВОЧНАЯ) ОЦЕНКА РАСХОДОВ ЗА СЧЕТ ВСЕХ ИСТОЧНИКОВ ФИНАНСИРОВАНИЯ </w:t>
      </w:r>
    </w:p>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РЕАЛ</w:t>
      </w:r>
      <w:r>
        <w:rPr>
          <w:rFonts w:ascii="Arial" w:hAnsi="Arial" w:cs="Arial"/>
          <w:sz w:val="20"/>
          <w:szCs w:val="20"/>
        </w:rPr>
        <w:t>ИЗАЦИИ МУНИЦИПАЛЬНОЙ ПРОГРАММЫ МАРИИНСКО-ПОСАДСКОГО ГОРОДСКОГО ПОСЕЛЕНИЯ «</w:t>
      </w:r>
      <w:r w:rsidRPr="009F1597">
        <w:rPr>
          <w:rFonts w:ascii="Arial" w:hAnsi="Arial" w:cs="Arial"/>
          <w:sz w:val="20"/>
          <w:szCs w:val="20"/>
        </w:rPr>
        <w:t>ПОВЫШЕНИЕ БЕЗОПАСНОСТИ ЖИЗНЕДЕЯТЕЛЬНОСТИ НАСЕЛЕНИЯ</w:t>
      </w:r>
      <w:r>
        <w:rPr>
          <w:rFonts w:ascii="Arial" w:hAnsi="Arial" w:cs="Arial"/>
          <w:sz w:val="20"/>
          <w:szCs w:val="20"/>
        </w:rPr>
        <w:t xml:space="preserve"> </w:t>
      </w:r>
      <w:r w:rsidRPr="009F1597">
        <w:rPr>
          <w:rFonts w:ascii="Arial" w:hAnsi="Arial" w:cs="Arial"/>
          <w:sz w:val="20"/>
          <w:szCs w:val="20"/>
        </w:rPr>
        <w:t xml:space="preserve">И ТЕРРИТОРИЙ </w:t>
      </w:r>
      <w:r>
        <w:rPr>
          <w:rFonts w:ascii="Arial" w:hAnsi="Arial" w:cs="Arial"/>
          <w:sz w:val="20"/>
          <w:szCs w:val="20"/>
        </w:rPr>
        <w:t>МАРИИНСКО-ПОСАДСКОГО ГОРОДСКОГО ПОСЕЛЕНИЯ МАРИИНСКО-ПОСАДСКОГО РАЙОНА ЧУВАШСКОЙ РЕСПУБЛИКИ</w:t>
      </w:r>
      <w:r w:rsidRPr="009F1597">
        <w:rPr>
          <w:rFonts w:ascii="Arial" w:hAnsi="Arial" w:cs="Arial"/>
          <w:sz w:val="20"/>
          <w:szCs w:val="20"/>
        </w:rPr>
        <w:t xml:space="preserve"> НА 201</w:t>
      </w:r>
      <w:r>
        <w:rPr>
          <w:rFonts w:ascii="Arial" w:hAnsi="Arial" w:cs="Arial"/>
          <w:sz w:val="20"/>
          <w:szCs w:val="20"/>
        </w:rPr>
        <w:t>9</w:t>
      </w:r>
      <w:r w:rsidRPr="009F1597">
        <w:rPr>
          <w:rFonts w:ascii="Arial" w:hAnsi="Arial" w:cs="Arial"/>
          <w:sz w:val="20"/>
          <w:szCs w:val="20"/>
        </w:rPr>
        <w:t xml:space="preserve"> - 202</w:t>
      </w:r>
      <w:r>
        <w:rPr>
          <w:rFonts w:ascii="Arial" w:hAnsi="Arial" w:cs="Arial"/>
          <w:sz w:val="20"/>
          <w:szCs w:val="20"/>
        </w:rPr>
        <w:t>4</w:t>
      </w:r>
      <w:r w:rsidRPr="009F1597">
        <w:rPr>
          <w:rFonts w:ascii="Arial" w:hAnsi="Arial" w:cs="Arial"/>
          <w:sz w:val="20"/>
          <w:szCs w:val="20"/>
        </w:rPr>
        <w:t xml:space="preserve"> ГОДЫ</w:t>
      </w:r>
      <w:r>
        <w:rPr>
          <w:rFonts w:ascii="Arial" w:hAnsi="Arial" w:cs="Arial"/>
          <w:sz w:val="20"/>
          <w:szCs w:val="20"/>
        </w:rPr>
        <w:t>»</w:t>
      </w:r>
    </w:p>
    <w:p w:rsidR="005C5E8B" w:rsidRPr="009F1597" w:rsidRDefault="005C5E8B" w:rsidP="00C91812">
      <w:pPr>
        <w:autoSpaceDE w:val="0"/>
        <w:autoSpaceDN w:val="0"/>
        <w:adjustRightInd w:val="0"/>
        <w:jc w:val="center"/>
        <w:outlineLvl w:val="0"/>
        <w:rPr>
          <w:rFonts w:ascii="Arial" w:hAnsi="Arial" w:cs="Arial"/>
          <w:sz w:val="20"/>
          <w:szCs w:val="20"/>
        </w:rPr>
      </w:pPr>
    </w:p>
    <w:tbl>
      <w:tblPr>
        <w:tblW w:w="14886" w:type="dxa"/>
        <w:tblInd w:w="-364" w:type="dxa"/>
        <w:tblLayout w:type="fixed"/>
        <w:tblCellMar>
          <w:top w:w="75" w:type="dxa"/>
          <w:left w:w="0" w:type="dxa"/>
          <w:bottom w:w="75" w:type="dxa"/>
          <w:right w:w="0" w:type="dxa"/>
        </w:tblCellMar>
        <w:tblLook w:val="0000"/>
      </w:tblPr>
      <w:tblGrid>
        <w:gridCol w:w="2552"/>
        <w:gridCol w:w="3544"/>
        <w:gridCol w:w="4253"/>
        <w:gridCol w:w="851"/>
        <w:gridCol w:w="851"/>
        <w:gridCol w:w="708"/>
        <w:gridCol w:w="709"/>
        <w:gridCol w:w="709"/>
        <w:gridCol w:w="709"/>
      </w:tblGrid>
      <w:tr w:rsidR="005C5E8B" w:rsidRPr="009F1597" w:rsidTr="00C91812">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Статус</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 xml:space="preserve">Наименование муниципальной программы (подпрограммы муниципальной программы) </w:t>
            </w:r>
          </w:p>
        </w:t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Источники финансирования</w:t>
            </w:r>
          </w:p>
        </w:tc>
        <w:tc>
          <w:tcPr>
            <w:tcW w:w="453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Расходы по годам, тыс. рублей</w:t>
            </w: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sidRPr="009F1597">
              <w:rPr>
                <w:rFonts w:ascii="Arial" w:hAnsi="Arial" w:cs="Arial"/>
                <w:sz w:val="20"/>
                <w:szCs w:val="20"/>
              </w:rPr>
              <w:t>201</w:t>
            </w:r>
            <w:r>
              <w:rPr>
                <w:rFonts w:ascii="Arial"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sidRPr="009F1597">
              <w:rPr>
                <w:rFonts w:ascii="Arial" w:hAnsi="Arial" w:cs="Arial"/>
                <w:sz w:val="20"/>
                <w:szCs w:val="20"/>
              </w:rPr>
              <w:t>20</w:t>
            </w:r>
            <w:r>
              <w:rPr>
                <w:rFonts w:ascii="Arial" w:hAnsi="Arial" w:cs="Arial"/>
                <w:sz w:val="20"/>
                <w:szCs w:val="20"/>
              </w:rPr>
              <w:t>20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2021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2022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2023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sidRPr="009F1597">
              <w:rPr>
                <w:rFonts w:ascii="Arial" w:hAnsi="Arial" w:cs="Arial"/>
                <w:sz w:val="20"/>
                <w:szCs w:val="20"/>
              </w:rPr>
              <w:t>202</w:t>
            </w:r>
            <w:r>
              <w:rPr>
                <w:rFonts w:ascii="Arial" w:hAnsi="Arial" w:cs="Arial"/>
                <w:sz w:val="20"/>
                <w:szCs w:val="20"/>
              </w:rPr>
              <w:t>4</w:t>
            </w:r>
          </w:p>
        </w:tc>
      </w:tr>
      <w:tr w:rsidR="005C5E8B" w:rsidRPr="009F1597" w:rsidTr="00C91812">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9</w:t>
            </w:r>
          </w:p>
        </w:tc>
      </w:tr>
      <w:tr w:rsidR="005C5E8B" w:rsidRPr="009F1597" w:rsidTr="00C91812">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Муниципальная  программа </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both"/>
              <w:rPr>
                <w:rFonts w:ascii="Arial" w:hAnsi="Arial" w:cs="Arial"/>
                <w:sz w:val="20"/>
                <w:szCs w:val="20"/>
              </w:rPr>
            </w:pPr>
            <w:r>
              <w:rPr>
                <w:rFonts w:ascii="Arial" w:hAnsi="Arial" w:cs="Arial"/>
                <w:sz w:val="20"/>
                <w:szCs w:val="20"/>
              </w:rPr>
              <w:t>«</w:t>
            </w:r>
            <w:r w:rsidRPr="009F1597">
              <w:rPr>
                <w:rFonts w:ascii="Arial" w:hAnsi="Arial" w:cs="Arial"/>
                <w:sz w:val="20"/>
                <w:szCs w:val="20"/>
              </w:rPr>
              <w:t>Повышение безопасности жизнедеятельности населения и террито</w:t>
            </w:r>
            <w:r>
              <w:rPr>
                <w:rFonts w:ascii="Arial" w:hAnsi="Arial" w:cs="Arial"/>
                <w:sz w:val="20"/>
                <w:szCs w:val="20"/>
              </w:rPr>
              <w:t xml:space="preserve">рий Мариинско-Посадского городского поселения Мариинско-Посадского района Чувашской Республики </w:t>
            </w:r>
            <w:r w:rsidRPr="009F1597">
              <w:rPr>
                <w:rFonts w:ascii="Arial" w:hAnsi="Arial" w:cs="Arial"/>
                <w:sz w:val="20"/>
                <w:szCs w:val="20"/>
              </w:rPr>
              <w:t>на 201</w:t>
            </w:r>
            <w:r>
              <w:rPr>
                <w:rFonts w:ascii="Arial" w:hAnsi="Arial" w:cs="Arial"/>
                <w:sz w:val="20"/>
                <w:szCs w:val="20"/>
              </w:rPr>
              <w:t>9</w:t>
            </w:r>
            <w:r w:rsidRPr="009F1597">
              <w:rPr>
                <w:rFonts w:ascii="Arial" w:hAnsi="Arial" w:cs="Arial"/>
                <w:sz w:val="20"/>
                <w:szCs w:val="20"/>
              </w:rPr>
              <w:t xml:space="preserve"> - 202</w:t>
            </w:r>
            <w:r>
              <w:rPr>
                <w:rFonts w:ascii="Arial" w:hAnsi="Arial" w:cs="Arial"/>
                <w:sz w:val="20"/>
                <w:szCs w:val="20"/>
              </w:rPr>
              <w:t>4</w:t>
            </w:r>
            <w:r w:rsidRPr="009F1597">
              <w:rPr>
                <w:rFonts w:ascii="Arial" w:hAnsi="Arial" w:cs="Arial"/>
                <w:sz w:val="20"/>
                <w:szCs w:val="20"/>
              </w:rPr>
              <w:t xml:space="preserve"> годы</w:t>
            </w:r>
            <w:r>
              <w:rPr>
                <w:rFonts w:ascii="Arial" w:hAnsi="Arial" w:cs="Arial"/>
                <w:sz w:val="20"/>
                <w:szCs w:val="20"/>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Pr>
                <w:rFonts w:ascii="Arial" w:hAnsi="Arial" w:cs="Arial"/>
                <w:sz w:val="20"/>
                <w:szCs w:val="20"/>
              </w:rPr>
              <w:t>бюджет Мариинско-Посадского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120</w:t>
            </w:r>
          </w:p>
        </w:tc>
      </w:tr>
      <w:tr w:rsidR="005C5E8B" w:rsidRPr="009F1597" w:rsidTr="00C91812">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BC7C2D">
            <w:pPr>
              <w:jc w:val="center"/>
              <w:rPr>
                <w:color w:val="C0C0C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autoSpaceDE w:val="0"/>
              <w:autoSpaceDN w:val="0"/>
              <w:adjustRightInd w:val="0"/>
              <w:jc w:val="both"/>
              <w:rPr>
                <w:rFonts w:ascii="Arial" w:hAnsi="Arial" w:cs="Arial"/>
                <w:sz w:val="20"/>
                <w:szCs w:val="20"/>
              </w:rPr>
            </w:pPr>
            <w:r>
              <w:rPr>
                <w:rFonts w:ascii="Arial" w:hAnsi="Arial" w:cs="Arial"/>
                <w:sz w:val="20"/>
                <w:szCs w:val="20"/>
              </w:rPr>
              <w:t xml:space="preserve">бюджет Мариинско-Посадского </w:t>
            </w:r>
          </w:p>
          <w:p w:rsidR="005C5E8B" w:rsidRPr="009F1597" w:rsidRDefault="005C5E8B" w:rsidP="00C91812">
            <w:pPr>
              <w:autoSpaceDE w:val="0"/>
              <w:autoSpaceDN w:val="0"/>
              <w:adjustRightInd w:val="0"/>
              <w:jc w:val="both"/>
              <w:rPr>
                <w:rFonts w:ascii="Arial" w:hAnsi="Arial" w:cs="Arial"/>
                <w:sz w:val="20"/>
                <w:szCs w:val="20"/>
              </w:rPr>
            </w:pPr>
            <w:r>
              <w:rPr>
                <w:rFonts w:ascii="Arial" w:hAnsi="Arial" w:cs="Arial"/>
                <w:sz w:val="20"/>
                <w:szCs w:val="20"/>
              </w:rPr>
              <w:t>городского и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BC7C2D">
            <w:pPr>
              <w:jc w:val="center"/>
              <w:rPr>
                <w:color w:val="C0C0C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p>
        </w:tc>
      </w:tr>
      <w:tr w:rsidR="005C5E8B" w:rsidRPr="009F1597" w:rsidTr="00C91812">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26EF3" w:rsidRDefault="005C5E8B" w:rsidP="00C91812">
            <w:pPr>
              <w:autoSpaceDE w:val="0"/>
              <w:autoSpaceDN w:val="0"/>
              <w:adjustRightInd w:val="0"/>
              <w:jc w:val="both"/>
              <w:rPr>
                <w:rFonts w:ascii="Arial" w:hAnsi="Arial" w:cs="Arial"/>
                <w:sz w:val="20"/>
                <w:szCs w:val="20"/>
              </w:rPr>
            </w:pPr>
            <w:r w:rsidRPr="00926EF3">
              <w:rPr>
                <w:rFonts w:ascii="Arial" w:hAnsi="Arial" w:cs="Arial"/>
                <w:sz w:val="20"/>
                <w:szCs w:val="20"/>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26EF3" w:rsidRDefault="005C5E8B" w:rsidP="00BC7C2D">
            <w:pPr>
              <w:autoSpaceDE w:val="0"/>
              <w:autoSpaceDN w:val="0"/>
              <w:adjustRightInd w:val="0"/>
              <w:jc w:val="both"/>
              <w:rPr>
                <w:rFonts w:ascii="Arial" w:hAnsi="Arial" w:cs="Arial"/>
                <w:sz w:val="20"/>
                <w:szCs w:val="20"/>
              </w:rPr>
            </w:pPr>
            <w:r w:rsidRPr="00926EF3">
              <w:rPr>
                <w:rFonts w:ascii="Arial" w:hAnsi="Arial" w:cs="Arial"/>
                <w:sz w:val="20"/>
                <w:szCs w:val="20"/>
              </w:rPr>
              <w:t>"Профилактика правонарушений в Мариинско-Посадском</w:t>
            </w:r>
            <w:r>
              <w:rPr>
                <w:rFonts w:ascii="Arial" w:hAnsi="Arial" w:cs="Arial"/>
                <w:sz w:val="20"/>
                <w:szCs w:val="20"/>
              </w:rPr>
              <w:t xml:space="preserve"> городском поселении</w:t>
            </w:r>
            <w:r w:rsidRPr="00926EF3">
              <w:rPr>
                <w:rFonts w:ascii="Arial" w:hAnsi="Arial" w:cs="Arial"/>
                <w:sz w:val="20"/>
                <w:szCs w:val="20"/>
              </w:rPr>
              <w:t xml:space="preserve"> Чувашской Республики"</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15</w:t>
            </w: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Pr>
                <w:rFonts w:ascii="Arial" w:hAnsi="Arial" w:cs="Arial"/>
                <w:sz w:val="20"/>
                <w:szCs w:val="20"/>
              </w:rPr>
              <w:t>бюджет Мариинско-Посадского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15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center"/>
              <w:rPr>
                <w:rFonts w:ascii="Arial" w:hAnsi="Arial" w:cs="Arial"/>
                <w:sz w:val="20"/>
                <w:szCs w:val="20"/>
              </w:rPr>
            </w:pPr>
            <w:r>
              <w:rPr>
                <w:rFonts w:ascii="Arial" w:hAnsi="Arial" w:cs="Arial"/>
                <w:sz w:val="20"/>
                <w:szCs w:val="20"/>
              </w:rPr>
              <w:t>15</w:t>
            </w:r>
          </w:p>
        </w:tc>
      </w:tr>
      <w:tr w:rsidR="005C5E8B" w:rsidRPr="009F1597" w:rsidTr="00C91812">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BC7C2D">
            <w:pPr>
              <w:autoSpaceDE w:val="0"/>
              <w:autoSpaceDN w:val="0"/>
              <w:adjustRightInd w:val="0"/>
              <w:jc w:val="both"/>
              <w:rPr>
                <w:rFonts w:ascii="Arial" w:hAnsi="Arial" w:cs="Arial"/>
                <w:sz w:val="20"/>
                <w:szCs w:val="20"/>
              </w:rPr>
            </w:pPr>
            <w:r w:rsidRPr="009F1597">
              <w:rPr>
                <w:rFonts w:ascii="Arial" w:hAnsi="Arial" w:cs="Arial"/>
                <w:sz w:val="20"/>
                <w:szCs w:val="20"/>
              </w:rPr>
              <w:t xml:space="preserve">"Профилактика терроризма и экстремистской деятельности в </w:t>
            </w:r>
            <w:r>
              <w:rPr>
                <w:rFonts w:ascii="Arial" w:hAnsi="Arial" w:cs="Arial"/>
                <w:sz w:val="20"/>
                <w:szCs w:val="20"/>
              </w:rPr>
              <w:t>Мариинско-Посадском городском поселении</w:t>
            </w:r>
            <w:r w:rsidRPr="009F1597">
              <w:rPr>
                <w:rFonts w:ascii="Arial" w:hAnsi="Arial" w:cs="Arial"/>
                <w:sz w:val="20"/>
                <w:szCs w:val="20"/>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ED12AD" w:rsidRDefault="005C5E8B" w:rsidP="00C91812">
            <w:pPr>
              <w:jc w:val="center"/>
            </w:pPr>
            <w:r>
              <w:t>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r>
              <w:t>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r>
              <w:t>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r>
              <w:t>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r>
              <w:t>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r>
              <w:t>30</w:t>
            </w: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ED12AD" w:rsidRDefault="005C5E8B" w:rsidP="00C91812">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jc w:val="center"/>
            </w:pPr>
          </w:p>
        </w:tc>
      </w:tr>
      <w:tr w:rsidR="005C5E8B" w:rsidRPr="009F1597" w:rsidTr="00C9181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outlineLvl w:val="0"/>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r>
              <w:rPr>
                <w:rFonts w:ascii="Arial" w:hAnsi="Arial" w:cs="Arial"/>
                <w:color w:val="C0C0C0"/>
                <w:sz w:val="20"/>
                <w:szCs w:val="20"/>
              </w:rPr>
              <w:t>30</w:t>
            </w:r>
            <w:r w:rsidRPr="00351C56">
              <w:rPr>
                <w:rFonts w:ascii="Arial" w:hAnsi="Arial" w:cs="Arial"/>
                <w:color w:val="C0C0C0"/>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r w:rsidRPr="00351C56">
              <w:rPr>
                <w:rFonts w:ascii="Arial" w:hAnsi="Arial" w:cs="Arial"/>
                <w:color w:val="C0C0C0"/>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r w:rsidRPr="00351C56">
              <w:rPr>
                <w:rFonts w:ascii="Arial" w:hAnsi="Arial" w:cs="Arial"/>
                <w:color w:val="C0C0C0"/>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r w:rsidRPr="00351C56">
              <w:rPr>
                <w:rFonts w:ascii="Arial" w:hAnsi="Arial" w:cs="Arial"/>
                <w:color w:val="C0C0C0"/>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r w:rsidRPr="00351C56">
              <w:rPr>
                <w:rFonts w:ascii="Arial" w:hAnsi="Arial" w:cs="Arial"/>
                <w:color w:val="C0C0C0"/>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351C56" w:rsidRDefault="005C5E8B" w:rsidP="00C91812">
            <w:pPr>
              <w:jc w:val="center"/>
              <w:rPr>
                <w:color w:val="C0C0C0"/>
              </w:rPr>
            </w:pPr>
            <w:r w:rsidRPr="00351C56">
              <w:rPr>
                <w:rFonts w:ascii="Arial" w:hAnsi="Arial" w:cs="Arial"/>
                <w:color w:val="C0C0C0"/>
                <w:sz w:val="20"/>
                <w:szCs w:val="20"/>
              </w:rPr>
              <w:t>х</w:t>
            </w:r>
          </w:p>
        </w:tc>
      </w:tr>
    </w:tbl>
    <w:p w:rsidR="005C5E8B" w:rsidRPr="009F1597" w:rsidRDefault="005C5E8B" w:rsidP="00C91812">
      <w:pPr>
        <w:pStyle w:val="ConsPlusNormal"/>
        <w:jc w:val="right"/>
        <w:outlineLvl w:val="1"/>
        <w:sectPr w:rsidR="005C5E8B" w:rsidRPr="009F1597" w:rsidSect="00C91812">
          <w:pgSz w:w="16838" w:h="11906" w:orient="landscape"/>
          <w:pgMar w:top="709" w:right="1440" w:bottom="426" w:left="1440" w:header="0" w:footer="0" w:gutter="0"/>
          <w:cols w:space="720"/>
          <w:noEndnote/>
        </w:sectPr>
      </w:pPr>
    </w:p>
    <w:p w:rsidR="005C5E8B" w:rsidRPr="009F1597" w:rsidRDefault="005C5E8B" w:rsidP="00C91812">
      <w:pPr>
        <w:pStyle w:val="ConsPlusNormal"/>
        <w:jc w:val="right"/>
        <w:outlineLvl w:val="1"/>
      </w:pPr>
      <w:r w:rsidRPr="009F1597">
        <w:t xml:space="preserve">Приложение </w:t>
      </w:r>
      <w:r>
        <w:t>№</w:t>
      </w:r>
      <w:r w:rsidRPr="009F1597">
        <w:t xml:space="preserve"> 5</w:t>
      </w:r>
    </w:p>
    <w:p w:rsidR="005C5E8B" w:rsidRPr="009F1597" w:rsidRDefault="005C5E8B" w:rsidP="00C91812">
      <w:pPr>
        <w:pStyle w:val="ConsPlusNormal"/>
        <w:jc w:val="right"/>
      </w:pPr>
      <w:r w:rsidRPr="009F1597">
        <w:t>к муниципальной программе</w:t>
      </w:r>
    </w:p>
    <w:p w:rsidR="005C5E8B" w:rsidRDefault="005C5E8B" w:rsidP="00C91812">
      <w:pPr>
        <w:pStyle w:val="ConsPlusNormal"/>
        <w:jc w:val="right"/>
      </w:pPr>
      <w:r>
        <w:t>Мариинско-Посадского</w:t>
      </w:r>
      <w:r w:rsidRPr="009F1597">
        <w:t xml:space="preserve"> </w:t>
      </w:r>
      <w:r>
        <w:t xml:space="preserve">городского поселения </w:t>
      </w:r>
    </w:p>
    <w:p w:rsidR="005C5E8B" w:rsidRPr="009F1597" w:rsidRDefault="005C5E8B" w:rsidP="00C91812">
      <w:pPr>
        <w:pStyle w:val="ConsPlusNormal"/>
        <w:jc w:val="right"/>
      </w:pPr>
      <w:r>
        <w:t xml:space="preserve"> «</w:t>
      </w:r>
      <w:r w:rsidRPr="009F1597">
        <w:t>Повышение безопасности</w:t>
      </w:r>
      <w:r>
        <w:t xml:space="preserve"> </w:t>
      </w:r>
      <w:r w:rsidRPr="009F1597">
        <w:t>жизнедеятельности населения</w:t>
      </w:r>
    </w:p>
    <w:p w:rsidR="005C5E8B" w:rsidRDefault="005C5E8B" w:rsidP="00C91812">
      <w:pPr>
        <w:pStyle w:val="ConsPlusNormal"/>
        <w:jc w:val="right"/>
      </w:pPr>
      <w:r w:rsidRPr="009F1597">
        <w:t xml:space="preserve">и территорий </w:t>
      </w:r>
      <w:r>
        <w:t>Мариинско-Посадского</w:t>
      </w:r>
    </w:p>
    <w:p w:rsidR="005C5E8B" w:rsidRDefault="005C5E8B" w:rsidP="00C91812">
      <w:pPr>
        <w:pStyle w:val="ConsPlusNormal"/>
        <w:jc w:val="right"/>
      </w:pPr>
      <w:r>
        <w:t xml:space="preserve"> городского поселения </w:t>
      </w:r>
      <w:r w:rsidRPr="009F1597">
        <w:t xml:space="preserve"> </w:t>
      </w:r>
      <w:r>
        <w:t xml:space="preserve">Мариинско-Посадского района </w:t>
      </w:r>
    </w:p>
    <w:p w:rsidR="005C5E8B" w:rsidRPr="009F1597" w:rsidRDefault="005C5E8B" w:rsidP="00C91812">
      <w:pPr>
        <w:pStyle w:val="ConsPlusNormal"/>
        <w:jc w:val="right"/>
      </w:pPr>
      <w:r>
        <w:t>Чувашской Республики</w:t>
      </w:r>
      <w:r w:rsidRPr="009F1597">
        <w:t xml:space="preserve"> на 201</w:t>
      </w:r>
      <w:r>
        <w:t>9</w:t>
      </w:r>
      <w:r w:rsidRPr="009F1597">
        <w:t xml:space="preserve"> - 202</w:t>
      </w:r>
      <w:r>
        <w:t>4</w:t>
      </w:r>
      <w:r w:rsidRPr="009F1597">
        <w:t xml:space="preserve"> годы»</w:t>
      </w:r>
    </w:p>
    <w:p w:rsidR="005C5E8B" w:rsidRPr="009F1597" w:rsidRDefault="005C5E8B" w:rsidP="00C91812">
      <w:pPr>
        <w:pStyle w:val="ConsPlusNormal"/>
        <w:ind w:firstLine="540"/>
        <w:jc w:val="both"/>
      </w:pPr>
    </w:p>
    <w:p w:rsidR="005C5E8B" w:rsidRPr="009F1597" w:rsidRDefault="005C5E8B" w:rsidP="00C91812">
      <w:pPr>
        <w:pStyle w:val="ConsPlusNormal"/>
        <w:jc w:val="center"/>
        <w:rPr>
          <w:b/>
          <w:bCs/>
        </w:rPr>
      </w:pPr>
      <w:bookmarkStart w:id="18" w:name="Par4384"/>
      <w:bookmarkEnd w:id="18"/>
      <w:r w:rsidRPr="009F1597">
        <w:rPr>
          <w:b/>
          <w:bCs/>
        </w:rPr>
        <w:t>ПОДПРОГРАММА</w:t>
      </w:r>
    </w:p>
    <w:p w:rsidR="005C5E8B" w:rsidRPr="009F1597" w:rsidRDefault="005C5E8B" w:rsidP="00C91812">
      <w:pPr>
        <w:pStyle w:val="ConsPlusNormal"/>
        <w:jc w:val="center"/>
        <w:rPr>
          <w:b/>
          <w:bCs/>
        </w:rPr>
      </w:pPr>
      <w:r w:rsidRPr="009F1597">
        <w:rPr>
          <w:b/>
          <w:bCs/>
        </w:rPr>
        <w:t>"ЗАЩИТА НАСЕЛЕНИЯ И ТЕРРИТОРИЙ ОТ ЧРЕЗВЫЧАЙНЫХ СИТУАЦИЙ</w:t>
      </w:r>
    </w:p>
    <w:p w:rsidR="005C5E8B" w:rsidRPr="009F1597" w:rsidRDefault="005C5E8B" w:rsidP="00C91812">
      <w:pPr>
        <w:pStyle w:val="ConsPlusNormal"/>
        <w:jc w:val="center"/>
        <w:rPr>
          <w:b/>
          <w:bCs/>
        </w:rPr>
      </w:pPr>
      <w:r w:rsidRPr="009F1597">
        <w:rPr>
          <w:b/>
          <w:bCs/>
        </w:rPr>
        <w:t>ПРИРОДНОГО И ТЕХНОГЕННОГО ХАРАКТЕРА, ОБЕСПЕЧЕНИЕ</w:t>
      </w:r>
    </w:p>
    <w:p w:rsidR="005C5E8B" w:rsidRPr="009F1597" w:rsidRDefault="005C5E8B" w:rsidP="00C91812">
      <w:pPr>
        <w:pStyle w:val="ConsPlusNormal"/>
        <w:jc w:val="center"/>
        <w:rPr>
          <w:b/>
          <w:bCs/>
        </w:rPr>
      </w:pPr>
      <w:r w:rsidRPr="009F1597">
        <w:rPr>
          <w:b/>
          <w:bCs/>
        </w:rPr>
        <w:t>ПОЖАРНОЙ БЕЗОПАСНОСТИ И БЕЗОПАСНОСТИ НАСЕЛЕНИЯ</w:t>
      </w:r>
    </w:p>
    <w:p w:rsidR="005C5E8B" w:rsidRPr="009F1597" w:rsidRDefault="005C5E8B" w:rsidP="00C91812">
      <w:pPr>
        <w:pStyle w:val="ConsPlusNormal"/>
        <w:jc w:val="center"/>
        <w:rPr>
          <w:b/>
          <w:bCs/>
        </w:rPr>
      </w:pPr>
      <w:r w:rsidRPr="009F1597">
        <w:rPr>
          <w:b/>
          <w:bCs/>
        </w:rPr>
        <w:t>НА ВОДНЫХ ОБЪЕКТАХ"</w:t>
      </w:r>
    </w:p>
    <w:p w:rsidR="005C5E8B" w:rsidRPr="009F1597" w:rsidRDefault="005C5E8B" w:rsidP="00C91812">
      <w:pPr>
        <w:pStyle w:val="ConsPlusNormal"/>
        <w:jc w:val="center"/>
      </w:pPr>
    </w:p>
    <w:p w:rsidR="005C5E8B" w:rsidRPr="009F1597" w:rsidRDefault="005C5E8B" w:rsidP="00C91812">
      <w:pPr>
        <w:pStyle w:val="ConsPlusNormal"/>
        <w:jc w:val="center"/>
        <w:outlineLvl w:val="2"/>
      </w:pPr>
      <w:bookmarkStart w:id="19" w:name="Par4393"/>
      <w:bookmarkEnd w:id="19"/>
      <w:r w:rsidRPr="009F1597">
        <w:t>ПАСПОРТ ПОДПРОГРАММЫ</w:t>
      </w:r>
    </w:p>
    <w:p w:rsidR="005C5E8B" w:rsidRPr="009F1597" w:rsidRDefault="005C5E8B" w:rsidP="00C91812">
      <w:pPr>
        <w:pStyle w:val="ConsPlusNormal"/>
        <w:jc w:val="center"/>
        <w:outlineLvl w:val="2"/>
      </w:pPr>
      <w:r w:rsidRPr="009F1597">
        <w:t xml:space="preserve"> </w:t>
      </w:r>
    </w:p>
    <w:tbl>
      <w:tblPr>
        <w:tblW w:w="0" w:type="auto"/>
        <w:tblCellSpacing w:w="5" w:type="nil"/>
        <w:tblInd w:w="75" w:type="dxa"/>
        <w:tblLayout w:type="fixed"/>
        <w:tblCellMar>
          <w:left w:w="75" w:type="dxa"/>
          <w:right w:w="75" w:type="dxa"/>
        </w:tblCellMar>
        <w:tblLook w:val="0000"/>
      </w:tblPr>
      <w:tblGrid>
        <w:gridCol w:w="3600"/>
        <w:gridCol w:w="330"/>
        <w:gridCol w:w="5993"/>
      </w:tblGrid>
      <w:tr w:rsidR="005C5E8B" w:rsidRPr="009F1597" w:rsidTr="00C91812">
        <w:trPr>
          <w:tblCellSpacing w:w="5" w:type="nil"/>
        </w:trPr>
        <w:tc>
          <w:tcPr>
            <w:tcW w:w="3600" w:type="dxa"/>
          </w:tcPr>
          <w:p w:rsidR="005C5E8B" w:rsidRPr="009F1597" w:rsidRDefault="005C5E8B" w:rsidP="00C91812">
            <w:pPr>
              <w:pStyle w:val="ConsPlusNormal"/>
            </w:pPr>
            <w:r w:rsidRPr="009F1597">
              <w:t>Ответственный исполнитель подпрограммы</w:t>
            </w:r>
          </w:p>
          <w:p w:rsidR="005C5E8B" w:rsidRPr="009F1597" w:rsidRDefault="005C5E8B" w:rsidP="00C91812">
            <w:pPr>
              <w:pStyle w:val="ConsPlusNormal"/>
            </w:pPr>
          </w:p>
        </w:tc>
        <w:tc>
          <w:tcPr>
            <w:tcW w:w="330" w:type="dxa"/>
          </w:tcPr>
          <w:p w:rsidR="005C5E8B" w:rsidRPr="009F1597" w:rsidRDefault="005C5E8B" w:rsidP="00C91812">
            <w:pPr>
              <w:pStyle w:val="ConsPlusNormal"/>
              <w:jc w:val="right"/>
            </w:pPr>
            <w:r w:rsidRPr="009F1597">
              <w:t>-</w:t>
            </w:r>
          </w:p>
        </w:tc>
        <w:tc>
          <w:tcPr>
            <w:tcW w:w="5993" w:type="dxa"/>
          </w:tcPr>
          <w:p w:rsidR="005C5E8B" w:rsidRPr="009F1597" w:rsidRDefault="005C5E8B" w:rsidP="007A16D5">
            <w:pPr>
              <w:pStyle w:val="ConsPlusNormal"/>
              <w:jc w:val="both"/>
            </w:pPr>
            <w:r>
              <w:t>Администрация Мариинско-Посадского городского поселения</w:t>
            </w:r>
          </w:p>
        </w:tc>
      </w:tr>
      <w:tr w:rsidR="005C5E8B" w:rsidRPr="009F1597" w:rsidTr="00C91812">
        <w:trPr>
          <w:tblCellSpacing w:w="5" w:type="nil"/>
        </w:trPr>
        <w:tc>
          <w:tcPr>
            <w:tcW w:w="3600" w:type="dxa"/>
          </w:tcPr>
          <w:p w:rsidR="005C5E8B" w:rsidRPr="009F1597" w:rsidRDefault="005C5E8B" w:rsidP="00C91812">
            <w:pPr>
              <w:pStyle w:val="ConsPlusNormal"/>
            </w:pPr>
            <w:r w:rsidRPr="009F1597">
              <w:t>Соисполнители подпрограммы</w:t>
            </w:r>
          </w:p>
        </w:tc>
        <w:tc>
          <w:tcPr>
            <w:tcW w:w="330" w:type="dxa"/>
          </w:tcPr>
          <w:p w:rsidR="005C5E8B" w:rsidRPr="009F1597" w:rsidRDefault="005C5E8B" w:rsidP="00C91812">
            <w:pPr>
              <w:pStyle w:val="ConsPlusNormal"/>
              <w:jc w:val="right"/>
            </w:pPr>
            <w:r w:rsidRPr="009F1597">
              <w:t>-</w:t>
            </w:r>
          </w:p>
        </w:tc>
        <w:tc>
          <w:tcPr>
            <w:tcW w:w="5993" w:type="dxa"/>
          </w:tcPr>
          <w:p w:rsidR="005C5E8B" w:rsidRPr="009F1597" w:rsidRDefault="005C5E8B" w:rsidP="00C91812">
            <w:pPr>
              <w:pStyle w:val="ConsPlusNormal"/>
              <w:jc w:val="both"/>
            </w:pPr>
            <w:r>
              <w:t>Администрация Мариинско-Посадского городского поселения</w:t>
            </w:r>
            <w:r w:rsidRPr="00167DDC">
              <w:rPr>
                <w:sz w:val="19"/>
                <w:szCs w:val="19"/>
              </w:rPr>
              <w:t xml:space="preserve">, </w:t>
            </w:r>
            <w:r>
              <w:rPr>
                <w:sz w:val="19"/>
                <w:szCs w:val="19"/>
              </w:rPr>
              <w:t>п</w:t>
            </w:r>
            <w:r w:rsidRPr="00167DDC">
              <w:rPr>
                <w:sz w:val="19"/>
                <w:szCs w:val="19"/>
              </w:rPr>
              <w:t xml:space="preserve">ожарная часть </w:t>
            </w:r>
            <w:r>
              <w:rPr>
                <w:sz w:val="19"/>
                <w:szCs w:val="19"/>
              </w:rPr>
              <w:t>№</w:t>
            </w:r>
            <w:r w:rsidRPr="00167DDC">
              <w:rPr>
                <w:sz w:val="19"/>
                <w:szCs w:val="19"/>
              </w:rPr>
              <w:t xml:space="preserve"> </w:t>
            </w:r>
            <w:r>
              <w:rPr>
                <w:sz w:val="19"/>
                <w:szCs w:val="19"/>
              </w:rPr>
              <w:t>3</w:t>
            </w:r>
            <w:r w:rsidRPr="00167DDC">
              <w:rPr>
                <w:sz w:val="19"/>
                <w:szCs w:val="19"/>
              </w:rPr>
              <w:t>4</w:t>
            </w:r>
            <w:r>
              <w:rPr>
                <w:sz w:val="19"/>
                <w:szCs w:val="19"/>
              </w:rPr>
              <w:t xml:space="preserve">, </w:t>
            </w:r>
            <w:r w:rsidRPr="00773C87">
              <w:t>Мариинско-Посадск</w:t>
            </w:r>
            <w:r>
              <w:t>ий участок</w:t>
            </w:r>
            <w:r w:rsidRPr="00773C87">
              <w:t xml:space="preserve"> Центра ГИМС МЧС РФ по Чувашской Республике</w:t>
            </w:r>
            <w:r>
              <w:t xml:space="preserve">, </w:t>
            </w:r>
            <w:r>
              <w:rPr>
                <w:bCs/>
              </w:rPr>
              <w:t>Спасательная станция «Марпосадская»</w:t>
            </w:r>
            <w:r>
              <w:rPr>
                <w:sz w:val="19"/>
                <w:szCs w:val="19"/>
              </w:rPr>
              <w:t>.</w:t>
            </w:r>
          </w:p>
          <w:p w:rsidR="005C5E8B" w:rsidRPr="009F1597" w:rsidRDefault="005C5E8B" w:rsidP="00C91812">
            <w:pPr>
              <w:pStyle w:val="ConsPlusNormal"/>
              <w:jc w:val="both"/>
            </w:pPr>
          </w:p>
        </w:tc>
      </w:tr>
      <w:tr w:rsidR="005C5E8B" w:rsidRPr="009F1597" w:rsidTr="00C91812">
        <w:trPr>
          <w:tblCellSpacing w:w="5" w:type="nil"/>
        </w:trPr>
        <w:tc>
          <w:tcPr>
            <w:tcW w:w="3600" w:type="dxa"/>
          </w:tcPr>
          <w:p w:rsidR="005C5E8B" w:rsidRPr="009F1597" w:rsidRDefault="005C5E8B" w:rsidP="00C91812">
            <w:pPr>
              <w:pStyle w:val="ConsPlusNormal"/>
            </w:pPr>
            <w:r w:rsidRPr="009F1597">
              <w:t>Цели подпрограммы</w:t>
            </w:r>
          </w:p>
        </w:tc>
        <w:tc>
          <w:tcPr>
            <w:tcW w:w="330" w:type="dxa"/>
          </w:tcPr>
          <w:p w:rsidR="005C5E8B" w:rsidRPr="009F1597" w:rsidRDefault="005C5E8B" w:rsidP="00C91812">
            <w:pPr>
              <w:pStyle w:val="ConsPlusNormal"/>
              <w:jc w:val="right"/>
            </w:pPr>
            <w:r w:rsidRPr="009F1597">
              <w:t>-</w:t>
            </w:r>
          </w:p>
        </w:tc>
        <w:tc>
          <w:tcPr>
            <w:tcW w:w="5993" w:type="dxa"/>
          </w:tcPr>
          <w:p w:rsidR="005C5E8B" w:rsidRPr="009F1597" w:rsidRDefault="005C5E8B" w:rsidP="00C91812">
            <w:pPr>
              <w:pStyle w:val="ConsPlusNormal"/>
              <w:jc w:val="both"/>
            </w:pPr>
            <w:r w:rsidRPr="009F1597">
              <w:t>повышение уровня готовности в области гражданской обороны,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5C5E8B" w:rsidRPr="009F1597" w:rsidRDefault="005C5E8B" w:rsidP="00C91812">
            <w:pPr>
              <w:pStyle w:val="ConsPlusNormal"/>
              <w:jc w:val="both"/>
            </w:pPr>
            <w:r w:rsidRPr="009F1597">
              <w:t>сокращение количества зарегистрированных пожаров;</w:t>
            </w:r>
          </w:p>
          <w:p w:rsidR="005C5E8B" w:rsidRPr="009F1597" w:rsidRDefault="005C5E8B" w:rsidP="00C91812">
            <w:pPr>
              <w:pStyle w:val="ConsPlusNormal"/>
              <w:jc w:val="both"/>
            </w:pPr>
            <w:r w:rsidRPr="009F1597">
              <w:t>сокращение количества людей, получивших травмы и погибших на пожаре;</w:t>
            </w:r>
          </w:p>
          <w:p w:rsidR="005C5E8B" w:rsidRPr="009F1597" w:rsidRDefault="005C5E8B" w:rsidP="00C91812">
            <w:pPr>
              <w:pStyle w:val="ConsPlusNormal"/>
              <w:jc w:val="both"/>
            </w:pPr>
            <w:r w:rsidRPr="009F1597">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5C5E8B" w:rsidRPr="009F1597" w:rsidRDefault="005C5E8B" w:rsidP="008117BF">
            <w:pPr>
              <w:pStyle w:val="ConsPlusNormal"/>
              <w:jc w:val="both"/>
            </w:pPr>
            <w:r w:rsidRPr="009F1597">
              <w:t xml:space="preserve">повышение безопасности населения </w:t>
            </w:r>
            <w:r>
              <w:t>Мариинско-Посадского городского поселения</w:t>
            </w:r>
            <w:r w:rsidRPr="009F1597">
              <w:t xml:space="preserve">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tc>
      </w:tr>
      <w:tr w:rsidR="005C5E8B" w:rsidRPr="009F1597" w:rsidTr="00C91812">
        <w:trPr>
          <w:tblCellSpacing w:w="5" w:type="nil"/>
        </w:trPr>
        <w:tc>
          <w:tcPr>
            <w:tcW w:w="9923" w:type="dxa"/>
            <w:gridSpan w:val="3"/>
          </w:tcPr>
          <w:p w:rsidR="005C5E8B" w:rsidRPr="009F1597" w:rsidRDefault="005C5E8B" w:rsidP="00C91812">
            <w:pPr>
              <w:pStyle w:val="ConsPlusNormal"/>
              <w:jc w:val="both"/>
            </w:pPr>
          </w:p>
        </w:tc>
      </w:tr>
      <w:tr w:rsidR="005C5E8B" w:rsidRPr="009F1597" w:rsidTr="00C91812">
        <w:trPr>
          <w:tblCellSpacing w:w="5" w:type="nil"/>
        </w:trPr>
        <w:tc>
          <w:tcPr>
            <w:tcW w:w="3600" w:type="dxa"/>
          </w:tcPr>
          <w:p w:rsidR="005C5E8B" w:rsidRPr="009F1597" w:rsidRDefault="005C5E8B" w:rsidP="00C91812">
            <w:pPr>
              <w:pStyle w:val="ConsPlusNormal"/>
            </w:pPr>
            <w:r w:rsidRPr="009F1597">
              <w:t>Задачи подпрограммы</w:t>
            </w:r>
          </w:p>
        </w:tc>
        <w:tc>
          <w:tcPr>
            <w:tcW w:w="330" w:type="dxa"/>
          </w:tcPr>
          <w:p w:rsidR="005C5E8B" w:rsidRPr="009F1597" w:rsidRDefault="005C5E8B" w:rsidP="00C91812">
            <w:pPr>
              <w:pStyle w:val="ConsPlusNormal"/>
              <w:jc w:val="right"/>
            </w:pPr>
            <w:r w:rsidRPr="009F1597">
              <w:t>-</w:t>
            </w:r>
          </w:p>
        </w:tc>
        <w:tc>
          <w:tcPr>
            <w:tcW w:w="5993" w:type="dxa"/>
          </w:tcPr>
          <w:p w:rsidR="005C5E8B" w:rsidRPr="009F1597" w:rsidRDefault="005C5E8B" w:rsidP="00C91812">
            <w:pPr>
              <w:pStyle w:val="ConsPlusNormal"/>
              <w:jc w:val="both"/>
            </w:pPr>
            <w:r w:rsidRPr="009F1597">
              <w:t>организация и осуществление профилактических мероприятий, направленных на недопущение возникновения чрезвычайных ситуаций;</w:t>
            </w:r>
          </w:p>
          <w:p w:rsidR="005C5E8B" w:rsidRPr="009F1597" w:rsidRDefault="005C5E8B" w:rsidP="00C91812">
            <w:pPr>
              <w:pStyle w:val="ConsPlusNormal"/>
              <w:jc w:val="both"/>
            </w:pPr>
            <w:r w:rsidRPr="009F1597">
              <w:t>организация проведения аварийно-спасательных и других неотложных работ в районе чрезвычайной ситуации;</w:t>
            </w:r>
          </w:p>
          <w:p w:rsidR="005C5E8B" w:rsidRPr="009F1597" w:rsidRDefault="005C5E8B" w:rsidP="00C91812">
            <w:pPr>
              <w:pStyle w:val="ConsPlusNormal"/>
              <w:jc w:val="both"/>
            </w:pPr>
            <w:r w:rsidRPr="009F1597">
              <w:t>организация и осуществление профилактики пожаров;</w:t>
            </w:r>
          </w:p>
          <w:p w:rsidR="005C5E8B" w:rsidRPr="009F1597" w:rsidRDefault="005C5E8B" w:rsidP="00C91812">
            <w:pPr>
              <w:pStyle w:val="ConsPlusNormal"/>
              <w:jc w:val="both"/>
            </w:pPr>
            <w:r w:rsidRPr="009F1597">
              <w:t>оказание содействия в организации и осуществлении тушения пожаров, спасания людей и материальных ценностей при пожарах;</w:t>
            </w:r>
          </w:p>
          <w:p w:rsidR="005C5E8B" w:rsidRPr="009F1597" w:rsidRDefault="005C5E8B" w:rsidP="00C91812">
            <w:pPr>
              <w:pStyle w:val="ConsPlusNormal"/>
              <w:jc w:val="both"/>
            </w:pPr>
            <w:r w:rsidRPr="009F1597">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и проведение мероприятий, направленных на пропаганду спасательного дела через средства массовой информации;</w:t>
            </w:r>
          </w:p>
          <w:p w:rsidR="005C5E8B" w:rsidRPr="009F1597" w:rsidRDefault="005C5E8B" w:rsidP="00C91812">
            <w:pPr>
              <w:pStyle w:val="ConsPlusNormal"/>
              <w:jc w:val="both"/>
            </w:pPr>
            <w:r w:rsidRPr="009F1597">
              <w:t>планирование и организация учебного процесса по повышению квалификации;</w:t>
            </w:r>
          </w:p>
          <w:p w:rsidR="005C5E8B" w:rsidRPr="009F1597" w:rsidRDefault="005C5E8B" w:rsidP="00C91812">
            <w:pPr>
              <w:pStyle w:val="ConsPlusNormal"/>
              <w:jc w:val="both"/>
            </w:pPr>
            <w:r w:rsidRPr="009F1597">
              <w:t>создание телекоммуникационной инфраструктуры системы-112;</w:t>
            </w:r>
          </w:p>
          <w:p w:rsidR="005C5E8B" w:rsidRPr="009F1597" w:rsidRDefault="005C5E8B" w:rsidP="00C91812">
            <w:pPr>
              <w:pStyle w:val="ConsPlusNormal"/>
              <w:jc w:val="both"/>
            </w:pPr>
            <w:r w:rsidRPr="009F1597">
              <w:t>создание информационно-технической инфраструктуры системы-112;</w:t>
            </w:r>
          </w:p>
          <w:p w:rsidR="005C5E8B" w:rsidRPr="009F1597" w:rsidRDefault="005C5E8B" w:rsidP="00C91812">
            <w:pPr>
              <w:pStyle w:val="ConsPlusNormal"/>
              <w:jc w:val="both"/>
            </w:pPr>
            <w:r w:rsidRPr="009F1597">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5C5E8B" w:rsidRPr="009F1597" w:rsidRDefault="005C5E8B" w:rsidP="00C91812">
            <w:pPr>
              <w:pStyle w:val="ConsPlusNormal"/>
              <w:jc w:val="both"/>
            </w:pPr>
            <w:r w:rsidRPr="009F1597">
              <w:t>создание системы обучения персонала системе-112 и организация информирования населения</w:t>
            </w:r>
          </w:p>
        </w:tc>
      </w:tr>
      <w:tr w:rsidR="005C5E8B" w:rsidRPr="009F1597" w:rsidTr="00C91812">
        <w:trPr>
          <w:tblCellSpacing w:w="5" w:type="nil"/>
        </w:trPr>
        <w:tc>
          <w:tcPr>
            <w:tcW w:w="9923" w:type="dxa"/>
            <w:gridSpan w:val="3"/>
          </w:tcPr>
          <w:p w:rsidR="005C5E8B" w:rsidRPr="009F1597" w:rsidRDefault="005C5E8B" w:rsidP="00C91812">
            <w:pPr>
              <w:pStyle w:val="ConsPlusNormal"/>
              <w:jc w:val="both"/>
            </w:pPr>
          </w:p>
        </w:tc>
      </w:tr>
      <w:tr w:rsidR="005C5E8B" w:rsidRPr="009F1597" w:rsidTr="00C91812">
        <w:trPr>
          <w:tblCellSpacing w:w="5" w:type="nil"/>
        </w:trPr>
        <w:tc>
          <w:tcPr>
            <w:tcW w:w="3600" w:type="dxa"/>
          </w:tcPr>
          <w:p w:rsidR="005C5E8B" w:rsidRPr="009F1597" w:rsidRDefault="005C5E8B" w:rsidP="00C91812">
            <w:pPr>
              <w:pStyle w:val="ConsPlusNormal"/>
            </w:pPr>
            <w:r w:rsidRPr="009F1597">
              <w:t>Целевые индикаторы и показатели подпрограммы</w:t>
            </w:r>
          </w:p>
        </w:tc>
        <w:tc>
          <w:tcPr>
            <w:tcW w:w="330" w:type="dxa"/>
          </w:tcPr>
          <w:p w:rsidR="005C5E8B" w:rsidRPr="009F1597" w:rsidRDefault="005C5E8B" w:rsidP="00C91812">
            <w:pPr>
              <w:pStyle w:val="ConsPlusNormal"/>
              <w:jc w:val="right"/>
            </w:pPr>
            <w:r w:rsidRPr="009F1597">
              <w:t>-</w:t>
            </w:r>
          </w:p>
        </w:tc>
        <w:tc>
          <w:tcPr>
            <w:tcW w:w="5993" w:type="dxa"/>
          </w:tcPr>
          <w:p w:rsidR="005C5E8B" w:rsidRPr="009F1597" w:rsidRDefault="005C5E8B" w:rsidP="00C91812">
            <w:pPr>
              <w:pStyle w:val="ConsPlusNormal"/>
              <w:jc w:val="both"/>
            </w:pPr>
            <w:r w:rsidRPr="009F1597">
              <w:t>к 202</w:t>
            </w:r>
            <w:r>
              <w:t>4</w:t>
            </w:r>
            <w:r w:rsidRPr="009F1597">
              <w:t xml:space="preserve"> году будут достигнуты следующие показатели:</w:t>
            </w:r>
          </w:p>
          <w:p w:rsidR="005C5E8B" w:rsidRPr="009F1597" w:rsidRDefault="005C5E8B" w:rsidP="00C91812">
            <w:pPr>
              <w:pStyle w:val="ConsPlusNormal"/>
              <w:jc w:val="both"/>
            </w:pPr>
            <w:r w:rsidRPr="009F1597">
              <w:t>снижение количества зарегистрированных пожаров (в процентном отношении к уровню 201</w:t>
            </w:r>
            <w:r>
              <w:t>9</w:t>
            </w:r>
            <w:r w:rsidRPr="009F1597">
              <w:t xml:space="preserve"> года) – на 2,3 процента</w:t>
            </w:r>
          </w:p>
          <w:p w:rsidR="005C5E8B" w:rsidRPr="009F1597" w:rsidRDefault="005C5E8B" w:rsidP="00C91812">
            <w:pPr>
              <w:pStyle w:val="ConsPlusNormal"/>
            </w:pPr>
            <w:r w:rsidRPr="009F1597">
              <w:t>снижение количества погибших на пожаре (в процентном отношении к уровню 201</w:t>
            </w:r>
            <w:r>
              <w:t>9</w:t>
            </w:r>
            <w:r w:rsidRPr="009F1597">
              <w:t xml:space="preserve"> года) – на 2,7 процента;</w:t>
            </w:r>
          </w:p>
          <w:p w:rsidR="005C5E8B" w:rsidRPr="009F1597" w:rsidRDefault="005C5E8B" w:rsidP="00C91812">
            <w:pPr>
              <w:pStyle w:val="ConsPlusNormal"/>
              <w:jc w:val="both"/>
            </w:pPr>
            <w:r w:rsidRPr="009F1597">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 - 98 процентов;</w:t>
            </w:r>
          </w:p>
          <w:p w:rsidR="005C5E8B" w:rsidRPr="009F1597" w:rsidRDefault="005C5E8B" w:rsidP="00C91812">
            <w:pPr>
              <w:pStyle w:val="ConsPlusNormal"/>
              <w:jc w:val="both"/>
            </w:pPr>
            <w:r w:rsidRPr="009F1597">
              <w:t>организация и осуществление профилактических мероприятий, направленных на недопущение возникновения чрезвычайных ситуаций;</w:t>
            </w:r>
          </w:p>
          <w:p w:rsidR="005C5E8B" w:rsidRPr="009F1597" w:rsidRDefault="005C5E8B" w:rsidP="00C91812">
            <w:pPr>
              <w:pStyle w:val="ConsPlusNormal"/>
              <w:jc w:val="both"/>
            </w:pPr>
            <w:r w:rsidRPr="009F1597">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Чувашской Республики по сравнению с 201</w:t>
            </w:r>
            <w:r>
              <w:t>9</w:t>
            </w:r>
            <w:r w:rsidRPr="009F1597">
              <w:t xml:space="preserve"> годом на 8 процентов;</w:t>
            </w:r>
          </w:p>
          <w:p w:rsidR="005C5E8B" w:rsidRPr="009F1597" w:rsidRDefault="005C5E8B" w:rsidP="008117BF">
            <w:pPr>
              <w:pStyle w:val="ConsPlusNormal"/>
              <w:jc w:val="both"/>
            </w:pPr>
            <w:r w:rsidRPr="009F1597">
              <w:t>сокращение экономического ущерба от чрезвычайных ситуаций и происшествий на территориях муниципальных образований, в которых развернута система-112, по сравнению с 201</w:t>
            </w:r>
            <w:r>
              <w:t>9</w:t>
            </w:r>
            <w:r w:rsidRPr="009F1597">
              <w:t xml:space="preserve"> годом на 8 процентов</w:t>
            </w:r>
          </w:p>
        </w:tc>
      </w:tr>
      <w:tr w:rsidR="005C5E8B" w:rsidRPr="009F1597" w:rsidTr="00C91812">
        <w:trPr>
          <w:tblCellSpacing w:w="5" w:type="nil"/>
        </w:trPr>
        <w:tc>
          <w:tcPr>
            <w:tcW w:w="9923" w:type="dxa"/>
            <w:gridSpan w:val="3"/>
          </w:tcPr>
          <w:p w:rsidR="005C5E8B" w:rsidRPr="009F1597" w:rsidRDefault="005C5E8B" w:rsidP="00C91812">
            <w:pPr>
              <w:pStyle w:val="ConsPlusNormal"/>
              <w:jc w:val="both"/>
            </w:pPr>
          </w:p>
        </w:tc>
      </w:tr>
      <w:tr w:rsidR="005C5E8B" w:rsidRPr="009F1597" w:rsidTr="00C91812">
        <w:trPr>
          <w:tblCellSpacing w:w="5" w:type="nil"/>
        </w:trPr>
        <w:tc>
          <w:tcPr>
            <w:tcW w:w="3600" w:type="dxa"/>
          </w:tcPr>
          <w:p w:rsidR="005C5E8B" w:rsidRPr="009F1597" w:rsidRDefault="005C5E8B" w:rsidP="00C91812">
            <w:pPr>
              <w:pStyle w:val="ConsPlusNormal"/>
            </w:pPr>
            <w:r w:rsidRPr="009F1597">
              <w:t>Срок реализации подпрограммы</w:t>
            </w:r>
          </w:p>
        </w:tc>
        <w:tc>
          <w:tcPr>
            <w:tcW w:w="330" w:type="dxa"/>
          </w:tcPr>
          <w:p w:rsidR="005C5E8B" w:rsidRPr="009F1597" w:rsidRDefault="005C5E8B" w:rsidP="00C91812">
            <w:pPr>
              <w:pStyle w:val="ConsPlusNormal"/>
              <w:jc w:val="right"/>
            </w:pPr>
            <w:r w:rsidRPr="009F1597">
              <w:t>-</w:t>
            </w:r>
          </w:p>
        </w:tc>
        <w:tc>
          <w:tcPr>
            <w:tcW w:w="5993" w:type="dxa"/>
          </w:tcPr>
          <w:p w:rsidR="005C5E8B" w:rsidRPr="009F1597" w:rsidRDefault="005C5E8B" w:rsidP="00C91812">
            <w:pPr>
              <w:pStyle w:val="ConsPlusNormal"/>
              <w:jc w:val="both"/>
            </w:pPr>
            <w:r w:rsidRPr="009F1597">
              <w:t>201</w:t>
            </w:r>
            <w:r>
              <w:t>9</w:t>
            </w:r>
            <w:r w:rsidRPr="009F1597">
              <w:t xml:space="preserve"> - 202</w:t>
            </w:r>
            <w:r>
              <w:t>4</w:t>
            </w:r>
            <w:r w:rsidRPr="009F1597">
              <w:t xml:space="preserve"> годы</w:t>
            </w:r>
          </w:p>
          <w:p w:rsidR="005C5E8B" w:rsidRPr="009F1597" w:rsidRDefault="005C5E8B" w:rsidP="00C91812">
            <w:pPr>
              <w:pStyle w:val="ConsPlusNormal"/>
              <w:jc w:val="both"/>
            </w:pPr>
          </w:p>
        </w:tc>
      </w:tr>
      <w:tr w:rsidR="005C5E8B" w:rsidRPr="009F1597" w:rsidTr="00C91812">
        <w:trPr>
          <w:tblCellSpacing w:w="5" w:type="nil"/>
        </w:trPr>
        <w:tc>
          <w:tcPr>
            <w:tcW w:w="3600" w:type="dxa"/>
          </w:tcPr>
          <w:p w:rsidR="005C5E8B" w:rsidRPr="009F1597" w:rsidRDefault="005C5E8B" w:rsidP="00C91812">
            <w:pPr>
              <w:pStyle w:val="ConsPlusNormal"/>
            </w:pPr>
            <w:r w:rsidRPr="009F1597">
              <w:t>Объемы финансирования подпрограммы с разбивкой по годам реализации программы</w:t>
            </w:r>
          </w:p>
        </w:tc>
        <w:tc>
          <w:tcPr>
            <w:tcW w:w="330" w:type="dxa"/>
          </w:tcPr>
          <w:p w:rsidR="005C5E8B" w:rsidRPr="009F1597" w:rsidRDefault="005C5E8B" w:rsidP="00C91812">
            <w:pPr>
              <w:pStyle w:val="ConsPlusNormal"/>
              <w:jc w:val="right"/>
            </w:pPr>
            <w:r w:rsidRPr="009F1597">
              <w:t>-</w:t>
            </w:r>
          </w:p>
        </w:tc>
        <w:tc>
          <w:tcPr>
            <w:tcW w:w="5993" w:type="dxa"/>
          </w:tcPr>
          <w:p w:rsidR="005C5E8B" w:rsidRDefault="005C5E8B" w:rsidP="00C91812">
            <w:pPr>
              <w:pStyle w:val="ConsPlusNormal"/>
              <w:jc w:val="both"/>
            </w:pPr>
            <w:r w:rsidRPr="009F1597">
              <w:t>прогнозируемые объемы финансирования на реализацию мероприятий подпрограммы в 201</w:t>
            </w:r>
            <w:r>
              <w:t>9</w:t>
            </w:r>
            <w:r w:rsidRPr="009F1597">
              <w:t xml:space="preserve"> - 202</w:t>
            </w:r>
            <w:r>
              <w:t>4</w:t>
            </w:r>
            <w:r w:rsidRPr="009F1597">
              <w:t xml:space="preserve"> годах составят </w:t>
            </w:r>
            <w:r>
              <w:t>0</w:t>
            </w:r>
            <w:r w:rsidRPr="009F1597">
              <w:t xml:space="preserve"> тыс. рублей, в том числе:</w:t>
            </w:r>
          </w:p>
          <w:p w:rsidR="005C5E8B" w:rsidRPr="009F1597" w:rsidRDefault="005C5E8B" w:rsidP="00C91812">
            <w:pPr>
              <w:pStyle w:val="ConsPlusNormal"/>
              <w:jc w:val="both"/>
            </w:pPr>
            <w:r w:rsidRPr="009F1597">
              <w:t xml:space="preserve">за счет </w:t>
            </w:r>
            <w:r>
              <w:t>бюджета Мариинско-Посадского городского поселения</w:t>
            </w:r>
            <w:r w:rsidRPr="009F1597">
              <w:t xml:space="preserve"> </w:t>
            </w:r>
            <w:r>
              <w:t xml:space="preserve">– 0 </w:t>
            </w:r>
            <w:r w:rsidRPr="009F1597">
              <w:t>тыс. рублей, из них:</w:t>
            </w:r>
          </w:p>
          <w:p w:rsidR="005C5E8B" w:rsidRPr="009F1597" w:rsidRDefault="005C5E8B" w:rsidP="00C91812">
            <w:pPr>
              <w:pStyle w:val="ConsPlusNormal"/>
              <w:jc w:val="both"/>
            </w:pPr>
            <w:r>
              <w:t>в 2019</w:t>
            </w:r>
            <w:r w:rsidRPr="009F1597">
              <w:t xml:space="preserve"> году </w:t>
            </w:r>
            <w:r>
              <w:t>– 0</w:t>
            </w:r>
            <w:r w:rsidRPr="009F1597">
              <w:t xml:space="preserve"> тыс. рублей;</w:t>
            </w:r>
          </w:p>
          <w:p w:rsidR="005C5E8B" w:rsidRPr="009F1597" w:rsidRDefault="005C5E8B" w:rsidP="00C91812">
            <w:pPr>
              <w:pStyle w:val="ConsPlusNormal"/>
              <w:jc w:val="both"/>
            </w:pPr>
            <w:r>
              <w:t>в 2020</w:t>
            </w:r>
            <w:r w:rsidRPr="009F1597">
              <w:t xml:space="preserve"> году - </w:t>
            </w:r>
            <w:r>
              <w:t>0</w:t>
            </w:r>
            <w:r w:rsidRPr="009F1597">
              <w:t xml:space="preserve"> тыс. рублей;</w:t>
            </w:r>
          </w:p>
          <w:p w:rsidR="005C5E8B" w:rsidRPr="009F1597" w:rsidRDefault="005C5E8B" w:rsidP="00C91812">
            <w:pPr>
              <w:pStyle w:val="ConsPlusNormal"/>
              <w:jc w:val="both"/>
            </w:pPr>
            <w:r w:rsidRPr="009F1597">
              <w:t>в 20</w:t>
            </w:r>
            <w:r>
              <w:t>21</w:t>
            </w:r>
            <w:r w:rsidRPr="009F1597">
              <w:t xml:space="preserve"> году - </w:t>
            </w:r>
            <w:r>
              <w:t>0</w:t>
            </w:r>
            <w:r w:rsidRPr="009F1597">
              <w:t xml:space="preserve"> тыс. рублей;</w:t>
            </w:r>
          </w:p>
          <w:p w:rsidR="005C5E8B" w:rsidRPr="009F1597" w:rsidRDefault="005C5E8B" w:rsidP="00C91812">
            <w:pPr>
              <w:pStyle w:val="ConsPlusNormal"/>
              <w:jc w:val="both"/>
            </w:pPr>
            <w:r w:rsidRPr="009F1597">
              <w:t>в 20</w:t>
            </w:r>
            <w:r>
              <w:t>22</w:t>
            </w:r>
            <w:r w:rsidRPr="009F1597">
              <w:t xml:space="preserve"> году - </w:t>
            </w:r>
            <w:r>
              <w:t>0</w:t>
            </w:r>
            <w:r w:rsidRPr="009F1597">
              <w:t xml:space="preserve"> тыс. рублей;</w:t>
            </w:r>
          </w:p>
          <w:p w:rsidR="005C5E8B" w:rsidRPr="009F1597" w:rsidRDefault="005C5E8B" w:rsidP="00C91812">
            <w:pPr>
              <w:pStyle w:val="ConsPlusNormal"/>
              <w:jc w:val="both"/>
            </w:pPr>
            <w:r>
              <w:t>в 2023</w:t>
            </w:r>
            <w:r w:rsidRPr="009F1597">
              <w:t xml:space="preserve"> году - </w:t>
            </w:r>
            <w:r>
              <w:t>0</w:t>
            </w:r>
            <w:r w:rsidRPr="009F1597">
              <w:t xml:space="preserve"> тыс. рублей;</w:t>
            </w:r>
          </w:p>
          <w:p w:rsidR="005C5E8B" w:rsidRPr="009F1597" w:rsidRDefault="005C5E8B" w:rsidP="00C91812">
            <w:pPr>
              <w:pStyle w:val="ConsPlusNormal"/>
              <w:jc w:val="both"/>
            </w:pPr>
            <w:r>
              <w:t>в 2024</w:t>
            </w:r>
            <w:r w:rsidRPr="009F1597">
              <w:t xml:space="preserve"> году - </w:t>
            </w:r>
            <w:r>
              <w:t>0</w:t>
            </w:r>
            <w:r w:rsidRPr="009F1597">
              <w:t xml:space="preserve"> тыс. рублей;</w:t>
            </w:r>
          </w:p>
          <w:p w:rsidR="005C5E8B" w:rsidRPr="009F1597" w:rsidRDefault="005C5E8B" w:rsidP="00C91812">
            <w:pPr>
              <w:pStyle w:val="ConsPlusNormal"/>
              <w:jc w:val="both"/>
            </w:pPr>
            <w:r w:rsidRPr="009F1597">
              <w:t xml:space="preserve">за счет </w:t>
            </w:r>
            <w:r>
              <w:t>бюджета Мариинско-Посадского городского и сельских поселений</w:t>
            </w:r>
            <w:r w:rsidRPr="009F1597">
              <w:t xml:space="preserve"> </w:t>
            </w:r>
            <w:r>
              <w:t xml:space="preserve">– 0 </w:t>
            </w:r>
            <w:r w:rsidRPr="009F1597">
              <w:t>тыс. рублей, из них:</w:t>
            </w:r>
          </w:p>
          <w:p w:rsidR="005C5E8B" w:rsidRPr="009F1597" w:rsidRDefault="005C5E8B" w:rsidP="00C91812">
            <w:pPr>
              <w:pStyle w:val="ConsPlusNormal"/>
              <w:jc w:val="both"/>
            </w:pPr>
            <w:r w:rsidRPr="009F1597">
              <w:t>в 201</w:t>
            </w:r>
            <w:r>
              <w:t>9</w:t>
            </w:r>
            <w:r w:rsidRPr="009F1597">
              <w:t xml:space="preserve"> году -  </w:t>
            </w:r>
            <w:r>
              <w:t>0</w:t>
            </w:r>
            <w:r w:rsidRPr="009F1597">
              <w:t xml:space="preserve"> тыс. рублей;</w:t>
            </w:r>
          </w:p>
          <w:p w:rsidR="005C5E8B" w:rsidRPr="009F1597" w:rsidRDefault="005C5E8B" w:rsidP="00C91812">
            <w:pPr>
              <w:pStyle w:val="ConsPlusNormal"/>
              <w:jc w:val="both"/>
            </w:pPr>
            <w:r>
              <w:t>в 2020</w:t>
            </w:r>
            <w:r w:rsidRPr="009F1597">
              <w:t xml:space="preserve"> году - </w:t>
            </w:r>
            <w:r>
              <w:t>0</w:t>
            </w:r>
            <w:r w:rsidRPr="009F1597">
              <w:t xml:space="preserve"> тыс. рублей;</w:t>
            </w:r>
          </w:p>
          <w:p w:rsidR="005C5E8B" w:rsidRPr="009F1597" w:rsidRDefault="005C5E8B" w:rsidP="00C91812">
            <w:pPr>
              <w:pStyle w:val="ConsPlusNormal"/>
              <w:jc w:val="both"/>
            </w:pPr>
            <w:r w:rsidRPr="009F1597">
              <w:t>в 20</w:t>
            </w:r>
            <w:r>
              <w:t>21</w:t>
            </w:r>
            <w:r w:rsidRPr="009F1597">
              <w:t xml:space="preserve"> году - </w:t>
            </w:r>
            <w:r>
              <w:t>0</w:t>
            </w:r>
            <w:r w:rsidRPr="009F1597">
              <w:t xml:space="preserve"> тыс. рублей;</w:t>
            </w:r>
          </w:p>
          <w:p w:rsidR="005C5E8B" w:rsidRPr="009F1597" w:rsidRDefault="005C5E8B" w:rsidP="00C91812">
            <w:pPr>
              <w:pStyle w:val="ConsPlusNormal"/>
              <w:jc w:val="both"/>
            </w:pPr>
            <w:r w:rsidRPr="009F1597">
              <w:t>в 20</w:t>
            </w:r>
            <w:r>
              <w:t>22</w:t>
            </w:r>
            <w:r w:rsidRPr="009F1597">
              <w:t xml:space="preserve"> году - </w:t>
            </w:r>
            <w:r>
              <w:t>0</w:t>
            </w:r>
            <w:r w:rsidRPr="009F1597">
              <w:t xml:space="preserve"> тыс. рублей;</w:t>
            </w:r>
          </w:p>
          <w:p w:rsidR="005C5E8B" w:rsidRPr="009F1597" w:rsidRDefault="005C5E8B" w:rsidP="00C91812">
            <w:pPr>
              <w:pStyle w:val="ConsPlusNormal"/>
              <w:jc w:val="both"/>
            </w:pPr>
            <w:r>
              <w:t>в 2023</w:t>
            </w:r>
            <w:r w:rsidRPr="009F1597">
              <w:t xml:space="preserve">году - </w:t>
            </w:r>
            <w:r>
              <w:t>0</w:t>
            </w:r>
            <w:r w:rsidRPr="009F1597">
              <w:t xml:space="preserve"> тыс. рублей;</w:t>
            </w:r>
          </w:p>
          <w:p w:rsidR="005C5E8B" w:rsidRPr="009F1597" w:rsidRDefault="005C5E8B" w:rsidP="00C91812">
            <w:pPr>
              <w:pStyle w:val="ConsPlusNormal"/>
              <w:jc w:val="both"/>
            </w:pPr>
            <w:r w:rsidRPr="009F1597">
              <w:t>в 202</w:t>
            </w:r>
            <w:r>
              <w:t>4</w:t>
            </w:r>
            <w:r w:rsidRPr="009F1597">
              <w:t xml:space="preserve"> году - </w:t>
            </w:r>
            <w:r>
              <w:t>0</w:t>
            </w:r>
            <w:r w:rsidRPr="009F1597">
              <w:t xml:space="preserve"> тыс. рублей.</w:t>
            </w:r>
          </w:p>
          <w:p w:rsidR="005C5E8B" w:rsidRPr="009F1597" w:rsidRDefault="005C5E8B" w:rsidP="008117BF">
            <w:pPr>
              <w:pStyle w:val="ConsPlusNormal"/>
              <w:jc w:val="both"/>
            </w:pPr>
            <w:r w:rsidRPr="009F1597">
              <w:t xml:space="preserve">Объем финансирования подпрограммы подлежит ежегодному уточнению исходя из реальных возможностей бюджета </w:t>
            </w:r>
            <w:r>
              <w:t>Мариинско-Посадского городского поселения</w:t>
            </w:r>
          </w:p>
        </w:tc>
      </w:tr>
      <w:tr w:rsidR="005C5E8B" w:rsidRPr="009F1597" w:rsidTr="00C91812">
        <w:trPr>
          <w:tblCellSpacing w:w="5" w:type="nil"/>
        </w:trPr>
        <w:tc>
          <w:tcPr>
            <w:tcW w:w="9923" w:type="dxa"/>
            <w:gridSpan w:val="3"/>
          </w:tcPr>
          <w:p w:rsidR="005C5E8B" w:rsidRPr="009F1597" w:rsidRDefault="005C5E8B" w:rsidP="00C91812">
            <w:pPr>
              <w:pStyle w:val="ConsPlusNormal"/>
              <w:jc w:val="both"/>
            </w:pPr>
          </w:p>
        </w:tc>
      </w:tr>
      <w:tr w:rsidR="005C5E8B" w:rsidRPr="009F1597" w:rsidTr="00C91812">
        <w:trPr>
          <w:tblCellSpacing w:w="5" w:type="nil"/>
        </w:trPr>
        <w:tc>
          <w:tcPr>
            <w:tcW w:w="3600" w:type="dxa"/>
          </w:tcPr>
          <w:p w:rsidR="005C5E8B" w:rsidRPr="009F1597" w:rsidRDefault="005C5E8B" w:rsidP="00C91812">
            <w:pPr>
              <w:pStyle w:val="ConsPlusNormal"/>
            </w:pPr>
            <w:r w:rsidRPr="009F1597">
              <w:t>Ожидаемые результаты реализации подпрограммы</w:t>
            </w:r>
          </w:p>
        </w:tc>
        <w:tc>
          <w:tcPr>
            <w:tcW w:w="330" w:type="dxa"/>
          </w:tcPr>
          <w:p w:rsidR="005C5E8B" w:rsidRPr="009F1597" w:rsidRDefault="005C5E8B" w:rsidP="00C91812">
            <w:pPr>
              <w:pStyle w:val="ConsPlusNormal"/>
              <w:jc w:val="right"/>
            </w:pPr>
            <w:r w:rsidRPr="009F1597">
              <w:t>-</w:t>
            </w:r>
          </w:p>
        </w:tc>
        <w:tc>
          <w:tcPr>
            <w:tcW w:w="5993" w:type="dxa"/>
          </w:tcPr>
          <w:p w:rsidR="005C5E8B" w:rsidRPr="009F1597" w:rsidRDefault="005C5E8B" w:rsidP="00C91812">
            <w:pPr>
              <w:pStyle w:val="ConsPlusNormal"/>
              <w:jc w:val="both"/>
            </w:pPr>
            <w:r w:rsidRPr="009F1597">
              <w:t>снижение факторов, способствующих возникновению чрезвычайных ситуаций;</w:t>
            </w:r>
          </w:p>
          <w:p w:rsidR="005C5E8B" w:rsidRPr="009F1597" w:rsidRDefault="005C5E8B" w:rsidP="00C91812">
            <w:pPr>
              <w:pStyle w:val="ConsPlusNormal"/>
              <w:jc w:val="both"/>
            </w:pPr>
            <w:r w:rsidRPr="009F1597">
              <w:t>снижение количества пострадавших в чрезвычайных ситуациях;</w:t>
            </w:r>
          </w:p>
          <w:p w:rsidR="005C5E8B" w:rsidRPr="009F1597" w:rsidRDefault="005C5E8B" w:rsidP="00C91812">
            <w:pPr>
              <w:pStyle w:val="ConsPlusNormal"/>
              <w:jc w:val="both"/>
            </w:pPr>
            <w:r w:rsidRPr="009F1597">
              <w:t>снижение экономического ущерба от чрезвычайных ситуаций; повышение уровня защищенности населения и территорий от угрозы воздействия чрезвычайных ситуаций;</w:t>
            </w:r>
          </w:p>
          <w:p w:rsidR="005C5E8B" w:rsidRPr="009F1597" w:rsidRDefault="005C5E8B" w:rsidP="00C91812">
            <w:pPr>
              <w:pStyle w:val="ConsPlusNormal"/>
              <w:jc w:val="both"/>
            </w:pPr>
            <w:r w:rsidRPr="009F1597">
              <w:t>поддержание высокого уровня готовности и профессионального мастерства спасателей и сотрудников службы к действиям в условиях чрезвычайных ситуаций;</w:t>
            </w:r>
          </w:p>
          <w:p w:rsidR="005C5E8B" w:rsidRPr="009F1597" w:rsidRDefault="005C5E8B" w:rsidP="00C91812">
            <w:pPr>
              <w:pStyle w:val="ConsPlusNormal"/>
              <w:jc w:val="both"/>
            </w:pPr>
            <w:r w:rsidRPr="009F1597">
              <w:t>снижение факторов, способствующих возникновению пожаров; 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w:t>
            </w:r>
          </w:p>
          <w:p w:rsidR="005C5E8B" w:rsidRPr="009F1597" w:rsidRDefault="005C5E8B" w:rsidP="00C91812">
            <w:pPr>
              <w:pStyle w:val="ConsPlusNormal"/>
              <w:jc w:val="both"/>
            </w:pPr>
            <w:r w:rsidRPr="009F1597">
              <w:t>доведение количества муниципальных образований, в которых система-112 создана в полном объеме, до 100 процентов;</w:t>
            </w:r>
          </w:p>
          <w:p w:rsidR="005C5E8B" w:rsidRPr="009F1597" w:rsidRDefault="005C5E8B" w:rsidP="00C91812">
            <w:pPr>
              <w:pStyle w:val="ConsPlusNormal"/>
              <w:jc w:val="both"/>
            </w:pPr>
            <w:r w:rsidRPr="009F1597">
              <w:t>сокращение среднего времени комплексного реагирования экстренных оперативных служб на обращения населения по номеру "112" на 8 процентов.</w:t>
            </w:r>
          </w:p>
        </w:tc>
      </w:tr>
    </w:tbl>
    <w:p w:rsidR="005C5E8B" w:rsidRPr="009F1597" w:rsidRDefault="005C5E8B" w:rsidP="00C91812">
      <w:pPr>
        <w:pStyle w:val="ConsPlusNormal"/>
        <w:jc w:val="both"/>
        <w:sectPr w:rsidR="005C5E8B" w:rsidRPr="009F1597" w:rsidSect="00C91812">
          <w:pgSz w:w="11906" w:h="16838"/>
          <w:pgMar w:top="1440" w:right="567" w:bottom="1440" w:left="1134" w:header="0" w:footer="0" w:gutter="0"/>
          <w:cols w:space="720"/>
          <w:noEndnote/>
        </w:sectPr>
      </w:pPr>
    </w:p>
    <w:p w:rsidR="005C5E8B" w:rsidRPr="00926EF3" w:rsidRDefault="005C5E8B" w:rsidP="00C91812">
      <w:pPr>
        <w:pStyle w:val="ConsPlusNormal"/>
        <w:jc w:val="center"/>
        <w:outlineLvl w:val="2"/>
        <w:rPr>
          <w:b/>
        </w:rPr>
      </w:pPr>
      <w:bookmarkStart w:id="20" w:name="Par4471"/>
      <w:bookmarkEnd w:id="20"/>
      <w:r w:rsidRPr="00926EF3">
        <w:rPr>
          <w:b/>
        </w:rPr>
        <w:t>Раздел I. Характеристика сферы реализации подпрограммы,</w:t>
      </w:r>
    </w:p>
    <w:p w:rsidR="005C5E8B" w:rsidRPr="00926EF3" w:rsidRDefault="005C5E8B" w:rsidP="00C91812">
      <w:pPr>
        <w:pStyle w:val="ConsPlusNormal"/>
        <w:jc w:val="center"/>
        <w:rPr>
          <w:b/>
        </w:rPr>
      </w:pPr>
      <w:r w:rsidRPr="00926EF3">
        <w:rPr>
          <w:b/>
        </w:rPr>
        <w:t>описание основных проблем в указанной сфере</w:t>
      </w:r>
      <w:r>
        <w:rPr>
          <w:b/>
        </w:rPr>
        <w:t xml:space="preserve"> </w:t>
      </w:r>
      <w:r w:rsidRPr="00926EF3">
        <w:rPr>
          <w:b/>
        </w:rPr>
        <w:t>и прогноз ее развития</w:t>
      </w:r>
    </w:p>
    <w:p w:rsidR="005C5E8B" w:rsidRPr="009F1597" w:rsidRDefault="005C5E8B" w:rsidP="00C91812">
      <w:pPr>
        <w:pStyle w:val="ConsPlusNormal"/>
        <w:ind w:firstLine="540"/>
        <w:jc w:val="both"/>
      </w:pPr>
    </w:p>
    <w:p w:rsidR="005C5E8B" w:rsidRPr="005D24E6" w:rsidRDefault="005C5E8B" w:rsidP="00C91812">
      <w:pPr>
        <w:pStyle w:val="ConsPlusNormal"/>
        <w:ind w:firstLine="540"/>
        <w:jc w:val="both"/>
      </w:pPr>
      <w:bookmarkStart w:id="21" w:name="Par4660"/>
      <w:bookmarkStart w:id="22" w:name="Par4690"/>
      <w:bookmarkEnd w:id="21"/>
      <w:bookmarkEnd w:id="22"/>
      <w:r w:rsidRPr="005D24E6">
        <w:t xml:space="preserve">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пределах предоставленных полномочий осуществляется в соответствии с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5D24E6">
          <w:t>Конституцией</w:t>
        </w:r>
      </w:hyperlink>
      <w:r w:rsidRPr="005D24E6">
        <w:t xml:space="preserve"> Российской Федерации, </w:t>
      </w:r>
      <w:hyperlink r:id="rId18" w:tooltip="Конституция Чувашской Республики (ред. от 30.07.2013) (принята ГС ЧР 30.11.2000){КонсультантПлюс}" w:history="1">
        <w:r w:rsidRPr="005D24E6">
          <w:t>Конституцией</w:t>
        </w:r>
      </w:hyperlink>
      <w:r w:rsidRPr="005D24E6">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w:t>
      </w:r>
    </w:p>
    <w:p w:rsidR="005C5E8B" w:rsidRPr="005D24E6" w:rsidRDefault="005C5E8B" w:rsidP="00C91812">
      <w:pPr>
        <w:pStyle w:val="ConsPlusNormal"/>
        <w:ind w:firstLine="540"/>
        <w:jc w:val="both"/>
      </w:pPr>
      <w:r w:rsidRPr="005D24E6">
        <w:t>Обеспечение условий для безопасной жизнедеятельности населения, предотвращение экологических бедствий и техногенных катастроф, предупреждение возникновения чрезвычайных ситуаций (далее также - ЧС) являются важнейшими задачами Мариинско-Посадского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Данная проблема носит комплексный характер, ее решение требует продуманной координации действий органов исполнительной власти Чувашской Республики, органов местного самоуправления, предполагает обеспечение тесного взаимодействия государства и бизнеса в рамках государственно-частного партнерства.</w:t>
      </w:r>
    </w:p>
    <w:p w:rsidR="005C5E8B" w:rsidRPr="005D24E6" w:rsidRDefault="005C5E8B" w:rsidP="00C91812">
      <w:pPr>
        <w:pStyle w:val="ConsPlusNormal"/>
        <w:ind w:firstLine="540"/>
        <w:jc w:val="both"/>
      </w:pPr>
      <w:r w:rsidRPr="005D24E6">
        <w:t xml:space="preserve">Мероприятия по защите населения и территорий Мариинско-Посадского </w:t>
      </w:r>
      <w:r>
        <w:t>городского поселения</w:t>
      </w:r>
      <w:r w:rsidRPr="005D24E6">
        <w:t xml:space="preserve"> от чрезвычайных ситуаций, предусмотренные Планом основных мероприятий Мариинско-Посадского </w:t>
      </w:r>
      <w:r>
        <w:t>городского поселения</w:t>
      </w:r>
      <w:r w:rsidRPr="005D24E6">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t>9</w:t>
      </w:r>
      <w:r w:rsidRPr="005D24E6">
        <w:t xml:space="preserve"> год, выполнены в полном объеме. В настоящее время ведется работа в соответствии с </w:t>
      </w:r>
      <w:hyperlink r:id="rId19" w:tooltip="Распоряжение Кабинета Министров ЧР от 31.12.2010 N 465-р &lt;Об утверждении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w:history="1">
        <w:r w:rsidRPr="005D24E6">
          <w:t>Планом</w:t>
        </w:r>
      </w:hyperlink>
      <w:r w:rsidRPr="005D24E6">
        <w:t xml:space="preserve"> основных мероприятий Мариинско-Посадского </w:t>
      </w:r>
      <w:r>
        <w:t>городского поселения</w:t>
      </w:r>
      <w:r w:rsidRPr="005D24E6">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t>9</w:t>
      </w:r>
      <w:r w:rsidRPr="005D24E6">
        <w:t xml:space="preserve"> год.</w:t>
      </w:r>
    </w:p>
    <w:p w:rsidR="005C5E8B" w:rsidRPr="005D24E6" w:rsidRDefault="005C5E8B" w:rsidP="00C91812">
      <w:pPr>
        <w:pStyle w:val="ConsPlusNormal"/>
        <w:ind w:firstLine="540"/>
        <w:jc w:val="both"/>
      </w:pPr>
      <w:r w:rsidRPr="005D24E6">
        <w:t>В 201</w:t>
      </w:r>
      <w:r>
        <w:t>9</w:t>
      </w:r>
      <w:r w:rsidRPr="005D24E6">
        <w:t xml:space="preserve"> году основные усилия органов управления и организаций Мариинско-Посадского района были направлены на совершенствование защиты населения и территории Мариинско-Посадского </w:t>
      </w:r>
      <w:r>
        <w:t>городского поселения</w:t>
      </w:r>
      <w:r w:rsidRPr="005D24E6">
        <w:t xml:space="preserve"> от чрезвычайных ситуаций природного и техногенного характера, а также от террористической деятельности.</w:t>
      </w:r>
    </w:p>
    <w:p w:rsidR="005C5E8B" w:rsidRPr="005D24E6" w:rsidRDefault="005C5E8B" w:rsidP="00C91812">
      <w:pPr>
        <w:pStyle w:val="ConsPlusNormal"/>
        <w:ind w:firstLine="540"/>
        <w:jc w:val="both"/>
      </w:pPr>
      <w:r w:rsidRPr="005D24E6">
        <w:t>Обеспечено снижение рисков возникновения чрезвычайных ситуаций, размеров ущерба и потерь от них благодаря совместной деятельности органов государственной власти, органов местного самоуправления всех уровней.</w:t>
      </w:r>
    </w:p>
    <w:p w:rsidR="005C5E8B" w:rsidRPr="005D24E6" w:rsidRDefault="005C5E8B" w:rsidP="00C91812">
      <w:pPr>
        <w:pStyle w:val="ConsPlusNormal"/>
        <w:ind w:firstLine="540"/>
        <w:jc w:val="both"/>
      </w:pPr>
      <w:r w:rsidRPr="005D24E6">
        <w:t>Продолжалась работа по развитию сил и средств ТП РСЧС Чувашской Республики, повысились оперативность их действий по предупреждению и ликвидации чрезвычайных ситуаций природного и техногенного характера.</w:t>
      </w:r>
    </w:p>
    <w:p w:rsidR="005C5E8B" w:rsidRPr="005D24E6" w:rsidRDefault="005C5E8B" w:rsidP="00C91812">
      <w:pPr>
        <w:pStyle w:val="ConsPlusNormal"/>
        <w:ind w:firstLine="540"/>
        <w:jc w:val="both"/>
      </w:pPr>
      <w:r w:rsidRPr="005D24E6">
        <w:t>Целенаправленно осуществлялся комплекс мероприятий по обеспечению пожарной безопасности. Совершенствовалась оснащенность подразделений Государственной противопожарной службы специальной техникой и современными огнетушащими средствами.</w:t>
      </w:r>
    </w:p>
    <w:p w:rsidR="005C5E8B" w:rsidRPr="005D24E6" w:rsidRDefault="005C5E8B" w:rsidP="00C91812">
      <w:pPr>
        <w:pStyle w:val="ConsPlusNormal"/>
        <w:ind w:firstLine="540"/>
        <w:jc w:val="both"/>
      </w:pPr>
      <w:r w:rsidRPr="005D24E6">
        <w:t xml:space="preserve">Получили дальнейшее развитие организация, способы и формы работы органов местного самоуправления по предупреждению и ликвидации чрезвычайных ситуаций и обеспечению пожарной безопасности. Успешное выполнение комплекса задач и мероприятий, возложенных на них Федеральным </w:t>
      </w:r>
      <w:hyperlink r:id="rId2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5D24E6">
          <w:t>законом</w:t>
        </w:r>
      </w:hyperlink>
      <w:r w:rsidRPr="005D24E6">
        <w:t xml:space="preserve"> "Об общих принципах организации местного самоуправления в Российской Федерации", обеспечило стабильность на территориях и безопасность жизнедеятельности населения.</w:t>
      </w:r>
    </w:p>
    <w:p w:rsidR="005C5E8B" w:rsidRPr="005D24E6" w:rsidRDefault="005C5E8B" w:rsidP="00C91812">
      <w:pPr>
        <w:pStyle w:val="ConsPlusNormal"/>
        <w:ind w:firstLine="540"/>
        <w:jc w:val="both"/>
      </w:pPr>
      <w:r w:rsidRPr="005D24E6">
        <w:t>На основе мониторинга и комплексной оценки обстановки спланирован и осуществляется комплекс мер правового, организационного, технического и экономического характера, направленный на предупреждение чрезвычайных ситуаций, обеспечение пожарной безопасности, сокращение потерь, совершенствование жизнеобеспечения населения, пресечение террористической деятельности против населения, жизненно важных объектов и организаций Чувашской Республики.</w:t>
      </w:r>
    </w:p>
    <w:p w:rsidR="005C5E8B" w:rsidRPr="005D24E6" w:rsidRDefault="005C5E8B" w:rsidP="00C91812">
      <w:pPr>
        <w:pStyle w:val="ConsPlusNormal"/>
        <w:ind w:firstLine="540"/>
        <w:jc w:val="both"/>
      </w:pPr>
      <w:r w:rsidRPr="005D24E6">
        <w:t>Совершенствовались обучение и подготовка руководящего состава гражданской обороны (далее также - ГО) и единой системы предупреждения и ликвидации чрезвычайных ситуаций, личного состава аварийно-спасательных формирований, населения к действиям в условиях чрезвычайных ситуаций.</w:t>
      </w:r>
    </w:p>
    <w:p w:rsidR="005C5E8B" w:rsidRPr="005D24E6" w:rsidRDefault="005C5E8B" w:rsidP="00C91812">
      <w:pPr>
        <w:pStyle w:val="ConsPlusNormal"/>
        <w:ind w:firstLine="540"/>
        <w:jc w:val="both"/>
      </w:pPr>
      <w:r w:rsidRPr="005D24E6">
        <w:t>Пожарную безопасность на территории Мариинско-Посадского района обеспечивает Государственная противопожарная служба в составе следующих подразделений:</w:t>
      </w:r>
    </w:p>
    <w:p w:rsidR="005C5E8B" w:rsidRPr="005D24E6" w:rsidRDefault="005C5E8B" w:rsidP="00C91812">
      <w:pPr>
        <w:pStyle w:val="ConsPlusNormal"/>
        <w:ind w:firstLine="540"/>
        <w:jc w:val="both"/>
      </w:pPr>
      <w:r w:rsidRPr="005D24E6">
        <w:t>ПЧ-34 ФГКУ «9 отряд ФПС по Чувашской Республике – Чувашии».</w:t>
      </w:r>
    </w:p>
    <w:p w:rsidR="005C5E8B" w:rsidRPr="005D24E6" w:rsidRDefault="005C5E8B" w:rsidP="00C91812">
      <w:pPr>
        <w:pStyle w:val="ConsPlusNormal"/>
        <w:ind w:firstLine="540"/>
        <w:jc w:val="both"/>
      </w:pPr>
      <w:r w:rsidRPr="005D24E6">
        <w:t xml:space="preserve">Указанная численность достаточна для качественной организации газодымозащитной службы. Для формирования полноценного звена газодымозащитной службы пожарной части согласно </w:t>
      </w:r>
      <w:hyperlink r:id="rId21" w:tooltip="Приказ МЧС РФ от 31.12.2002 N 630 &quot;Об утверждении и введении в действие Правил по охране труда в подразделениях Государственной противопожарной службы МЧС России (ПОТРО-01-2002)&quot; (вместе с &quot;ПОТРО-01-2002...&quot;) (Зарегистрировано в Минюсте РФ 03.02.2003 N 4176){К" w:history="1">
        <w:r w:rsidRPr="005D24E6">
          <w:t>пункту 10</w:t>
        </w:r>
      </w:hyperlink>
      <w:r w:rsidRPr="005D24E6">
        <w:t xml:space="preserve"> Правил по охране труда в подразделениях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(ПОТРО-01-2002), утвержденных приказом МЧС России от 31 декабря </w:t>
      </w:r>
      <w:smartTag w:uri="urn:schemas-microsoft-com:office:smarttags" w:element="metricconverter">
        <w:smartTagPr>
          <w:attr w:name="ProductID" w:val="2002 г"/>
        </w:smartTagPr>
        <w:r w:rsidRPr="005D24E6">
          <w:t>2002 г</w:t>
        </w:r>
      </w:smartTag>
      <w:r w:rsidRPr="005D24E6">
        <w:t xml:space="preserve">. № 630 (зарегистрирован в Министерстве юстиции Российской Федерации 3 февраля </w:t>
      </w:r>
      <w:smartTag w:uri="urn:schemas-microsoft-com:office:smarttags" w:element="metricconverter">
        <w:smartTagPr>
          <w:attr w:name="ProductID" w:val="2003 г"/>
        </w:smartTagPr>
        <w:r w:rsidRPr="005D24E6">
          <w:t>2003 г</w:t>
        </w:r>
      </w:smartTag>
      <w:r w:rsidRPr="005D24E6">
        <w:t>., регистрационный № 4176), для проведения разведки и тушения пожара состав звена газодымозащитной службы должен состоять не менее чем из 3 человек без учета водителей пожарных автомобилей. В настоящее время в пожарных частях на суточное дежурство заступают 2 газодымозащитника (начальник караула, пожарный). В целях выполнения указанных требований необходимо ввести дополнительно должность пожарного в каждую дежурную смену, т.е. для укомплектования 12 пожарных частей при четырехсменном дежурстве требуется 48 штатных единиц пожарного.</w:t>
      </w:r>
    </w:p>
    <w:p w:rsidR="005C5E8B" w:rsidRPr="005D24E6" w:rsidRDefault="005C5E8B" w:rsidP="00C91812">
      <w:pPr>
        <w:pStyle w:val="ConsPlusNormal"/>
        <w:ind w:firstLine="540"/>
        <w:jc w:val="both"/>
      </w:pPr>
      <w:r w:rsidRPr="005D24E6">
        <w:t>Обучение руководителей, должностных лиц и специалистов системы ГО, ТП РСЧС Чувашской Республики, органов местного самоуправления, организаций осуществляется в автономном учреждении Чувашской Республики дополнительного профессионального образования (повышения квалификации) "Учебно-методический центр гражданской защиты" ГКЧС Чувашии (далее - АУ ДПО "УМЦ ГЗ" ГКЧС Чувашии), а также в ходе проведения учений и тренировок.</w:t>
      </w:r>
    </w:p>
    <w:p w:rsidR="005C5E8B" w:rsidRPr="005D24E6" w:rsidRDefault="005C5E8B" w:rsidP="00C91812">
      <w:pPr>
        <w:pStyle w:val="ConsPlusNormal"/>
        <w:ind w:firstLine="540"/>
        <w:jc w:val="both"/>
      </w:pPr>
      <w:r w:rsidRPr="005D24E6">
        <w:t>Основное внимание при подготовке руководителей, других должностных лиц и специалистов ГО органов местного самоуправления обращено на приобретение обучаемыми практических навыков для выполнения ими своих обязанностей по защите от опасностей, возникающих при ведении военных действий или вследствие этих действий, и при ЧС, а также умения анализировать и оценивать обстановку, принимать правильные решения.</w:t>
      </w:r>
    </w:p>
    <w:p w:rsidR="005C5E8B" w:rsidRPr="005D24E6" w:rsidRDefault="005C5E8B" w:rsidP="00C91812">
      <w:pPr>
        <w:pStyle w:val="ConsPlusNormal"/>
        <w:ind w:firstLine="540"/>
        <w:jc w:val="both"/>
      </w:pPr>
      <w:r w:rsidRPr="005D24E6">
        <w:t xml:space="preserve">Работа по обучению населения, занятого и не занятого в сферах производства и обслуживания в Мариинско-Посадском </w:t>
      </w:r>
      <w:r>
        <w:t>городском поселении</w:t>
      </w:r>
      <w:r w:rsidRPr="005D24E6">
        <w:t>, проводится в основном в организациях по месту работы, УКП, функционирующих при органах управления по эксплуатации и содержанию</w:t>
      </w:r>
      <w:r>
        <w:t xml:space="preserve"> жилья (ЖЭУ, ТСЖ, УК и др.)</w:t>
      </w:r>
      <w:r w:rsidRPr="005D24E6">
        <w:t>. Подготовка осуществляется путем проведения теоретических и практических занятий в группах, самостоятельного изучения пособий, памяток, прослушивания радиопрограмм, просмотра телепередач, проведения бесед и консультаций.</w:t>
      </w:r>
    </w:p>
    <w:p w:rsidR="005C5E8B" w:rsidRPr="005D24E6" w:rsidRDefault="005C5E8B" w:rsidP="00C91812">
      <w:pPr>
        <w:pStyle w:val="ConsPlusNormal"/>
        <w:ind w:firstLine="540"/>
        <w:jc w:val="both"/>
      </w:pPr>
      <w:r w:rsidRPr="005D24E6">
        <w:t>Выработка политики в сфере программно-целевого метода планирования, анализ выполнения долгосрочных программ позволят минимизировать существующие проблемы и расширить использование механизмов программно-целевого планирования.</w:t>
      </w:r>
    </w:p>
    <w:p w:rsidR="005C5E8B" w:rsidRPr="005D24E6" w:rsidRDefault="005C5E8B" w:rsidP="00C91812">
      <w:pPr>
        <w:pStyle w:val="ConsPlusNormal"/>
        <w:ind w:firstLine="540"/>
        <w:jc w:val="both"/>
      </w:pPr>
      <w:r w:rsidRPr="005D24E6">
        <w:t xml:space="preserve">В настоящее время на территории Мариинско-Посадского </w:t>
      </w:r>
      <w:r>
        <w:t>городского поселения</w:t>
      </w:r>
      <w:r w:rsidRPr="005D24E6">
        <w:t xml:space="preserve">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которые осуществляют прием вызовов (сообщений о происшествиях)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
    <w:p w:rsidR="005C5E8B" w:rsidRPr="005D24E6" w:rsidRDefault="005C5E8B" w:rsidP="00C91812">
      <w:pPr>
        <w:pStyle w:val="ConsPlusNormal"/>
        <w:ind w:firstLine="540"/>
        <w:jc w:val="both"/>
      </w:pPr>
      <w:r w:rsidRPr="005D24E6">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5C5E8B" w:rsidRPr="005D24E6" w:rsidRDefault="005C5E8B" w:rsidP="00C91812">
      <w:pPr>
        <w:pStyle w:val="ConsPlusNormal"/>
        <w:ind w:firstLine="540"/>
        <w:jc w:val="both"/>
      </w:pPr>
      <w:r w:rsidRPr="005D24E6">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5C5E8B" w:rsidRPr="005D24E6" w:rsidRDefault="005C5E8B" w:rsidP="00C91812">
      <w:pPr>
        <w:pStyle w:val="ConsPlusNormal"/>
        <w:ind w:firstLine="540"/>
        <w:jc w:val="both"/>
      </w:pPr>
      <w:r w:rsidRPr="005D24E6">
        <w:t>Опыт работы экстренных оперативных служб показывает,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 Следует отметить, что наиболее тяжкими последствиями отличаются происшествия и чрезвычайные ситуации, требующие именно комплексного решения.</w:t>
      </w:r>
    </w:p>
    <w:p w:rsidR="005C5E8B" w:rsidRPr="005D24E6" w:rsidRDefault="005C5E8B" w:rsidP="00C91812">
      <w:pPr>
        <w:pStyle w:val="ConsPlusNormal"/>
        <w:ind w:firstLine="540"/>
        <w:jc w:val="both"/>
      </w:pPr>
      <w:r w:rsidRPr="005D24E6">
        <w:t>Актуальность проблемы обуславливается сохранением значительного количества погибших и пострадавших людей, а также значительными размерами прямого и косвенного ущерба от происшествий и чрезвычайных ситуаций.</w:t>
      </w:r>
    </w:p>
    <w:p w:rsidR="005C5E8B" w:rsidRPr="005D24E6" w:rsidRDefault="005C5E8B" w:rsidP="00C91812">
      <w:pPr>
        <w:pStyle w:val="ConsPlusNormal"/>
        <w:ind w:firstLine="540"/>
        <w:jc w:val="both"/>
      </w:pPr>
      <w:r w:rsidRPr="005D24E6">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 чрезвычайной ситуации (сокращение числа умерших и пострадавших, а также уменьшение общего материального ущерба).</w:t>
      </w:r>
    </w:p>
    <w:p w:rsidR="005C5E8B" w:rsidRPr="005D24E6" w:rsidRDefault="005C5E8B" w:rsidP="00C91812">
      <w:pPr>
        <w:pStyle w:val="ConsPlusNormal"/>
        <w:ind w:firstLine="540"/>
        <w:jc w:val="both"/>
      </w:pPr>
      <w:r w:rsidRPr="005D24E6">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5C5E8B" w:rsidRPr="005D24E6" w:rsidRDefault="005C5E8B" w:rsidP="00C91812">
      <w:pPr>
        <w:pStyle w:val="ConsPlusNormal"/>
        <w:ind w:firstLine="540"/>
        <w:jc w:val="both"/>
      </w:pPr>
      <w:r w:rsidRPr="005D24E6">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и актуализации баз данных, поддержку принятия решений, консультативного обслуживания населения, мониторинга потенциально опасных стационарных и подвижных объектов.</w:t>
      </w:r>
    </w:p>
    <w:p w:rsidR="005C5E8B" w:rsidRPr="005D24E6" w:rsidRDefault="005C5E8B" w:rsidP="00C91812">
      <w:pPr>
        <w:pStyle w:val="ConsPlusNormal"/>
        <w:ind w:firstLine="540"/>
        <w:jc w:val="both"/>
      </w:pPr>
      <w:r w:rsidRPr="005D24E6">
        <w:t>В результате внедрения системы-112 прогнозируется снижение уровня смертности и числа пострадавших при происшествиях и чрезвычайных ситуациях, обеспечение роста безопасности и благополучия граждан, проживающих в Чувашской Республике, а также улучшение информационного взаимодействия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в том числе единых дежурно-диспетчерских служб, а также дежурно-диспетчерских служб экстренных оперативных служб.</w:t>
      </w:r>
    </w:p>
    <w:p w:rsidR="005C5E8B" w:rsidRPr="005D24E6" w:rsidRDefault="005C5E8B" w:rsidP="00C91812">
      <w:pPr>
        <w:pStyle w:val="ConsPlusNormal"/>
        <w:ind w:firstLine="540"/>
        <w:jc w:val="both"/>
      </w:pPr>
      <w:r w:rsidRPr="005D24E6">
        <w:t>При этом сохраняется возможность осуществления вызова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"01", "02", "03" и т.д.).</w:t>
      </w:r>
    </w:p>
    <w:p w:rsidR="005C5E8B" w:rsidRPr="005D24E6" w:rsidRDefault="005C5E8B" w:rsidP="00C91812">
      <w:pPr>
        <w:pStyle w:val="ConsPlusNormal"/>
        <w:ind w:firstLine="540"/>
        <w:jc w:val="both"/>
      </w:pPr>
      <w:r w:rsidRPr="005D24E6">
        <w:t>Задачи, которые необходимо решить для создания системы-112 надлежащего качества, требуют иного подхода.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w:t>
      </w:r>
    </w:p>
    <w:p w:rsidR="005C5E8B" w:rsidRPr="005D24E6" w:rsidRDefault="005C5E8B" w:rsidP="00C91812">
      <w:pPr>
        <w:pStyle w:val="ConsPlusNormal"/>
        <w:ind w:firstLine="540"/>
        <w:jc w:val="both"/>
      </w:pPr>
      <w:r w:rsidRPr="005D24E6">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w:t>
      </w:r>
    </w:p>
    <w:p w:rsidR="005C5E8B" w:rsidRDefault="005C5E8B" w:rsidP="00C91812">
      <w:pPr>
        <w:pStyle w:val="ConsPlusNormal"/>
        <w:ind w:firstLine="540"/>
        <w:jc w:val="both"/>
      </w:pPr>
      <w:r w:rsidRPr="005D24E6">
        <w:t xml:space="preserve">В сложившейся ситуации для обеспечения решения проблем в приемлемые сроки требуется использование механизма федеральной целевой </w:t>
      </w:r>
      <w:hyperlink r:id="rId22" w:tooltip="Постановление Правительства РФ от 16.03.2013 N 223 (ред. от 23.09.2013)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sidRPr="005D24E6">
          <w:t>программы</w:t>
        </w:r>
      </w:hyperlink>
      <w:r w:rsidRPr="005D24E6">
        <w:t xml:space="preserve"> "Создание системы обеспечения вызова экстренных оперативных служб по единому номеру "112" в Российской Федерации", </w:t>
      </w:r>
    </w:p>
    <w:p w:rsidR="005C5E8B" w:rsidRPr="005D24E6" w:rsidRDefault="005C5E8B" w:rsidP="00C91812">
      <w:pPr>
        <w:pStyle w:val="ConsPlusNormal"/>
        <w:ind w:firstLine="540"/>
        <w:jc w:val="both"/>
      </w:pPr>
      <w:r w:rsidRPr="005D24E6">
        <w:t>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территориальных органов федеральных органов исполнительной власти и органов исполнительной власти Чувашской Республики.</w:t>
      </w:r>
    </w:p>
    <w:p w:rsidR="005C5E8B" w:rsidRPr="005D24E6" w:rsidRDefault="005C5E8B" w:rsidP="00C91812">
      <w:pPr>
        <w:pStyle w:val="ConsPlusNormal"/>
        <w:ind w:firstLine="540"/>
        <w:jc w:val="both"/>
      </w:pPr>
      <w:r w:rsidRPr="005D24E6">
        <w:t xml:space="preserve">Мероприятия по созданию и развертыванию системы-112 носят комплексный межведомственный характер. Применение механизма реализации федеральной целевой </w:t>
      </w:r>
      <w:hyperlink r:id="rId23" w:tooltip="Постановление Правительства РФ от 16.03.2013 N 223 (ред. от 23.09.2013)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sidRPr="005D24E6">
          <w:t>программы</w:t>
        </w:r>
      </w:hyperlink>
      <w:r w:rsidRPr="005D24E6">
        <w:t xml:space="preserve"> при создании системы-112 в Чувашской Республике обосновано прежде всего:</w:t>
      </w:r>
    </w:p>
    <w:p w:rsidR="005C5E8B" w:rsidRPr="005D24E6" w:rsidRDefault="005C5E8B" w:rsidP="00C91812">
      <w:pPr>
        <w:pStyle w:val="ConsPlusNormal"/>
        <w:ind w:firstLine="540"/>
        <w:jc w:val="both"/>
      </w:pPr>
      <w:r w:rsidRPr="005D24E6">
        <w:t>высокой социальной значимостью проблемы и ее комплексным характером;</w:t>
      </w:r>
    </w:p>
    <w:p w:rsidR="005C5E8B" w:rsidRPr="005D24E6" w:rsidRDefault="005C5E8B" w:rsidP="00C91812">
      <w:pPr>
        <w:pStyle w:val="ConsPlusNormal"/>
        <w:ind w:firstLine="540"/>
        <w:jc w:val="both"/>
      </w:pPr>
      <w:r w:rsidRPr="005D24E6">
        <w:t>необходимостью обеспечения единой научной, технической и информационной составляющих в создании системы-112 в Чувашской Республике;</w:t>
      </w:r>
    </w:p>
    <w:p w:rsidR="005C5E8B" w:rsidRPr="005D24E6" w:rsidRDefault="005C5E8B" w:rsidP="00C91812">
      <w:pPr>
        <w:pStyle w:val="ConsPlusNormal"/>
        <w:ind w:firstLine="540"/>
        <w:jc w:val="both"/>
      </w:pPr>
      <w:r w:rsidRPr="005D24E6">
        <w:t>необходимостью межведомственной координации деятельности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а также необходимостью концентрации усилий и ресурсов (федерального бюджета и республиканского бюджета Чувашской Республики) на реализацию мероприятий, соответствующих приоритетным целям и задачам;</w:t>
      </w:r>
    </w:p>
    <w:p w:rsidR="005C5E8B" w:rsidRPr="005D24E6" w:rsidRDefault="005C5E8B" w:rsidP="00C91812">
      <w:pPr>
        <w:pStyle w:val="ConsPlusNormal"/>
        <w:ind w:firstLine="540"/>
        <w:jc w:val="both"/>
      </w:pPr>
      <w:r w:rsidRPr="005D24E6">
        <w:t>необходимостью создания условий для целевого и адресного использования ресурсов с целью решения задач по приоритетным направлениям.</w:t>
      </w:r>
    </w:p>
    <w:p w:rsidR="005C5E8B" w:rsidRPr="005D24E6" w:rsidRDefault="005C5E8B" w:rsidP="00C91812">
      <w:pPr>
        <w:pStyle w:val="ConsPlusNormal"/>
        <w:ind w:firstLine="540"/>
        <w:jc w:val="both"/>
      </w:pPr>
      <w:r w:rsidRPr="005D24E6">
        <w:t>При применении механизма реализации федеральных целевых программ будут осуществляться:</w:t>
      </w:r>
    </w:p>
    <w:p w:rsidR="005C5E8B" w:rsidRPr="005D24E6" w:rsidRDefault="005C5E8B" w:rsidP="00C91812">
      <w:pPr>
        <w:pStyle w:val="ConsPlusNormal"/>
        <w:ind w:firstLine="540"/>
        <w:jc w:val="both"/>
      </w:pPr>
      <w:r w:rsidRPr="005D24E6">
        <w:t>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w:t>
      </w:r>
    </w:p>
    <w:p w:rsidR="005C5E8B" w:rsidRPr="005D24E6" w:rsidRDefault="005C5E8B" w:rsidP="00C91812">
      <w:pPr>
        <w:pStyle w:val="ConsPlusNormal"/>
        <w:ind w:firstLine="540"/>
        <w:jc w:val="both"/>
      </w:pPr>
      <w:r w:rsidRPr="005D24E6">
        <w:t>внедрение современных информационно-телекоммуникационных технологий в деятельность экстренных оперативных служб;</w:t>
      </w:r>
    </w:p>
    <w:p w:rsidR="005C5E8B" w:rsidRPr="005D24E6" w:rsidRDefault="005C5E8B" w:rsidP="00C91812">
      <w:pPr>
        <w:pStyle w:val="ConsPlusNormal"/>
        <w:ind w:firstLine="540"/>
        <w:jc w:val="both"/>
      </w:pPr>
      <w:r w:rsidRPr="005D24E6">
        <w:t>совершенствование координации действий экстренных оперативных служб при оперативном реагировании на вызовы (сообщения и происшествия) населения;</w:t>
      </w:r>
    </w:p>
    <w:p w:rsidR="005C5E8B" w:rsidRPr="005D24E6" w:rsidRDefault="005C5E8B" w:rsidP="00C91812">
      <w:pPr>
        <w:pStyle w:val="ConsPlusNormal"/>
        <w:ind w:firstLine="540"/>
        <w:jc w:val="both"/>
      </w:pPr>
      <w:r w:rsidRPr="005D24E6">
        <w:t>внедрение современных методов обучения.</w:t>
      </w:r>
    </w:p>
    <w:p w:rsidR="005C5E8B" w:rsidRPr="005D24E6" w:rsidRDefault="005C5E8B" w:rsidP="00C91812">
      <w:pPr>
        <w:pStyle w:val="ConsPlusNormal"/>
        <w:ind w:firstLine="540"/>
        <w:jc w:val="both"/>
      </w:pPr>
      <w:r w:rsidRPr="005D24E6">
        <w:t>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rsidR="005C5E8B" w:rsidRPr="005D24E6" w:rsidRDefault="005C5E8B" w:rsidP="00C91812">
      <w:pPr>
        <w:pStyle w:val="ConsPlusNormal"/>
        <w:ind w:firstLine="540"/>
        <w:jc w:val="both"/>
      </w:pPr>
    </w:p>
    <w:p w:rsidR="005C5E8B" w:rsidRPr="00926EF3" w:rsidRDefault="005C5E8B" w:rsidP="00C91812">
      <w:pPr>
        <w:pStyle w:val="ConsPlusNormal"/>
        <w:jc w:val="center"/>
        <w:outlineLvl w:val="2"/>
        <w:rPr>
          <w:b/>
        </w:rPr>
      </w:pPr>
      <w:bookmarkStart w:id="23" w:name="Par4583"/>
      <w:bookmarkEnd w:id="23"/>
      <w:r w:rsidRPr="00926EF3">
        <w:rPr>
          <w:b/>
        </w:rPr>
        <w:t>Раздел II. Приоритеты государственной политики</w:t>
      </w:r>
      <w:r>
        <w:rPr>
          <w:b/>
        </w:rPr>
        <w:t xml:space="preserve"> </w:t>
      </w:r>
      <w:r w:rsidRPr="00926EF3">
        <w:rPr>
          <w:b/>
        </w:rPr>
        <w:t>в сфере реализации подпрограммы, цели, задачи и показатели</w:t>
      </w:r>
      <w:r>
        <w:rPr>
          <w:b/>
        </w:rPr>
        <w:t xml:space="preserve"> </w:t>
      </w:r>
      <w:r w:rsidRPr="00926EF3">
        <w:rPr>
          <w:b/>
        </w:rPr>
        <w:t>(индикаторы) достижения целей и решения задач, описание</w:t>
      </w:r>
      <w:r>
        <w:rPr>
          <w:b/>
        </w:rPr>
        <w:t xml:space="preserve"> </w:t>
      </w:r>
      <w:r w:rsidRPr="00926EF3">
        <w:rPr>
          <w:b/>
        </w:rPr>
        <w:t>основных ожидаемых конечных результатов подпрограммы</w:t>
      </w:r>
      <w:r>
        <w:rPr>
          <w:b/>
        </w:rPr>
        <w:t xml:space="preserve"> </w:t>
      </w:r>
      <w:r w:rsidRPr="00926EF3">
        <w:rPr>
          <w:b/>
        </w:rPr>
        <w:t>и срока реализации подпрограммы</w:t>
      </w:r>
    </w:p>
    <w:p w:rsidR="005C5E8B" w:rsidRPr="005D24E6" w:rsidRDefault="005C5E8B" w:rsidP="00C91812">
      <w:pPr>
        <w:pStyle w:val="ConsPlusNormal"/>
        <w:ind w:firstLine="540"/>
        <w:jc w:val="both"/>
      </w:pPr>
    </w:p>
    <w:p w:rsidR="005C5E8B" w:rsidRPr="005D24E6" w:rsidRDefault="005C5E8B" w:rsidP="00C91812">
      <w:pPr>
        <w:pStyle w:val="ConsPlusNormal"/>
        <w:ind w:firstLine="540"/>
        <w:jc w:val="both"/>
      </w:pPr>
      <w:r w:rsidRPr="005D24E6">
        <w:t>Приоритеты в вопросах обеспечения защиты населения и территорий Чувашской Республики от чрезвычайных ситуаций природного и техногенного характера определены Стратегией социально-экономического развития Чувашской Республики до 2020 года и основными целями муниципальной программы.</w:t>
      </w:r>
    </w:p>
    <w:p w:rsidR="005C5E8B" w:rsidRPr="005D24E6" w:rsidRDefault="005C5E8B" w:rsidP="00C91812">
      <w:pPr>
        <w:pStyle w:val="ConsPlusNormal"/>
        <w:ind w:firstLine="540"/>
        <w:jc w:val="both"/>
      </w:pPr>
      <w:r w:rsidRPr="005D24E6">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(далее - подпрограмма) являются:</w:t>
      </w:r>
    </w:p>
    <w:p w:rsidR="005C5E8B" w:rsidRPr="005D24E6" w:rsidRDefault="005C5E8B" w:rsidP="00C91812">
      <w:pPr>
        <w:pStyle w:val="ConsPlusNormal"/>
        <w:ind w:firstLine="540"/>
        <w:jc w:val="both"/>
      </w:pPr>
      <w:r w:rsidRPr="005D24E6">
        <w:t>повышение уровня готовности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C5E8B" w:rsidRPr="005D24E6" w:rsidRDefault="005C5E8B" w:rsidP="00C91812">
      <w:pPr>
        <w:pStyle w:val="ConsPlusNormal"/>
        <w:ind w:firstLine="540"/>
        <w:jc w:val="both"/>
      </w:pPr>
      <w:r w:rsidRPr="005D24E6">
        <w:t>сокращение количества зарегистрированных пожаров;</w:t>
      </w:r>
    </w:p>
    <w:p w:rsidR="005C5E8B" w:rsidRPr="005D24E6" w:rsidRDefault="005C5E8B" w:rsidP="00C91812">
      <w:pPr>
        <w:pStyle w:val="ConsPlusNormal"/>
        <w:ind w:firstLine="540"/>
        <w:jc w:val="both"/>
      </w:pPr>
      <w:r w:rsidRPr="005D24E6">
        <w:t>сокращение количества людей, получивших травмы и погибших на пожаре;</w:t>
      </w:r>
    </w:p>
    <w:p w:rsidR="005C5E8B" w:rsidRPr="005D24E6" w:rsidRDefault="005C5E8B" w:rsidP="00C91812">
      <w:pPr>
        <w:pStyle w:val="ConsPlusNormal"/>
        <w:ind w:firstLine="540"/>
        <w:jc w:val="both"/>
      </w:pPr>
      <w:r w:rsidRPr="005D24E6">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5C5E8B" w:rsidRPr="005D24E6" w:rsidRDefault="005C5E8B" w:rsidP="00C91812">
      <w:pPr>
        <w:pStyle w:val="ConsPlusNormal"/>
        <w:ind w:firstLine="540"/>
        <w:jc w:val="both"/>
      </w:pPr>
      <w:r w:rsidRPr="005D24E6">
        <w:t xml:space="preserve">повышение безопасности населения  Мариинско-Посадского </w:t>
      </w:r>
      <w:r>
        <w:t>городского поселения</w:t>
      </w:r>
      <w:r w:rsidRPr="005D24E6">
        <w:t xml:space="preserve">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по единому номеру "112".</w:t>
      </w:r>
    </w:p>
    <w:p w:rsidR="005C5E8B" w:rsidRPr="005D24E6" w:rsidRDefault="005C5E8B" w:rsidP="00C91812">
      <w:pPr>
        <w:pStyle w:val="ConsPlusNormal"/>
        <w:ind w:firstLine="540"/>
        <w:jc w:val="both"/>
      </w:pPr>
      <w:r w:rsidRPr="005D24E6">
        <w:t>Достижению поставленных в подпрограмме целей способствует решение следующих приоритетных задач:</w:t>
      </w:r>
    </w:p>
    <w:p w:rsidR="005C5E8B" w:rsidRPr="005D24E6" w:rsidRDefault="005C5E8B" w:rsidP="00C91812">
      <w:pPr>
        <w:pStyle w:val="ConsPlusNormal"/>
        <w:ind w:firstLine="540"/>
        <w:jc w:val="both"/>
      </w:pPr>
      <w:r w:rsidRPr="005D24E6">
        <w:t>организация и осуществление профилактических мероприятий, направленных на недопущение возникновения чрезвычайных ситуаций;</w:t>
      </w:r>
    </w:p>
    <w:p w:rsidR="005C5E8B" w:rsidRPr="005D24E6" w:rsidRDefault="005C5E8B" w:rsidP="00C91812">
      <w:pPr>
        <w:pStyle w:val="ConsPlusNormal"/>
        <w:ind w:firstLine="540"/>
        <w:jc w:val="both"/>
      </w:pPr>
      <w:r w:rsidRPr="005D24E6">
        <w:t>организация проведения аварийно-спасательных и других неотложных работ в районе чрезвычайной ситуации;</w:t>
      </w:r>
    </w:p>
    <w:p w:rsidR="005C5E8B" w:rsidRPr="005D24E6" w:rsidRDefault="005C5E8B" w:rsidP="00C91812">
      <w:pPr>
        <w:pStyle w:val="ConsPlusNormal"/>
        <w:ind w:firstLine="540"/>
        <w:jc w:val="both"/>
      </w:pPr>
      <w:r w:rsidRPr="005D24E6">
        <w:t>организация и осуществление профилактики пожаров;</w:t>
      </w:r>
    </w:p>
    <w:p w:rsidR="005C5E8B" w:rsidRPr="005D24E6" w:rsidRDefault="005C5E8B" w:rsidP="00C91812">
      <w:pPr>
        <w:pStyle w:val="ConsPlusNormal"/>
        <w:ind w:firstLine="540"/>
        <w:jc w:val="both"/>
      </w:pPr>
      <w:r w:rsidRPr="005D24E6">
        <w:t>оказание содействия в организации и осуществлении тушения пожаров, спасания людей и материальных ценностей при пожарах;</w:t>
      </w:r>
    </w:p>
    <w:p w:rsidR="005C5E8B" w:rsidRPr="005D24E6" w:rsidRDefault="005C5E8B" w:rsidP="00C91812">
      <w:pPr>
        <w:pStyle w:val="ConsPlusNormal"/>
        <w:ind w:firstLine="540"/>
        <w:jc w:val="both"/>
      </w:pPr>
      <w:r w:rsidRPr="005D24E6">
        <w:t>организация и проведение тренировок и учений, обучение населения правилам поведения в случае возникновения чрезвычайных ситуаций и проведение мероприятий, направленных на пропаганду спасательного дела через средства массовой информации;</w:t>
      </w:r>
    </w:p>
    <w:p w:rsidR="005C5E8B" w:rsidRPr="005D24E6" w:rsidRDefault="005C5E8B" w:rsidP="00C91812">
      <w:pPr>
        <w:pStyle w:val="ConsPlusNormal"/>
        <w:ind w:firstLine="540"/>
        <w:jc w:val="both"/>
      </w:pPr>
      <w:r w:rsidRPr="005D24E6">
        <w:t>планирование и организация учебного процесса по повышению квалификации;</w:t>
      </w:r>
    </w:p>
    <w:p w:rsidR="005C5E8B" w:rsidRPr="005D24E6" w:rsidRDefault="005C5E8B" w:rsidP="00C91812">
      <w:pPr>
        <w:pStyle w:val="ConsPlusNormal"/>
        <w:ind w:firstLine="540"/>
        <w:jc w:val="both"/>
      </w:pPr>
      <w:r w:rsidRPr="005D24E6">
        <w:t>создание телекоммуникационной инфраструктуры системы-112;</w:t>
      </w:r>
    </w:p>
    <w:p w:rsidR="005C5E8B" w:rsidRPr="005D24E6" w:rsidRDefault="005C5E8B" w:rsidP="00C91812">
      <w:pPr>
        <w:pStyle w:val="ConsPlusNormal"/>
        <w:ind w:firstLine="540"/>
        <w:jc w:val="both"/>
      </w:pPr>
      <w:r w:rsidRPr="005D24E6">
        <w:t>создание информационно-технической инфраструктуры системы-112;</w:t>
      </w:r>
    </w:p>
    <w:p w:rsidR="005C5E8B" w:rsidRPr="005D24E6" w:rsidRDefault="005C5E8B" w:rsidP="00C91812">
      <w:pPr>
        <w:pStyle w:val="ConsPlusNormal"/>
        <w:ind w:firstLine="540"/>
        <w:jc w:val="both"/>
      </w:pPr>
      <w:r w:rsidRPr="005D24E6">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5C5E8B" w:rsidRPr="005D24E6" w:rsidRDefault="005C5E8B" w:rsidP="00C91812">
      <w:pPr>
        <w:pStyle w:val="ConsPlusNormal"/>
        <w:ind w:firstLine="540"/>
        <w:jc w:val="both"/>
      </w:pPr>
      <w:r w:rsidRPr="005D24E6">
        <w:t>создание системы обучения персонала системе-112 и организация информирования населения.</w:t>
      </w:r>
    </w:p>
    <w:p w:rsidR="005C5E8B" w:rsidRPr="005D24E6" w:rsidRDefault="005C5E8B" w:rsidP="00C91812">
      <w:pPr>
        <w:pStyle w:val="ConsPlusNormal"/>
        <w:ind w:firstLine="540"/>
        <w:jc w:val="both"/>
      </w:pPr>
      <w:r w:rsidRPr="005D24E6">
        <w:t>Подпрограмма реализуется в 201</w:t>
      </w:r>
      <w:r>
        <w:t>9</w:t>
      </w:r>
      <w:r w:rsidRPr="005D24E6">
        <w:t xml:space="preserve"> - 202</w:t>
      </w:r>
      <w:r>
        <w:t>4</w:t>
      </w:r>
      <w:r w:rsidRPr="005D24E6">
        <w:t xml:space="preserve"> годах без разделения на этапы, так как большинство мероприятий подпрограммы реализуются ежегодно с установленной периодичностью.</w:t>
      </w:r>
    </w:p>
    <w:p w:rsidR="005C5E8B" w:rsidRPr="005D24E6" w:rsidRDefault="005C5E8B" w:rsidP="00C91812">
      <w:pPr>
        <w:pStyle w:val="ConsPlusNormal"/>
        <w:ind w:firstLine="540"/>
        <w:jc w:val="both"/>
      </w:pPr>
      <w:r w:rsidRPr="005D24E6">
        <w:t xml:space="preserve">Состав показателей (индикаторов) подпрограммы определен исходя из необходимости выполнения основных целей и задач подпрограммы, изложенных в </w:t>
      </w:r>
      <w:hyperlink w:anchor="Par4736" w:tooltip="Ссылка на текущий документ" w:history="1">
        <w:r w:rsidRPr="005D24E6">
          <w:t xml:space="preserve">приложении </w:t>
        </w:r>
        <w:r>
          <w:t>№</w:t>
        </w:r>
        <w:r w:rsidRPr="005D24E6">
          <w:t xml:space="preserve"> 1</w:t>
        </w:r>
      </w:hyperlink>
      <w:r w:rsidRPr="005D24E6">
        <w:t xml:space="preserve"> к настоящей подпрограмме.</w:t>
      </w:r>
    </w:p>
    <w:p w:rsidR="005C5E8B" w:rsidRPr="005D24E6" w:rsidRDefault="005C5E8B" w:rsidP="00C91812">
      <w:pPr>
        <w:pStyle w:val="ConsPlusNormal"/>
        <w:ind w:firstLine="540"/>
        <w:jc w:val="both"/>
      </w:pPr>
      <w:r w:rsidRPr="005D24E6">
        <w:t>В результате реализации мероприятий подпрограммы к 202</w:t>
      </w:r>
      <w:r>
        <w:t>4</w:t>
      </w:r>
      <w:r w:rsidRPr="005D24E6">
        <w:t xml:space="preserve"> году ожидается достижение следующих результатов:</w:t>
      </w:r>
    </w:p>
    <w:p w:rsidR="005C5E8B" w:rsidRPr="005D24E6" w:rsidRDefault="005C5E8B" w:rsidP="00C91812">
      <w:pPr>
        <w:pStyle w:val="ConsPlusNormal"/>
        <w:ind w:firstLine="540"/>
        <w:jc w:val="both"/>
      </w:pPr>
      <w:r w:rsidRPr="005D24E6">
        <w:t>снижение факторов, способствующих возникновению чрезвычайных ситуаций;</w:t>
      </w:r>
    </w:p>
    <w:p w:rsidR="005C5E8B" w:rsidRPr="005D24E6" w:rsidRDefault="005C5E8B" w:rsidP="00C91812">
      <w:pPr>
        <w:pStyle w:val="ConsPlusNormal"/>
        <w:ind w:firstLine="540"/>
        <w:jc w:val="both"/>
      </w:pPr>
      <w:r w:rsidRPr="005D24E6">
        <w:t>снижение количества пострадавших в чрезвычайных ситуациях;</w:t>
      </w:r>
    </w:p>
    <w:p w:rsidR="005C5E8B" w:rsidRPr="005D24E6" w:rsidRDefault="005C5E8B" w:rsidP="00C91812">
      <w:pPr>
        <w:pStyle w:val="ConsPlusNormal"/>
        <w:ind w:firstLine="540"/>
        <w:jc w:val="both"/>
      </w:pPr>
      <w:r w:rsidRPr="005D24E6">
        <w:t>снижение экономического ущерба от чрезвычайных ситуаций;</w:t>
      </w:r>
    </w:p>
    <w:p w:rsidR="005C5E8B" w:rsidRPr="005D24E6" w:rsidRDefault="005C5E8B" w:rsidP="00C91812">
      <w:pPr>
        <w:pStyle w:val="ConsPlusNormal"/>
        <w:ind w:firstLine="540"/>
        <w:jc w:val="both"/>
      </w:pPr>
      <w:r w:rsidRPr="005D24E6">
        <w:t>повышение уровня защищенности населения и территорий от угрозы воздействия чрезвычайных ситуаций;</w:t>
      </w:r>
    </w:p>
    <w:p w:rsidR="005C5E8B" w:rsidRPr="005D24E6" w:rsidRDefault="005C5E8B" w:rsidP="00C91812">
      <w:pPr>
        <w:pStyle w:val="ConsPlusNormal"/>
        <w:ind w:firstLine="540"/>
        <w:jc w:val="both"/>
      </w:pPr>
      <w:r w:rsidRPr="005D24E6">
        <w:t>поддержание высокого уровня готовности и профессионального мастерства спасателей и сотрудников службы к действиям в условиях чрезвычайных ситуаций;</w:t>
      </w:r>
    </w:p>
    <w:p w:rsidR="005C5E8B" w:rsidRPr="005D24E6" w:rsidRDefault="005C5E8B" w:rsidP="00C91812">
      <w:pPr>
        <w:pStyle w:val="ConsPlusNormal"/>
        <w:ind w:firstLine="540"/>
        <w:jc w:val="both"/>
      </w:pPr>
      <w:r w:rsidRPr="005D24E6">
        <w:t>снижение факторов, способствующих возникновению пожаров;</w:t>
      </w:r>
    </w:p>
    <w:p w:rsidR="005C5E8B" w:rsidRPr="005D24E6" w:rsidRDefault="005C5E8B" w:rsidP="00C91812">
      <w:pPr>
        <w:pStyle w:val="ConsPlusNormal"/>
        <w:ind w:firstLine="540"/>
        <w:jc w:val="both"/>
      </w:pPr>
      <w:r w:rsidRPr="005D24E6">
        <w:t>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w:t>
      </w:r>
    </w:p>
    <w:p w:rsidR="005C5E8B" w:rsidRPr="005D24E6" w:rsidRDefault="005C5E8B" w:rsidP="00C91812">
      <w:pPr>
        <w:pStyle w:val="ConsPlusNormal"/>
        <w:ind w:firstLine="540"/>
        <w:jc w:val="both"/>
      </w:pPr>
      <w:r w:rsidRPr="005D24E6">
        <w:t>сокращение среднего времени комплексного реагирования экстренных оперативных служб на обращения населения по номеру "112" на территории Чувашской Республики.</w:t>
      </w:r>
    </w:p>
    <w:p w:rsidR="005C5E8B" w:rsidRPr="005D24E6" w:rsidRDefault="005C5E8B" w:rsidP="00C91812">
      <w:pPr>
        <w:pStyle w:val="ConsPlusNormal"/>
        <w:ind w:firstLine="540"/>
        <w:jc w:val="both"/>
      </w:pPr>
    </w:p>
    <w:p w:rsidR="005C5E8B" w:rsidRPr="00926EF3" w:rsidRDefault="005C5E8B" w:rsidP="00C91812">
      <w:pPr>
        <w:pStyle w:val="ConsPlusNormal"/>
        <w:jc w:val="center"/>
        <w:outlineLvl w:val="2"/>
        <w:rPr>
          <w:b/>
        </w:rPr>
      </w:pPr>
      <w:bookmarkStart w:id="24" w:name="Par4629"/>
      <w:bookmarkEnd w:id="24"/>
      <w:r w:rsidRPr="00926EF3">
        <w:rPr>
          <w:b/>
        </w:rPr>
        <w:t>Раздел III. Характеристика основных</w:t>
      </w:r>
      <w:r>
        <w:rPr>
          <w:b/>
        </w:rPr>
        <w:t xml:space="preserve"> </w:t>
      </w:r>
      <w:r w:rsidRPr="00926EF3">
        <w:rPr>
          <w:b/>
        </w:rPr>
        <w:t>мероприятий подпрограммы</w:t>
      </w:r>
    </w:p>
    <w:p w:rsidR="005C5E8B" w:rsidRPr="005D24E6" w:rsidRDefault="005C5E8B" w:rsidP="00C91812">
      <w:pPr>
        <w:pStyle w:val="ConsPlusNormal"/>
        <w:jc w:val="center"/>
      </w:pPr>
    </w:p>
    <w:p w:rsidR="005C5E8B" w:rsidRPr="005D24E6" w:rsidRDefault="005C5E8B" w:rsidP="00C91812">
      <w:pPr>
        <w:pStyle w:val="ConsPlusNormal"/>
        <w:ind w:firstLine="540"/>
        <w:jc w:val="both"/>
      </w:pPr>
      <w:r w:rsidRPr="005D24E6">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5C5E8B" w:rsidRPr="005D24E6" w:rsidRDefault="005C5E8B" w:rsidP="00C91812">
      <w:pPr>
        <w:pStyle w:val="ConsPlusNormal"/>
        <w:ind w:firstLine="540"/>
        <w:jc w:val="both"/>
      </w:pPr>
      <w:r w:rsidRPr="005D24E6">
        <w:t>Подпрограмма объединяет четыре основных мероприятия:</w:t>
      </w:r>
    </w:p>
    <w:p w:rsidR="005C5E8B" w:rsidRPr="00926EF3" w:rsidRDefault="005C5E8B" w:rsidP="00C91812">
      <w:pPr>
        <w:pStyle w:val="ConsPlusNormal"/>
        <w:ind w:firstLine="540"/>
        <w:jc w:val="both"/>
        <w:rPr>
          <w:i/>
          <w:u w:val="single"/>
        </w:rPr>
      </w:pPr>
      <w:r w:rsidRPr="00926EF3">
        <w:rPr>
          <w:i/>
          <w:u w:val="single"/>
        </w:rPr>
        <w:t>Основное мероприятие 1. Обеспечение первичных мер пожарной безопасности на территории Мариинско-Посадского</w:t>
      </w:r>
      <w:r>
        <w:rPr>
          <w:i/>
          <w:u w:val="single"/>
        </w:rPr>
        <w:t xml:space="preserve"> городского поселения</w:t>
      </w:r>
      <w:r w:rsidRPr="00926EF3">
        <w:rPr>
          <w:i/>
          <w:u w:val="single"/>
        </w:rPr>
        <w:t>.</w:t>
      </w:r>
    </w:p>
    <w:p w:rsidR="005C5E8B" w:rsidRPr="005D24E6" w:rsidRDefault="005C5E8B" w:rsidP="00C91812">
      <w:pPr>
        <w:pStyle w:val="ConsPlusNormal"/>
        <w:ind w:firstLine="540"/>
        <w:jc w:val="both"/>
      </w:pPr>
      <w:r w:rsidRPr="005D24E6">
        <w:t xml:space="preserve">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Мариинско-Посадского </w:t>
      </w:r>
      <w:r>
        <w:t>городского поселения</w:t>
      </w:r>
      <w:r w:rsidRPr="005D24E6">
        <w:t>, что включает в себя:</w:t>
      </w:r>
    </w:p>
    <w:p w:rsidR="005C5E8B" w:rsidRPr="005D24E6" w:rsidRDefault="005C5E8B" w:rsidP="00C91812">
      <w:pPr>
        <w:pStyle w:val="ConsPlusNormal"/>
        <w:ind w:firstLine="540"/>
        <w:jc w:val="both"/>
      </w:pPr>
      <w:r w:rsidRPr="005D24E6">
        <w:t>оказание содействия в тушении пожаров в населенных пунктах;</w:t>
      </w:r>
    </w:p>
    <w:p w:rsidR="005C5E8B" w:rsidRPr="005D24E6" w:rsidRDefault="005C5E8B" w:rsidP="00C91812">
      <w:pPr>
        <w:pStyle w:val="ConsPlusNormal"/>
        <w:ind w:firstLine="540"/>
        <w:jc w:val="both"/>
      </w:pPr>
      <w:r w:rsidRPr="005D24E6">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5C5E8B" w:rsidRPr="00926EF3" w:rsidRDefault="005C5E8B" w:rsidP="00C91812">
      <w:pPr>
        <w:pStyle w:val="ConsPlusNormal"/>
        <w:ind w:firstLine="540"/>
        <w:jc w:val="both"/>
        <w:rPr>
          <w:i/>
          <w:u w:val="single"/>
        </w:rPr>
      </w:pPr>
      <w:r w:rsidRPr="00926EF3">
        <w:rPr>
          <w:i/>
          <w:u w:val="single"/>
        </w:rPr>
        <w:t xml:space="preserve">Основное мероприятие 2. Участие в предупреждении и ликвидации последствий чрезвычайных ситуаций на территории Мариинско-Посадского </w:t>
      </w:r>
      <w:r>
        <w:rPr>
          <w:i/>
          <w:u w:val="single"/>
        </w:rPr>
        <w:t>городского поселения</w:t>
      </w:r>
      <w:r w:rsidRPr="00926EF3">
        <w:rPr>
          <w:i/>
          <w:u w:val="single"/>
        </w:rPr>
        <w:t>.</w:t>
      </w:r>
    </w:p>
    <w:p w:rsidR="005C5E8B" w:rsidRPr="005D24E6" w:rsidRDefault="005C5E8B" w:rsidP="00C91812">
      <w:pPr>
        <w:pStyle w:val="ConsPlusNormal"/>
        <w:ind w:firstLine="540"/>
        <w:jc w:val="both"/>
      </w:pPr>
      <w:r w:rsidRPr="005D24E6">
        <w:t>Включает в себя:</w:t>
      </w:r>
    </w:p>
    <w:p w:rsidR="005C5E8B" w:rsidRPr="005D24E6" w:rsidRDefault="005C5E8B" w:rsidP="00C91812">
      <w:pPr>
        <w:pStyle w:val="ConsPlusNormal"/>
        <w:ind w:firstLine="540"/>
        <w:jc w:val="both"/>
      </w:pPr>
      <w:r w:rsidRPr="005D24E6">
        <w:t>Оказание содействия в организации экстренного реагирования по спасанию людей и проведения аварийно-спасательных работ по ликвидации возникших ЧС;</w:t>
      </w:r>
    </w:p>
    <w:p w:rsidR="005C5E8B" w:rsidRPr="005D24E6" w:rsidRDefault="005C5E8B" w:rsidP="00C91812">
      <w:pPr>
        <w:pStyle w:val="ConsPlusNormal"/>
        <w:ind w:firstLine="540"/>
        <w:jc w:val="both"/>
      </w:pPr>
      <w:r w:rsidRPr="005D24E6">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5C5E8B" w:rsidRPr="00926EF3" w:rsidRDefault="005C5E8B" w:rsidP="00C91812">
      <w:pPr>
        <w:pStyle w:val="ConsPlusNormal"/>
        <w:ind w:firstLine="540"/>
        <w:jc w:val="both"/>
        <w:rPr>
          <w:i/>
          <w:u w:val="single"/>
        </w:rPr>
      </w:pPr>
      <w:r w:rsidRPr="00926EF3">
        <w:rPr>
          <w:i/>
          <w:u w:val="single"/>
        </w:rPr>
        <w:t xml:space="preserve">Основное мероприятие 3. Обучение населения Мариинско-Посадского </w:t>
      </w:r>
      <w:r>
        <w:rPr>
          <w:i/>
          <w:u w:val="single"/>
        </w:rPr>
        <w:t>городского поселения</w:t>
      </w:r>
      <w:r w:rsidRPr="00926EF3">
        <w:rPr>
          <w:i/>
          <w:u w:val="single"/>
        </w:rPr>
        <w:t xml:space="preserve"> действиям в чрезвычайных ситуациях.</w:t>
      </w:r>
    </w:p>
    <w:p w:rsidR="005C5E8B" w:rsidRPr="005D24E6" w:rsidRDefault="005C5E8B" w:rsidP="00C91812">
      <w:pPr>
        <w:pStyle w:val="ConsPlusNormal"/>
        <w:ind w:firstLine="540"/>
        <w:jc w:val="both"/>
      </w:pPr>
      <w:r w:rsidRPr="005D24E6">
        <w:t>В рамках выполнения мероприятия предусматривается реализация мер, направленных на оказание содейстия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
    <w:p w:rsidR="005C5E8B" w:rsidRPr="00926EF3" w:rsidRDefault="005C5E8B" w:rsidP="00C91812">
      <w:pPr>
        <w:pStyle w:val="ConsPlusNormal"/>
        <w:ind w:firstLine="540"/>
        <w:jc w:val="both"/>
        <w:rPr>
          <w:i/>
          <w:u w:val="single"/>
        </w:rPr>
      </w:pPr>
      <w:r w:rsidRPr="00926EF3">
        <w:rPr>
          <w:i/>
          <w:u w:val="single"/>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p w:rsidR="005C5E8B" w:rsidRPr="005D24E6" w:rsidRDefault="005C5E8B" w:rsidP="00C91812">
      <w:pPr>
        <w:pStyle w:val="ConsPlusNormal"/>
        <w:ind w:firstLine="540"/>
        <w:jc w:val="both"/>
      </w:pPr>
      <w:r w:rsidRPr="005D24E6">
        <w:t>В рамках выполнения основного мероприятия планируется:</w:t>
      </w:r>
    </w:p>
    <w:p w:rsidR="005C5E8B" w:rsidRPr="005D24E6" w:rsidRDefault="005C5E8B" w:rsidP="00C91812">
      <w:pPr>
        <w:pStyle w:val="ConsPlusNormal"/>
        <w:ind w:firstLine="540"/>
        <w:jc w:val="both"/>
      </w:pPr>
      <w:r w:rsidRPr="005D24E6">
        <w:t>оказание содействия в содержании материально-технических запасов в целях гражданской обороны;</w:t>
      </w:r>
    </w:p>
    <w:p w:rsidR="005C5E8B" w:rsidRPr="005D24E6" w:rsidRDefault="005C5E8B" w:rsidP="00C91812">
      <w:pPr>
        <w:pStyle w:val="ConsPlusNormal"/>
        <w:ind w:firstLine="540"/>
        <w:jc w:val="both"/>
      </w:pPr>
      <w:r w:rsidRPr="005D24E6">
        <w:t>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5C5E8B" w:rsidRPr="005D24E6" w:rsidRDefault="005C5E8B" w:rsidP="00C91812">
      <w:pPr>
        <w:pStyle w:val="ConsPlusNormal"/>
        <w:ind w:firstLine="540"/>
        <w:jc w:val="both"/>
      </w:pPr>
      <w:hyperlink w:anchor="Par4945" w:tooltip="Ссылка на текущий документ" w:history="1">
        <w:r w:rsidRPr="005D24E6">
          <w:t>Перечень</w:t>
        </w:r>
      </w:hyperlink>
      <w:r w:rsidRPr="005D24E6">
        <w:t xml:space="preserve"> основных мероприятий подпрограммы и их характеристика приведены в приложении № 2 к настоящей подпрограмме.</w:t>
      </w:r>
    </w:p>
    <w:p w:rsidR="005C5E8B" w:rsidRPr="009F1597" w:rsidRDefault="005C5E8B" w:rsidP="00C91812">
      <w:pPr>
        <w:pStyle w:val="ConsPlusNormal"/>
        <w:ind w:firstLine="540"/>
        <w:jc w:val="both"/>
      </w:pPr>
    </w:p>
    <w:p w:rsidR="005C5E8B" w:rsidRPr="00926EF3" w:rsidRDefault="005C5E8B" w:rsidP="00C91812">
      <w:pPr>
        <w:pStyle w:val="ConsPlusNormal"/>
        <w:jc w:val="center"/>
        <w:outlineLvl w:val="2"/>
        <w:rPr>
          <w:b/>
        </w:rPr>
      </w:pPr>
      <w:bookmarkStart w:id="25" w:name="Par4708"/>
      <w:bookmarkEnd w:id="25"/>
      <w:r w:rsidRPr="00926EF3">
        <w:rPr>
          <w:b/>
        </w:rPr>
        <w:t>Раздел V. Анализ рисков реализации подпрограммы</w:t>
      </w:r>
    </w:p>
    <w:p w:rsidR="005C5E8B" w:rsidRPr="00926EF3" w:rsidRDefault="005C5E8B" w:rsidP="00C91812">
      <w:pPr>
        <w:pStyle w:val="ConsPlusNormal"/>
        <w:jc w:val="center"/>
        <w:rPr>
          <w:b/>
        </w:rPr>
      </w:pPr>
      <w:r w:rsidRPr="00926EF3">
        <w:rPr>
          <w:b/>
        </w:rPr>
        <w:t>и описание мер управления рисками реализации подпрограммы</w:t>
      </w:r>
    </w:p>
    <w:p w:rsidR="005C5E8B" w:rsidRPr="009F1597" w:rsidRDefault="005C5E8B" w:rsidP="00C91812">
      <w:pPr>
        <w:pStyle w:val="ConsPlusNormal"/>
        <w:ind w:firstLine="540"/>
        <w:jc w:val="both"/>
      </w:pPr>
    </w:p>
    <w:p w:rsidR="005C5E8B" w:rsidRPr="009F1597" w:rsidRDefault="005C5E8B" w:rsidP="00C91812">
      <w:pPr>
        <w:pStyle w:val="ConsPlusNormal"/>
        <w:ind w:firstLine="540"/>
        <w:jc w:val="both"/>
      </w:pPr>
      <w:r w:rsidRPr="009F1597">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5C5E8B" w:rsidRPr="009F1597" w:rsidRDefault="005C5E8B" w:rsidP="00C91812">
      <w:pPr>
        <w:pStyle w:val="ConsPlusNormal"/>
        <w:ind w:firstLine="540"/>
        <w:jc w:val="both"/>
      </w:pPr>
      <w:r w:rsidRPr="009F1597">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5C5E8B" w:rsidRPr="009F1597" w:rsidRDefault="005C5E8B" w:rsidP="00C91812">
      <w:pPr>
        <w:pStyle w:val="ConsPlusNormal"/>
        <w:ind w:firstLine="540"/>
        <w:jc w:val="both"/>
      </w:pPr>
      <w:r w:rsidRPr="009F1597">
        <w:t>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5C5E8B" w:rsidRPr="009F1597" w:rsidRDefault="005C5E8B" w:rsidP="00C91812">
      <w:pPr>
        <w:pStyle w:val="ConsPlusNormal"/>
        <w:ind w:firstLine="540"/>
        <w:jc w:val="both"/>
      </w:pPr>
      <w:r w:rsidRPr="009F1597">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5C5E8B" w:rsidRPr="009F1597" w:rsidRDefault="005C5E8B" w:rsidP="00C91812">
      <w:pPr>
        <w:pStyle w:val="ConsPlusNormal"/>
        <w:ind w:firstLine="540"/>
        <w:jc w:val="both"/>
      </w:pPr>
      <w:r w:rsidRPr="009F1597">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5C5E8B" w:rsidRPr="009F1597" w:rsidRDefault="005C5E8B" w:rsidP="00C91812">
      <w:pPr>
        <w:pStyle w:val="ConsPlusNormal"/>
        <w:ind w:firstLine="540"/>
        <w:jc w:val="both"/>
      </w:pPr>
      <w:r w:rsidRPr="009F1597">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p>
    <w:p w:rsidR="005C5E8B" w:rsidRPr="009F1597" w:rsidRDefault="005C5E8B" w:rsidP="00C91812">
      <w:pPr>
        <w:pStyle w:val="ConsPlusNormal"/>
        <w:ind w:firstLine="540"/>
        <w:jc w:val="both"/>
      </w:pPr>
    </w:p>
    <w:p w:rsidR="005C5E8B" w:rsidRPr="009F1597" w:rsidRDefault="005C5E8B" w:rsidP="00C91812">
      <w:pPr>
        <w:pStyle w:val="ConsPlusNormal"/>
        <w:ind w:firstLine="540"/>
        <w:jc w:val="both"/>
      </w:pPr>
    </w:p>
    <w:p w:rsidR="005C5E8B" w:rsidRPr="009F1597" w:rsidRDefault="005C5E8B" w:rsidP="00C91812">
      <w:pPr>
        <w:pStyle w:val="ConsPlusNormal"/>
        <w:jc w:val="right"/>
        <w:outlineLvl w:val="2"/>
        <w:sectPr w:rsidR="005C5E8B" w:rsidRPr="009F1597" w:rsidSect="00C91812">
          <w:headerReference w:type="default" r:id="rId24"/>
          <w:footerReference w:type="default" r:id="rId25"/>
          <w:pgSz w:w="11906" w:h="16838"/>
          <w:pgMar w:top="1440" w:right="567" w:bottom="1440" w:left="1134" w:header="0" w:footer="0" w:gutter="0"/>
          <w:cols w:space="720"/>
          <w:noEndnote/>
        </w:sectPr>
      </w:pPr>
      <w:bookmarkStart w:id="26" w:name="Par4726"/>
      <w:bookmarkEnd w:id="26"/>
    </w:p>
    <w:p w:rsidR="005C5E8B" w:rsidRPr="009F1597" w:rsidRDefault="005C5E8B" w:rsidP="00C91812">
      <w:pPr>
        <w:pStyle w:val="ConsPlusNormal"/>
        <w:jc w:val="right"/>
        <w:outlineLvl w:val="2"/>
      </w:pPr>
      <w:r w:rsidRPr="009F1597">
        <w:t xml:space="preserve">Приложение </w:t>
      </w:r>
      <w:r>
        <w:t>№</w:t>
      </w:r>
      <w:r w:rsidRPr="009F1597">
        <w:t xml:space="preserve"> 1</w:t>
      </w:r>
    </w:p>
    <w:p w:rsidR="005C5E8B" w:rsidRDefault="005C5E8B" w:rsidP="00C91812">
      <w:pPr>
        <w:pStyle w:val="ConsPlusNormal"/>
        <w:jc w:val="right"/>
      </w:pPr>
      <w:r w:rsidRPr="009F1597">
        <w:t>к подпрограмме "Защита населения и территорий</w:t>
      </w:r>
      <w:r>
        <w:t xml:space="preserve"> </w:t>
      </w:r>
      <w:r w:rsidRPr="009F1597">
        <w:t xml:space="preserve">от чрезвычайных </w:t>
      </w:r>
    </w:p>
    <w:p w:rsidR="005C5E8B" w:rsidRDefault="005C5E8B" w:rsidP="00C91812">
      <w:pPr>
        <w:pStyle w:val="ConsPlusNormal"/>
        <w:jc w:val="right"/>
      </w:pPr>
      <w:r w:rsidRPr="009F1597">
        <w:t>ситуаций природного и техногенного</w:t>
      </w:r>
      <w:r>
        <w:t xml:space="preserve"> </w:t>
      </w:r>
      <w:r w:rsidRPr="009F1597">
        <w:t xml:space="preserve">характера, </w:t>
      </w:r>
    </w:p>
    <w:p w:rsidR="005C5E8B" w:rsidRDefault="005C5E8B" w:rsidP="00C91812">
      <w:pPr>
        <w:pStyle w:val="ConsPlusNormal"/>
        <w:jc w:val="right"/>
      </w:pPr>
      <w:r w:rsidRPr="009F1597">
        <w:t>обеспечение пожарной безопасности</w:t>
      </w:r>
      <w:r>
        <w:t xml:space="preserve"> </w:t>
      </w:r>
      <w:r w:rsidRPr="009F1597">
        <w:t xml:space="preserve">и безопасности населения </w:t>
      </w:r>
    </w:p>
    <w:p w:rsidR="005C5E8B" w:rsidRDefault="005C5E8B" w:rsidP="00C91812">
      <w:pPr>
        <w:pStyle w:val="ConsPlusNormal"/>
        <w:jc w:val="right"/>
      </w:pPr>
      <w:r w:rsidRPr="009F1597">
        <w:t>на водных объектах"</w:t>
      </w:r>
      <w:r>
        <w:t xml:space="preserve"> </w:t>
      </w:r>
      <w:r w:rsidRPr="009F1597">
        <w:t xml:space="preserve">муниципальной программы </w:t>
      </w:r>
    </w:p>
    <w:p w:rsidR="005C5E8B" w:rsidRDefault="005C5E8B" w:rsidP="00C91812">
      <w:pPr>
        <w:pStyle w:val="ConsPlusNormal"/>
        <w:jc w:val="right"/>
      </w:pPr>
      <w:r>
        <w:t>Мариинско-Посадского городлского поселения Мариинско-Посадского</w:t>
      </w:r>
      <w:r w:rsidRPr="009F1597">
        <w:t xml:space="preserve"> </w:t>
      </w:r>
      <w:r>
        <w:t>района</w:t>
      </w:r>
      <w:r w:rsidRPr="009F1597">
        <w:t xml:space="preserve"> </w:t>
      </w:r>
    </w:p>
    <w:p w:rsidR="005C5E8B" w:rsidRDefault="005C5E8B" w:rsidP="00C91812">
      <w:pPr>
        <w:pStyle w:val="ConsPlusNormal"/>
        <w:jc w:val="right"/>
      </w:pPr>
      <w:r>
        <w:t>Чувашской Республики   «</w:t>
      </w:r>
      <w:r w:rsidRPr="009F1597">
        <w:t>Повышение безопасности</w:t>
      </w:r>
      <w:r>
        <w:t xml:space="preserve"> </w:t>
      </w:r>
    </w:p>
    <w:p w:rsidR="005C5E8B" w:rsidRDefault="005C5E8B" w:rsidP="00C91812">
      <w:pPr>
        <w:pStyle w:val="ConsPlusNormal"/>
        <w:jc w:val="right"/>
      </w:pPr>
      <w:r w:rsidRPr="009F1597">
        <w:t>жизнедеятельности населения</w:t>
      </w:r>
      <w:r>
        <w:t xml:space="preserve"> </w:t>
      </w:r>
      <w:r w:rsidRPr="009F1597">
        <w:t xml:space="preserve">и территорий  </w:t>
      </w:r>
      <w:r>
        <w:t xml:space="preserve">Мариинско-Посадского </w:t>
      </w:r>
    </w:p>
    <w:p w:rsidR="005C5E8B" w:rsidRDefault="005C5E8B" w:rsidP="00C91812">
      <w:pPr>
        <w:pStyle w:val="ConsPlusNormal"/>
        <w:jc w:val="right"/>
      </w:pPr>
      <w:r>
        <w:t xml:space="preserve">городского поселения Мариинско-Посадского района </w:t>
      </w:r>
    </w:p>
    <w:p w:rsidR="005C5E8B" w:rsidRPr="009F1597" w:rsidRDefault="005C5E8B" w:rsidP="00C91812">
      <w:pPr>
        <w:pStyle w:val="ConsPlusNormal"/>
        <w:jc w:val="right"/>
      </w:pPr>
      <w:r>
        <w:t>Чувашской Республики</w:t>
      </w:r>
      <w:r w:rsidRPr="009F1597">
        <w:t xml:space="preserve"> на 201</w:t>
      </w:r>
      <w:r>
        <w:t>9</w:t>
      </w:r>
      <w:r w:rsidRPr="009F1597">
        <w:t xml:space="preserve"> - 202</w:t>
      </w:r>
      <w:r>
        <w:t>4</w:t>
      </w:r>
      <w:r w:rsidRPr="009F1597">
        <w:t xml:space="preserve"> годы»</w:t>
      </w:r>
    </w:p>
    <w:p w:rsidR="005C5E8B" w:rsidRPr="009F1597" w:rsidRDefault="005C5E8B" w:rsidP="00C91812">
      <w:pPr>
        <w:pStyle w:val="ConsPlusNormal"/>
        <w:jc w:val="right"/>
      </w:pPr>
    </w:p>
    <w:p w:rsidR="005C5E8B" w:rsidRPr="009F1597" w:rsidRDefault="005C5E8B" w:rsidP="00C91812">
      <w:pPr>
        <w:pStyle w:val="ConsPlusNormal"/>
        <w:jc w:val="center"/>
      </w:pPr>
      <w:bookmarkStart w:id="27" w:name="Par4736"/>
      <w:bookmarkEnd w:id="27"/>
      <w:r w:rsidRPr="009F1597">
        <w:t>СВЕДЕНИЯ</w:t>
      </w:r>
    </w:p>
    <w:p w:rsidR="005C5E8B" w:rsidRPr="009F1597" w:rsidRDefault="005C5E8B" w:rsidP="00C91812">
      <w:pPr>
        <w:pStyle w:val="ConsPlusNormal"/>
        <w:jc w:val="center"/>
      </w:pPr>
      <w:r w:rsidRPr="009F1597">
        <w:t>О ПОКАЗАТЕЛЯХ (ИНДИКАТОРАХ) ПОДПРОГРАММЫ "ЗАЩИТА НАСЕЛЕНИЯ И ТЕРРИТОРИЙ ОТ ЧРЕЗВЫЧАЙНЫХ СИТУАЦИЙ ПРИРОДНОГО</w:t>
      </w:r>
    </w:p>
    <w:p w:rsidR="005C5E8B" w:rsidRPr="009F1597" w:rsidRDefault="005C5E8B" w:rsidP="00C91812">
      <w:pPr>
        <w:pStyle w:val="ConsPlusNormal"/>
        <w:jc w:val="center"/>
      </w:pPr>
      <w:r w:rsidRPr="009F1597">
        <w:t>И ТЕХНОГЕННОГО ХАРАКТЕРА, ОБЕСПЕЧЕНИЕ ПОЖАРНОЙ БЕЗОПАСНОСТИ И БЕЗОПАСНОСТИ НАСЕЛЕНИЯ НА ВОДНЫХ ОБЪЕКТАХ"</w:t>
      </w:r>
    </w:p>
    <w:p w:rsidR="005C5E8B" w:rsidRDefault="005C5E8B" w:rsidP="00C91812">
      <w:pPr>
        <w:pStyle w:val="ConsPlusNormal"/>
        <w:jc w:val="center"/>
      </w:pPr>
      <w:r w:rsidRPr="009F1597">
        <w:t>МУНИЦИПАЛЬНОЙ ПРОГРАММЫ</w:t>
      </w:r>
      <w:r>
        <w:t xml:space="preserve"> МАРИИНСКО-ПОСАДСКОГО ГОРОДСКОГО ПОСЕЛЕНИЯ МАРИИНСКО-ПОСАДСКОГО РАЙОНА ЧУВАШСКОЙ РЕСПУБЛИКИ</w:t>
      </w:r>
      <w:r w:rsidRPr="009F1597">
        <w:t xml:space="preserve"> </w:t>
      </w:r>
      <w:r>
        <w:t xml:space="preserve">«ПОВЫШЕНИЕ БЕЗОПАСНОСТИ </w:t>
      </w:r>
      <w:r w:rsidRPr="009F1597">
        <w:t>ЖИЗНЕДЕЯТЕЛЬНОСТИ НАСЕЛЕНИЯ</w:t>
      </w:r>
      <w:r>
        <w:t xml:space="preserve"> </w:t>
      </w:r>
      <w:r w:rsidRPr="009F1597">
        <w:t xml:space="preserve">И ТЕРРИТОРИЙ </w:t>
      </w:r>
      <w:r>
        <w:t xml:space="preserve"> МАРИИНСКО-ПОСАДСКОГО ГОРОДСКОГО ПОСЕЛОЕНИЯ МАРИИНСКО-ПОСАДСКОГО РАЙОНА ЧУВАШСКОЙ РЕСПУБЛИКИ</w:t>
      </w:r>
      <w:r w:rsidRPr="009F1597">
        <w:t xml:space="preserve">  </w:t>
      </w:r>
    </w:p>
    <w:p w:rsidR="005C5E8B" w:rsidRPr="009F1597" w:rsidRDefault="005C5E8B" w:rsidP="00C91812">
      <w:pPr>
        <w:pStyle w:val="ConsPlusNormal"/>
        <w:jc w:val="center"/>
      </w:pPr>
      <w:r w:rsidRPr="009F1597">
        <w:t>НА 201</w:t>
      </w:r>
      <w:r>
        <w:t xml:space="preserve">9 – 2024 </w:t>
      </w:r>
      <w:r w:rsidRPr="009F1597">
        <w:t>ГОДЫ»</w:t>
      </w:r>
    </w:p>
    <w:p w:rsidR="005C5E8B" w:rsidRPr="009F1597" w:rsidRDefault="005C5E8B" w:rsidP="00C91812">
      <w:pPr>
        <w:pStyle w:val="ConsPlusNormal"/>
        <w:jc w:val="center"/>
      </w:pPr>
    </w:p>
    <w:tbl>
      <w:tblPr>
        <w:tblW w:w="14914" w:type="dxa"/>
        <w:tblCellSpacing w:w="5" w:type="nil"/>
        <w:tblInd w:w="-351" w:type="dxa"/>
        <w:tblLayout w:type="fixed"/>
        <w:tblCellMar>
          <w:left w:w="75" w:type="dxa"/>
          <w:right w:w="75" w:type="dxa"/>
        </w:tblCellMar>
        <w:tblLook w:val="0000"/>
      </w:tblPr>
      <w:tblGrid>
        <w:gridCol w:w="567"/>
        <w:gridCol w:w="4678"/>
        <w:gridCol w:w="993"/>
        <w:gridCol w:w="964"/>
        <w:gridCol w:w="964"/>
        <w:gridCol w:w="964"/>
        <w:gridCol w:w="964"/>
        <w:gridCol w:w="964"/>
        <w:gridCol w:w="964"/>
        <w:gridCol w:w="964"/>
        <w:gridCol w:w="964"/>
        <w:gridCol w:w="964"/>
      </w:tblGrid>
      <w:tr w:rsidR="005C5E8B" w:rsidRPr="009F1597" w:rsidTr="00C91812">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w:t>
            </w:r>
            <w:r w:rsidRPr="009F1597">
              <w:t xml:space="preserve"> п/п</w:t>
            </w:r>
          </w:p>
        </w:tc>
        <w:tc>
          <w:tcPr>
            <w:tcW w:w="4678"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Наименование показателя (индикатора)</w:t>
            </w:r>
          </w:p>
        </w:tc>
        <w:tc>
          <w:tcPr>
            <w:tcW w:w="993"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Единица измерения</w:t>
            </w:r>
          </w:p>
        </w:tc>
        <w:tc>
          <w:tcPr>
            <w:tcW w:w="8676" w:type="dxa"/>
            <w:gridSpan w:val="9"/>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Значение показателей по годам</w:t>
            </w:r>
          </w:p>
        </w:tc>
      </w:tr>
      <w:tr w:rsidR="005C5E8B" w:rsidRPr="009F1597" w:rsidTr="00C91812">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4678"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993"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2016</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2017</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2018</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2019</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2020</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20</w:t>
            </w:r>
            <w:r>
              <w:t>21</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7637BC">
            <w:pPr>
              <w:pStyle w:val="ConsPlusNormal"/>
              <w:jc w:val="center"/>
            </w:pPr>
            <w:r>
              <w:t>2022</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7637BC">
            <w:pPr>
              <w:pStyle w:val="ConsPlusNormal"/>
              <w:jc w:val="center"/>
            </w:pPr>
            <w:r w:rsidRPr="009F1597">
              <w:t>20</w:t>
            </w:r>
            <w:r>
              <w:t>23</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2024</w:t>
            </w:r>
          </w:p>
        </w:tc>
      </w:tr>
      <w:tr w:rsidR="005C5E8B" w:rsidRPr="009F1597" w:rsidTr="00C91812">
        <w:trPr>
          <w:tblCellSpacing w:w="5" w:type="nil"/>
        </w:trPr>
        <w:tc>
          <w:tcPr>
            <w:tcW w:w="14914" w:type="dxa"/>
            <w:gridSpan w:val="12"/>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outlineLvl w:val="3"/>
            </w:pPr>
            <w:bookmarkStart w:id="28" w:name="Par4760"/>
            <w:bookmarkEnd w:id="28"/>
            <w:r w:rsidRPr="009F1597">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5C5E8B" w:rsidRPr="009F1597" w:rsidTr="00C91812">
        <w:trPr>
          <w:tblCellSpacing w:w="5" w:type="nil"/>
        </w:trPr>
        <w:tc>
          <w:tcPr>
            <w:tcW w:w="567"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w:t>
            </w:r>
          </w:p>
        </w:tc>
        <w:tc>
          <w:tcPr>
            <w:tcW w:w="4678" w:type="dxa"/>
            <w:tcBorders>
              <w:top w:val="single" w:sz="4" w:space="0" w:color="auto"/>
              <w:left w:val="single" w:sz="4" w:space="0" w:color="auto"/>
              <w:bottom w:val="single" w:sz="4" w:space="0" w:color="auto"/>
              <w:right w:val="single" w:sz="4" w:space="0" w:color="auto"/>
            </w:tcBorders>
          </w:tcPr>
          <w:p w:rsidR="005C5E8B" w:rsidRPr="009F1597" w:rsidRDefault="005C5E8B" w:rsidP="007637BC">
            <w:pPr>
              <w:pStyle w:val="ConsPlusNormal"/>
            </w:pPr>
            <w:r w:rsidRPr="009F1597">
              <w:t>Снижение количества зарегистрированных пожаров (в процентном отношении к уровню 20</w:t>
            </w:r>
            <w:r>
              <w:t>16</w:t>
            </w:r>
            <w:r w:rsidRPr="009F1597">
              <w:t xml:space="preserve"> года)</w:t>
            </w:r>
          </w:p>
        </w:tc>
        <w:tc>
          <w:tcPr>
            <w:tcW w:w="993"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2,3</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2,2</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2,1</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2,0</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1,9</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1,8</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1,7</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1,6</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1,5</w:t>
            </w:r>
          </w:p>
        </w:tc>
      </w:tr>
      <w:tr w:rsidR="005C5E8B" w:rsidRPr="009F1597" w:rsidTr="00C91812">
        <w:trPr>
          <w:tblCellSpacing w:w="5" w:type="nil"/>
        </w:trPr>
        <w:tc>
          <w:tcPr>
            <w:tcW w:w="567"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w:t>
            </w:r>
          </w:p>
        </w:tc>
        <w:tc>
          <w:tcPr>
            <w:tcW w:w="4678" w:type="dxa"/>
            <w:tcBorders>
              <w:top w:val="single" w:sz="4" w:space="0" w:color="auto"/>
              <w:left w:val="single" w:sz="4" w:space="0" w:color="auto"/>
              <w:bottom w:val="single" w:sz="4" w:space="0" w:color="auto"/>
              <w:right w:val="single" w:sz="4" w:space="0" w:color="auto"/>
            </w:tcBorders>
          </w:tcPr>
          <w:p w:rsidR="005C5E8B" w:rsidRPr="009F1597" w:rsidRDefault="005C5E8B" w:rsidP="007637BC">
            <w:pPr>
              <w:pStyle w:val="ConsPlusNormal"/>
            </w:pPr>
            <w:r w:rsidRPr="009F1597">
              <w:t>Снижение количества погибших на пожаре (в процентном отношении к уровню 201</w:t>
            </w:r>
            <w:r>
              <w:t>6</w:t>
            </w:r>
            <w:r w:rsidRPr="009F1597">
              <w:t xml:space="preserve"> года)</w:t>
            </w:r>
          </w:p>
        </w:tc>
        <w:tc>
          <w:tcPr>
            <w:tcW w:w="993"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2,7</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2,6</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2,5</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2,4</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2,3</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2,2</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2,1</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2,0</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1,9</w:t>
            </w:r>
          </w:p>
        </w:tc>
      </w:tr>
      <w:tr w:rsidR="005C5E8B" w:rsidRPr="009F1597" w:rsidTr="00C91812">
        <w:trPr>
          <w:tblCellSpacing w:w="5" w:type="nil"/>
        </w:trPr>
        <w:tc>
          <w:tcPr>
            <w:tcW w:w="567"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w:t>
            </w:r>
          </w:p>
        </w:tc>
        <w:tc>
          <w:tcPr>
            <w:tcW w:w="4678" w:type="dxa"/>
            <w:tcBorders>
              <w:top w:val="single" w:sz="4" w:space="0" w:color="auto"/>
              <w:left w:val="single" w:sz="4" w:space="0" w:color="auto"/>
              <w:bottom w:val="single" w:sz="4" w:space="0" w:color="auto"/>
              <w:right w:val="single" w:sz="4" w:space="0" w:color="auto"/>
            </w:tcBorders>
          </w:tcPr>
          <w:p w:rsidR="005C5E8B" w:rsidRPr="009F1597" w:rsidRDefault="005C5E8B" w:rsidP="007637BC">
            <w:pPr>
              <w:pStyle w:val="ConsPlusNormal"/>
            </w:pPr>
            <w:r w:rsidRPr="009F1597">
              <w:t>Снижение количества травмированных на пожаре людей (в процентном отношении к уровню 201</w:t>
            </w:r>
            <w:r>
              <w:t>6</w:t>
            </w:r>
            <w:r w:rsidRPr="009F1597">
              <w:t xml:space="preserve"> года)</w:t>
            </w:r>
          </w:p>
        </w:tc>
        <w:tc>
          <w:tcPr>
            <w:tcW w:w="993"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3,8</w:t>
            </w:r>
            <w:r>
              <w:t xml:space="preserve"> </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3,7</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3,6</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3,5</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3,4</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3,3</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3,2</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3,1</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3,0</w:t>
            </w:r>
          </w:p>
        </w:tc>
      </w:tr>
      <w:tr w:rsidR="005C5E8B" w:rsidRPr="009F1597" w:rsidTr="00C91812">
        <w:trPr>
          <w:tblCellSpacing w:w="5" w:type="nil"/>
        </w:trPr>
        <w:tc>
          <w:tcPr>
            <w:tcW w:w="567"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4.</w:t>
            </w:r>
          </w:p>
        </w:tc>
        <w:tc>
          <w:tcPr>
            <w:tcW w:w="4678"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pPr>
            <w:r w:rsidRPr="009F1597">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w:t>
            </w:r>
          </w:p>
        </w:tc>
        <w:tc>
          <w:tcPr>
            <w:tcW w:w="993"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97</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97,1</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97,2</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97,3</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97,4</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97,5</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97,6</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97,7</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98,0</w:t>
            </w:r>
          </w:p>
        </w:tc>
      </w:tr>
      <w:tr w:rsidR="005C5E8B" w:rsidRPr="009F1597" w:rsidTr="00C91812">
        <w:trPr>
          <w:tblCellSpacing w:w="5" w:type="nil"/>
        </w:trPr>
        <w:tc>
          <w:tcPr>
            <w:tcW w:w="567"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5.</w:t>
            </w:r>
          </w:p>
        </w:tc>
        <w:tc>
          <w:tcPr>
            <w:tcW w:w="4678" w:type="dxa"/>
            <w:tcBorders>
              <w:top w:val="single" w:sz="4" w:space="0" w:color="auto"/>
              <w:left w:val="single" w:sz="4" w:space="0" w:color="auto"/>
              <w:bottom w:val="single" w:sz="4" w:space="0" w:color="auto"/>
              <w:right w:val="single" w:sz="4" w:space="0" w:color="auto"/>
            </w:tcBorders>
          </w:tcPr>
          <w:p w:rsidR="005C5E8B" w:rsidRPr="009F1597" w:rsidRDefault="005C5E8B" w:rsidP="007637BC">
            <w:pPr>
              <w:pStyle w:val="ConsPlusNormal"/>
            </w:pPr>
            <w:r w:rsidRPr="009F1597">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Чувашской Республики по сравнению с 201</w:t>
            </w:r>
            <w:r>
              <w:t>6</w:t>
            </w:r>
            <w:r w:rsidRPr="009F1597">
              <w:t xml:space="preserve"> годом</w:t>
            </w:r>
          </w:p>
        </w:tc>
        <w:tc>
          <w:tcPr>
            <w:tcW w:w="993"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x</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x</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8</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w:t>
            </w:r>
          </w:p>
        </w:tc>
      </w:tr>
      <w:tr w:rsidR="005C5E8B" w:rsidRPr="009F1597" w:rsidTr="00C91812">
        <w:trPr>
          <w:tblCellSpacing w:w="5" w:type="nil"/>
        </w:trPr>
        <w:tc>
          <w:tcPr>
            <w:tcW w:w="567"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6.</w:t>
            </w:r>
          </w:p>
        </w:tc>
        <w:tc>
          <w:tcPr>
            <w:tcW w:w="4678" w:type="dxa"/>
            <w:tcBorders>
              <w:top w:val="single" w:sz="4" w:space="0" w:color="auto"/>
              <w:left w:val="single" w:sz="4" w:space="0" w:color="auto"/>
              <w:bottom w:val="single" w:sz="4" w:space="0" w:color="auto"/>
              <w:right w:val="single" w:sz="4" w:space="0" w:color="auto"/>
            </w:tcBorders>
          </w:tcPr>
          <w:p w:rsidR="005C5E8B" w:rsidRPr="009F1597" w:rsidRDefault="005C5E8B" w:rsidP="007637BC">
            <w:pPr>
              <w:pStyle w:val="ConsPlusNormal"/>
            </w:pPr>
            <w:r w:rsidRPr="009F1597">
              <w:t xml:space="preserve">Сокращение экономического ущерба от чрезвычайных ситуаций и происшествий на территориях муниципальных образований, в которых развернута система-112, по сравнению с </w:t>
            </w:r>
            <w:smartTag w:uri="urn:schemas-microsoft-com:office:smarttags" w:element="metricconverter">
              <w:smartTagPr>
                <w:attr w:name="ProductID" w:val="2016 г"/>
              </w:smartTagPr>
              <w:r w:rsidRPr="009F1597">
                <w:t>201</w:t>
              </w:r>
              <w:r>
                <w:t>6</w:t>
              </w:r>
              <w:r w:rsidRPr="009F1597">
                <w:t xml:space="preserve"> </w:t>
              </w:r>
              <w:r>
                <w:t>г</w:t>
              </w:r>
            </w:smartTag>
            <w:r>
              <w:t xml:space="preserve">. </w:t>
            </w:r>
          </w:p>
        </w:tc>
        <w:tc>
          <w:tcPr>
            <w:tcW w:w="993"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x</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x</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8</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w:t>
            </w:r>
          </w:p>
        </w:tc>
      </w:tr>
    </w:tbl>
    <w:p w:rsidR="005C5E8B" w:rsidRPr="009F1597" w:rsidRDefault="005C5E8B" w:rsidP="00C91812">
      <w:pPr>
        <w:pStyle w:val="ConsPlusNormal"/>
        <w:jc w:val="right"/>
        <w:outlineLvl w:val="2"/>
      </w:pPr>
      <w:r w:rsidRPr="009F1597">
        <w:br w:type="page"/>
        <w:t xml:space="preserve">Приложение </w:t>
      </w:r>
      <w:r>
        <w:t>№</w:t>
      </w:r>
      <w:r w:rsidRPr="009F1597">
        <w:t xml:space="preserve"> 2</w:t>
      </w:r>
    </w:p>
    <w:p w:rsidR="005C5E8B" w:rsidRPr="009F1597" w:rsidRDefault="005C5E8B" w:rsidP="00C91812">
      <w:pPr>
        <w:pStyle w:val="ConsPlusNormal"/>
        <w:jc w:val="right"/>
      </w:pPr>
      <w:r w:rsidRPr="009F1597">
        <w:t>к подпрограмме "Защита населения и территорий</w:t>
      </w:r>
    </w:p>
    <w:p w:rsidR="005C5E8B" w:rsidRPr="009F1597" w:rsidRDefault="005C5E8B" w:rsidP="00C91812">
      <w:pPr>
        <w:pStyle w:val="ConsPlusNormal"/>
        <w:jc w:val="right"/>
      </w:pPr>
      <w:r w:rsidRPr="009F1597">
        <w:t>от чрезвычайных ситуаций природного и техногенного</w:t>
      </w:r>
      <w:r>
        <w:t xml:space="preserve"> </w:t>
      </w:r>
      <w:r w:rsidRPr="009F1597">
        <w:t>характера, обеспечение пожарной безопасности</w:t>
      </w:r>
    </w:p>
    <w:p w:rsidR="005C5E8B" w:rsidRDefault="005C5E8B" w:rsidP="00C91812">
      <w:pPr>
        <w:pStyle w:val="ConsPlusNormal"/>
        <w:jc w:val="right"/>
      </w:pPr>
      <w:r w:rsidRPr="009F1597">
        <w:t>и безопасности населения на водных объектах"</w:t>
      </w:r>
      <w:r>
        <w:t xml:space="preserve"> </w:t>
      </w:r>
      <w:r w:rsidRPr="009F1597">
        <w:t xml:space="preserve">муниципальной программы </w:t>
      </w:r>
      <w:r>
        <w:t xml:space="preserve">Мариинско-Посадского городского поселения Мариинско-Посадского района Чувашской Республики </w:t>
      </w:r>
    </w:p>
    <w:p w:rsidR="005C5E8B" w:rsidRDefault="005C5E8B" w:rsidP="00C91812">
      <w:pPr>
        <w:pStyle w:val="ConsPlusNormal"/>
        <w:jc w:val="right"/>
      </w:pPr>
      <w:r>
        <w:t>«</w:t>
      </w:r>
      <w:r w:rsidRPr="009F1597">
        <w:t>Повышение безопасности</w:t>
      </w:r>
      <w:r>
        <w:t xml:space="preserve"> </w:t>
      </w:r>
      <w:r w:rsidRPr="009F1597">
        <w:t>жизнедеятельности населения</w:t>
      </w:r>
      <w:r>
        <w:t xml:space="preserve"> </w:t>
      </w:r>
      <w:r w:rsidRPr="009F1597">
        <w:t xml:space="preserve">и территорий  </w:t>
      </w:r>
      <w:r>
        <w:t>Мариинско-Посадского городского поселения Мариинско-Посадского района Чувашской Республики</w:t>
      </w:r>
      <w:r w:rsidRPr="009F1597">
        <w:t xml:space="preserve"> </w:t>
      </w:r>
    </w:p>
    <w:p w:rsidR="005C5E8B" w:rsidRPr="009F1597" w:rsidRDefault="005C5E8B" w:rsidP="00C91812">
      <w:pPr>
        <w:pStyle w:val="ConsPlusNormal"/>
        <w:jc w:val="right"/>
      </w:pPr>
      <w:r w:rsidRPr="009F1597">
        <w:t>на 201</w:t>
      </w:r>
      <w:r>
        <w:t>9 - 2024</w:t>
      </w:r>
      <w:r w:rsidRPr="009F1597">
        <w:t xml:space="preserve"> годы»</w:t>
      </w:r>
    </w:p>
    <w:p w:rsidR="005C5E8B" w:rsidRPr="009F1597" w:rsidRDefault="005C5E8B" w:rsidP="00C91812">
      <w:pPr>
        <w:pStyle w:val="ConsPlusNormal"/>
        <w:jc w:val="right"/>
      </w:pPr>
    </w:p>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ПЕРЕЧЕНЬ</w:t>
      </w:r>
    </w:p>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ОСНОВНЫХ МЕРОПРИЯТИЙ ПОДПРОГРАММЫ "ЗАЩИТА НАСЕЛЕНИЯ</w:t>
      </w:r>
      <w:r>
        <w:rPr>
          <w:rFonts w:ascii="Arial" w:hAnsi="Arial" w:cs="Arial"/>
          <w:sz w:val="20"/>
          <w:szCs w:val="20"/>
        </w:rPr>
        <w:t xml:space="preserve"> </w:t>
      </w:r>
      <w:r w:rsidRPr="009F1597">
        <w:rPr>
          <w:rFonts w:ascii="Arial" w:hAnsi="Arial" w:cs="Arial"/>
          <w:sz w:val="20"/>
          <w:szCs w:val="20"/>
        </w:rPr>
        <w:t>И ТЕРРИТОРИЙ ОТ ЧРЕЗВЫЧАЙНЫХ СИТУАЦИЙ ПРИРОДНОГО</w:t>
      </w:r>
    </w:p>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И ТЕХНОГЕННОГО ХАРАКТЕРА, ОБЕСПЕЧЕНИЕ ПОЖАРНОЙ БЕЗОПАСНОСТИ</w:t>
      </w:r>
      <w:r>
        <w:rPr>
          <w:rFonts w:ascii="Arial" w:hAnsi="Arial" w:cs="Arial"/>
          <w:sz w:val="20"/>
          <w:szCs w:val="20"/>
        </w:rPr>
        <w:t xml:space="preserve"> </w:t>
      </w:r>
      <w:r w:rsidRPr="009F1597">
        <w:rPr>
          <w:rFonts w:ascii="Arial" w:hAnsi="Arial" w:cs="Arial"/>
          <w:sz w:val="20"/>
          <w:szCs w:val="20"/>
        </w:rPr>
        <w:t>И БЕЗОПАСНОСТИ НАСЕЛЕНИЯ НА ВОДНЫХ ОБЪЕКТАХ"</w:t>
      </w:r>
    </w:p>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МУНИЦИПАЛЬНОЙ ПРОГРАММЫ</w:t>
      </w:r>
      <w:r>
        <w:rPr>
          <w:rFonts w:ascii="Arial" w:hAnsi="Arial" w:cs="Arial"/>
          <w:sz w:val="20"/>
          <w:szCs w:val="20"/>
        </w:rPr>
        <w:t xml:space="preserve"> МАРИИНСКО-ПОСАДСКОГО</w:t>
      </w:r>
      <w:r w:rsidRPr="009F1597">
        <w:rPr>
          <w:rFonts w:ascii="Arial" w:hAnsi="Arial" w:cs="Arial"/>
          <w:sz w:val="20"/>
          <w:szCs w:val="20"/>
        </w:rPr>
        <w:t xml:space="preserve"> </w:t>
      </w:r>
      <w:r>
        <w:rPr>
          <w:rFonts w:ascii="Arial" w:hAnsi="Arial" w:cs="Arial"/>
          <w:sz w:val="20"/>
          <w:szCs w:val="20"/>
        </w:rPr>
        <w:t xml:space="preserve">ГОРОДСКОГО ПОСЕЛЕНИЯ «ПОВЫШЕНИЕ БЕЗОПАСНОСТИ </w:t>
      </w:r>
      <w:r w:rsidRPr="009F1597">
        <w:rPr>
          <w:rFonts w:ascii="Arial" w:hAnsi="Arial" w:cs="Arial"/>
          <w:sz w:val="20"/>
          <w:szCs w:val="20"/>
        </w:rPr>
        <w:t>ЖИЗНЕДЕЯТЕЛЬНОСТИ НАСЕЛЕНИЯ</w:t>
      </w:r>
      <w:r>
        <w:rPr>
          <w:rFonts w:ascii="Arial" w:hAnsi="Arial" w:cs="Arial"/>
          <w:sz w:val="20"/>
          <w:szCs w:val="20"/>
        </w:rPr>
        <w:t xml:space="preserve"> </w:t>
      </w:r>
      <w:r w:rsidRPr="009F1597">
        <w:rPr>
          <w:rFonts w:ascii="Arial" w:hAnsi="Arial" w:cs="Arial"/>
          <w:sz w:val="20"/>
          <w:szCs w:val="20"/>
        </w:rPr>
        <w:t xml:space="preserve">И ТЕРРИТОРИЙ </w:t>
      </w:r>
      <w:r>
        <w:rPr>
          <w:rFonts w:ascii="Arial" w:hAnsi="Arial" w:cs="Arial"/>
          <w:sz w:val="20"/>
          <w:szCs w:val="20"/>
        </w:rPr>
        <w:t>МАРИИНСКО- ПОСАДСКОГО ГОРОДСКОГО ПОСЕЛЕНИЯ МАРИИНСКО-ПОСАДСКОГО РАЙОНА ЧУВАШСКОЙ РЕСПУБЛИКИ</w:t>
      </w:r>
      <w:r w:rsidRPr="009F1597">
        <w:rPr>
          <w:rFonts w:ascii="Arial" w:hAnsi="Arial" w:cs="Arial"/>
          <w:sz w:val="20"/>
          <w:szCs w:val="20"/>
        </w:rPr>
        <w:t xml:space="preserve"> НА 201</w:t>
      </w:r>
      <w:r>
        <w:rPr>
          <w:rFonts w:ascii="Arial" w:hAnsi="Arial" w:cs="Arial"/>
          <w:sz w:val="20"/>
          <w:szCs w:val="20"/>
        </w:rPr>
        <w:t>9</w:t>
      </w:r>
      <w:r w:rsidRPr="009F1597">
        <w:rPr>
          <w:rFonts w:ascii="Arial" w:hAnsi="Arial" w:cs="Arial"/>
          <w:sz w:val="20"/>
          <w:szCs w:val="20"/>
        </w:rPr>
        <w:t xml:space="preserve"> - 202</w:t>
      </w:r>
      <w:r>
        <w:rPr>
          <w:rFonts w:ascii="Arial" w:hAnsi="Arial" w:cs="Arial"/>
          <w:sz w:val="20"/>
          <w:szCs w:val="20"/>
        </w:rPr>
        <w:t>4</w:t>
      </w:r>
      <w:r w:rsidRPr="009F1597">
        <w:rPr>
          <w:rFonts w:ascii="Arial" w:hAnsi="Arial" w:cs="Arial"/>
          <w:sz w:val="20"/>
          <w:szCs w:val="20"/>
        </w:rPr>
        <w:t xml:space="preserve"> ГОДЫ</w:t>
      </w:r>
      <w:r>
        <w:rPr>
          <w:rFonts w:ascii="Arial" w:hAnsi="Arial" w:cs="Arial"/>
          <w:sz w:val="20"/>
          <w:szCs w:val="20"/>
        </w:rPr>
        <w:t>»</w:t>
      </w:r>
    </w:p>
    <w:p w:rsidR="005C5E8B" w:rsidRPr="009F1597" w:rsidRDefault="005C5E8B" w:rsidP="00C91812">
      <w:pPr>
        <w:autoSpaceDE w:val="0"/>
        <w:autoSpaceDN w:val="0"/>
        <w:adjustRightInd w:val="0"/>
        <w:jc w:val="center"/>
        <w:outlineLvl w:val="0"/>
        <w:rPr>
          <w:rFonts w:ascii="Arial" w:hAnsi="Arial" w:cs="Arial"/>
          <w:sz w:val="20"/>
          <w:szCs w:val="20"/>
        </w:rPr>
      </w:pPr>
    </w:p>
    <w:tbl>
      <w:tblPr>
        <w:tblW w:w="15026" w:type="dxa"/>
        <w:tblInd w:w="-222" w:type="dxa"/>
        <w:tblLayout w:type="fixed"/>
        <w:tblCellMar>
          <w:top w:w="75" w:type="dxa"/>
          <w:left w:w="0" w:type="dxa"/>
          <w:bottom w:w="75" w:type="dxa"/>
          <w:right w:w="0" w:type="dxa"/>
        </w:tblCellMar>
        <w:tblLook w:val="0000"/>
      </w:tblPr>
      <w:tblGrid>
        <w:gridCol w:w="567"/>
        <w:gridCol w:w="1985"/>
        <w:gridCol w:w="1701"/>
        <w:gridCol w:w="709"/>
        <w:gridCol w:w="709"/>
        <w:gridCol w:w="3118"/>
        <w:gridCol w:w="2268"/>
        <w:gridCol w:w="3969"/>
      </w:tblGrid>
      <w:tr w:rsidR="005C5E8B" w:rsidRPr="009F1597" w:rsidTr="00C9181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w:t>
            </w:r>
            <w:r w:rsidRPr="009F1597">
              <w:rPr>
                <w:rFonts w:ascii="Arial" w:hAnsi="Arial" w:cs="Arial"/>
                <w:sz w:val="20"/>
                <w:szCs w:val="20"/>
              </w:rPr>
              <w:t xml:space="preserve"> п/п</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Номер и 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Ответственный исполнитель, соисполнители, участники</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Срок</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Ожидаемый непосредственный результат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Последствия нереализации основного мероприятия</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Связь с показателями муниципальной программы (подпрограммы)</w:t>
            </w:r>
          </w:p>
        </w:tc>
      </w:tr>
      <w:tr w:rsidR="005C5E8B" w:rsidRPr="009F1597" w:rsidTr="00C9181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начала реализации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окончания реализации</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r>
      <w:tr w:rsidR="005C5E8B" w:rsidRPr="009F1597" w:rsidTr="00C9181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8</w:t>
            </w:r>
          </w:p>
        </w:tc>
      </w:tr>
      <w:tr w:rsidR="005C5E8B" w:rsidRPr="009F1597" w:rsidTr="00C91812">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1.</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5C5E8B" w:rsidRPr="009F1597" w:rsidRDefault="005C5E8B" w:rsidP="008039E7">
            <w:pPr>
              <w:autoSpaceDE w:val="0"/>
              <w:autoSpaceDN w:val="0"/>
              <w:adjustRightInd w:val="0"/>
              <w:jc w:val="both"/>
              <w:rPr>
                <w:rFonts w:ascii="Arial" w:hAnsi="Arial" w:cs="Arial"/>
                <w:sz w:val="20"/>
                <w:szCs w:val="20"/>
              </w:rPr>
            </w:pPr>
            <w:r w:rsidRPr="009F1597">
              <w:rPr>
                <w:rFonts w:ascii="Arial" w:hAnsi="Arial" w:cs="Arial"/>
                <w:sz w:val="20"/>
                <w:szCs w:val="20"/>
              </w:rPr>
              <w:t xml:space="preserve">Основное мероприятие 1. Обеспечение первичных мер пожарной безопасности на территории </w:t>
            </w:r>
            <w:r>
              <w:rPr>
                <w:rFonts w:ascii="Arial" w:hAnsi="Arial" w:cs="Arial"/>
                <w:sz w:val="20"/>
                <w:szCs w:val="20"/>
              </w:rPr>
              <w:t>Мариинско-Посадского городского поселения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5C5E8B"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ответственный исполнитель</w:t>
            </w:r>
            <w:r>
              <w:rPr>
                <w:rFonts w:ascii="Arial" w:hAnsi="Arial" w:cs="Arial"/>
                <w:sz w:val="20"/>
                <w:szCs w:val="20"/>
              </w:rPr>
              <w:t xml:space="preserve"> – отдел специальных программ</w:t>
            </w:r>
          </w:p>
          <w:p w:rsidR="005C5E8B" w:rsidRPr="009F1597" w:rsidRDefault="005C5E8B" w:rsidP="00C91812">
            <w:pPr>
              <w:autoSpaceDE w:val="0"/>
              <w:autoSpaceDN w:val="0"/>
              <w:adjustRightInd w:val="0"/>
              <w:jc w:val="both"/>
              <w:rPr>
                <w:rFonts w:ascii="Arial" w:hAnsi="Arial" w:cs="Arial"/>
                <w:sz w:val="20"/>
                <w:szCs w:val="20"/>
              </w:rPr>
            </w:pP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tcPr>
          <w:p w:rsidR="005C5E8B" w:rsidRPr="009F1597" w:rsidRDefault="005C5E8B" w:rsidP="008039E7">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tcPr>
          <w:p w:rsidR="005C5E8B" w:rsidRPr="009F1597" w:rsidRDefault="005C5E8B" w:rsidP="008039E7">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выполнение задач по организации и осуществлению профилактики пожаров, снижению факторов, способствующих возникновению пожаров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увеличение факторов, способствующих возникновению пожаров, количества пострадавших при пожарах людей, экономического ущерба от пожаров</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снижение количества зарегистрированных пожаров (на 2,3% к 2021 году);</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снижение количества погибших на пожаре (на 2,7% к 2021 году);</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снижение количества травмированных на пожаре людей (до 3,8% к 2021 году);</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улучшение показателей оперативного реагирования на пожары и чрезвычайные ситуации, в том числе сокращение среднего времени: прибытия пожарного подразделения к месту пожара (до 10,6 мин к 2020 году), локализации пожара (до 4,85 мин к 2020 году), ликвидации пожара (до 36,5 мин к 2020 году), тушения пожара (до 12,2 мин к 2020 году)</w:t>
            </w:r>
          </w:p>
        </w:tc>
      </w:tr>
      <w:tr w:rsidR="005C5E8B" w:rsidRPr="009F1597" w:rsidTr="00C9181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039E7">
            <w:pPr>
              <w:autoSpaceDE w:val="0"/>
              <w:autoSpaceDN w:val="0"/>
              <w:adjustRightInd w:val="0"/>
              <w:jc w:val="both"/>
              <w:rPr>
                <w:rFonts w:ascii="Arial" w:hAnsi="Arial" w:cs="Arial"/>
                <w:sz w:val="20"/>
                <w:szCs w:val="20"/>
              </w:rPr>
            </w:pPr>
            <w:r w:rsidRPr="009F1597">
              <w:rPr>
                <w:rFonts w:ascii="Arial" w:hAnsi="Arial" w:cs="Arial"/>
                <w:sz w:val="20"/>
                <w:szCs w:val="20"/>
              </w:rPr>
              <w:t xml:space="preserve">Основное мероприятие 2. Участие в предупреждении и ликвидации последствий чрезвычайных ситуаций на территории </w:t>
            </w:r>
            <w:r>
              <w:rPr>
                <w:rFonts w:ascii="Arial" w:hAnsi="Arial" w:cs="Arial"/>
                <w:sz w:val="20"/>
                <w:szCs w:val="20"/>
              </w:rPr>
              <w:t>Мариинско-Посадского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ответственный исполнитель</w:t>
            </w:r>
            <w:r>
              <w:rPr>
                <w:rFonts w:ascii="Arial" w:hAnsi="Arial" w:cs="Arial"/>
                <w:sz w:val="20"/>
                <w:szCs w:val="20"/>
              </w:rPr>
              <w:t xml:space="preserve"> </w:t>
            </w:r>
            <w:r w:rsidRPr="009F1597">
              <w:rPr>
                <w:rFonts w:ascii="Arial" w:hAnsi="Arial" w:cs="Arial"/>
                <w:sz w:val="20"/>
                <w:szCs w:val="20"/>
              </w:rPr>
              <w:t>-</w:t>
            </w:r>
            <w:r>
              <w:rPr>
                <w:rFonts w:ascii="Arial" w:hAnsi="Arial" w:cs="Arial"/>
                <w:sz w:val="20"/>
                <w:szCs w:val="20"/>
              </w:rPr>
              <w:t xml:space="preserve"> отдел специальных программ</w:t>
            </w:r>
          </w:p>
          <w:p w:rsidR="005C5E8B" w:rsidRPr="009F1597" w:rsidRDefault="005C5E8B" w:rsidP="00C91812">
            <w:pPr>
              <w:autoSpaceDE w:val="0"/>
              <w:autoSpaceDN w:val="0"/>
              <w:adjustRightInd w:val="0"/>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039E7">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039E7">
            <w:pPr>
              <w:autoSpaceDE w:val="0"/>
              <w:autoSpaceDN w:val="0"/>
              <w:adjustRightInd w:val="0"/>
              <w:jc w:val="center"/>
              <w:rPr>
                <w:rFonts w:ascii="Arial" w:hAnsi="Arial" w:cs="Arial"/>
                <w:sz w:val="20"/>
                <w:szCs w:val="20"/>
              </w:rPr>
            </w:pPr>
            <w:r w:rsidRPr="009F1597">
              <w:rPr>
                <w:rFonts w:ascii="Arial" w:hAnsi="Arial" w:cs="Arial"/>
                <w:sz w:val="20"/>
                <w:szCs w:val="20"/>
              </w:rPr>
              <w:t>31.12.20</w:t>
            </w:r>
            <w:r>
              <w:rPr>
                <w:rFonts w:ascii="Arial" w:hAnsi="Arial" w:cs="Arial"/>
                <w:sz w:val="20"/>
                <w:szCs w:val="20"/>
              </w:rPr>
              <w:t>24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приобретение знаний и практических навыков руководителями, другими должностными лицами и специалистами органов местного самоуправления и организаций по исполнению ими своих законных функций и реализации своих законных полномочий в области гражданской обороны и защиты от чрезвычайных ситуаций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снижение факторов, способствующих возникновению чрезвычайных ситуаций, увеличение количества пострадавших в чрезвычайных ситуациях, снижение уровня защищенности населения и территорий от угрозы воздействия чрезвычайных ситуаций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организация и осуществление профилактических мероприятий, направленных на недопущение возникновения чрезвычайных ситуаций (до 1,4% к 2020 году); улучшение показателей оперативного реагирования на чрезвычайные ситуации,</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в том числе сокращение среднего времени: на организацию выезда дежурной смены на чрезвычайные ситуации (до 4,1 мин к 2020 году), локализации чрезвычайных ситуаций (до 25,4 мин к 2020 году), ликвидации последствий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чрезвычайных ситуаций (до 42,9 мин к 2020 году)</w:t>
            </w:r>
          </w:p>
        </w:tc>
      </w:tr>
      <w:tr w:rsidR="005C5E8B" w:rsidRPr="009F1597" w:rsidTr="00C9181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90F">
            <w:pPr>
              <w:autoSpaceDE w:val="0"/>
              <w:autoSpaceDN w:val="0"/>
              <w:adjustRightInd w:val="0"/>
              <w:jc w:val="both"/>
              <w:rPr>
                <w:rFonts w:ascii="Arial" w:hAnsi="Arial" w:cs="Arial"/>
                <w:sz w:val="20"/>
                <w:szCs w:val="20"/>
              </w:rPr>
            </w:pPr>
            <w:r w:rsidRPr="009F1597">
              <w:rPr>
                <w:rFonts w:ascii="Arial" w:hAnsi="Arial" w:cs="Arial"/>
                <w:sz w:val="20"/>
                <w:szCs w:val="20"/>
              </w:rPr>
              <w:t xml:space="preserve">Основное мероприятие 3. Обучение населения </w:t>
            </w:r>
            <w:r>
              <w:rPr>
                <w:rFonts w:ascii="Arial" w:hAnsi="Arial" w:cs="Arial"/>
                <w:sz w:val="20"/>
                <w:szCs w:val="20"/>
              </w:rPr>
              <w:t>Мариинско-Посадского городского поселения</w:t>
            </w:r>
            <w:r w:rsidRPr="009F1597">
              <w:rPr>
                <w:rFonts w:ascii="Arial" w:hAnsi="Arial" w:cs="Arial"/>
                <w:sz w:val="20"/>
                <w:szCs w:val="20"/>
              </w:rPr>
              <w:t xml:space="preserve"> действиям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ответственный исполнитель</w:t>
            </w:r>
            <w:r>
              <w:rPr>
                <w:rFonts w:ascii="Arial" w:hAnsi="Arial" w:cs="Arial"/>
                <w:sz w:val="20"/>
                <w:szCs w:val="20"/>
              </w:rPr>
              <w:t xml:space="preserve"> </w:t>
            </w:r>
            <w:r w:rsidRPr="009F1597">
              <w:rPr>
                <w:rFonts w:ascii="Arial" w:hAnsi="Arial" w:cs="Arial"/>
                <w:sz w:val="20"/>
                <w:szCs w:val="20"/>
              </w:rPr>
              <w:t>-</w:t>
            </w:r>
            <w:r>
              <w:rPr>
                <w:rFonts w:ascii="Arial" w:hAnsi="Arial" w:cs="Arial"/>
                <w:sz w:val="20"/>
                <w:szCs w:val="20"/>
              </w:rPr>
              <w:t xml:space="preserve"> отдел специальных программ</w:t>
            </w:r>
          </w:p>
          <w:p w:rsidR="005C5E8B" w:rsidRPr="009F1597" w:rsidRDefault="005C5E8B" w:rsidP="00C91812">
            <w:pPr>
              <w:autoSpaceDE w:val="0"/>
              <w:autoSpaceDN w:val="0"/>
              <w:adjustRightInd w:val="0"/>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90F">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90F">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приобретение знаний и практических навыков руководителями, другими должностными лицами и специалистами органов местного самоуправления и организаций по исполнению ими своих законных функций и реализации своих законных полномочий в области гражданской обороны и защиты от чрезвычайных ситуаций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снижение уровня готовности руководителей, других должностных лиц и специалистов в области гражданской обороны и защиты от чрезвычайных ситуаций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количество обучаемых должностных лиц органов исполнительной власти Чувашской Республики, органов местного самоуправления и организаций (до 900 человек к 2020 году); доля лиц, выдержавших требования итоговой аттестации после прохождения обучения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 (до 98% к 2020 году)</w:t>
            </w:r>
          </w:p>
        </w:tc>
      </w:tr>
      <w:tr w:rsidR="005C5E8B" w:rsidRPr="009F1597" w:rsidTr="00C9181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ответственный исполнитель</w:t>
            </w:r>
            <w:r>
              <w:rPr>
                <w:rFonts w:ascii="Arial" w:hAnsi="Arial" w:cs="Arial"/>
                <w:sz w:val="20"/>
                <w:szCs w:val="20"/>
              </w:rPr>
              <w:t xml:space="preserve"> </w:t>
            </w:r>
            <w:r w:rsidRPr="009F1597">
              <w:rPr>
                <w:rFonts w:ascii="Arial" w:hAnsi="Arial" w:cs="Arial"/>
                <w:sz w:val="20"/>
                <w:szCs w:val="20"/>
              </w:rPr>
              <w:t>-</w:t>
            </w:r>
            <w:r>
              <w:rPr>
                <w:rFonts w:ascii="Arial" w:hAnsi="Arial" w:cs="Arial"/>
                <w:sz w:val="20"/>
                <w:szCs w:val="20"/>
              </w:rPr>
              <w:t xml:space="preserve"> отдел специальных программ</w:t>
            </w:r>
          </w:p>
          <w:p w:rsidR="005C5E8B" w:rsidRPr="009F1597" w:rsidRDefault="005C5E8B" w:rsidP="00C91812">
            <w:pPr>
              <w:autoSpaceDE w:val="0"/>
              <w:autoSpaceDN w:val="0"/>
              <w:adjustRightInd w:val="0"/>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90F">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31.12.2024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доведение количества муниципальных образований </w:t>
            </w:r>
            <w:r>
              <w:rPr>
                <w:rFonts w:ascii="Arial" w:hAnsi="Arial" w:cs="Arial"/>
                <w:sz w:val="20"/>
                <w:szCs w:val="20"/>
              </w:rPr>
              <w:t>Мариинско-Посадского городского поселения</w:t>
            </w:r>
            <w:r w:rsidRPr="009F1597">
              <w:rPr>
                <w:rFonts w:ascii="Arial" w:hAnsi="Arial" w:cs="Arial"/>
                <w:sz w:val="20"/>
                <w:szCs w:val="20"/>
              </w:rPr>
              <w:t>, в которых система-112 создана в полном объеме, до 100%;</w:t>
            </w:r>
          </w:p>
          <w:p w:rsidR="005C5E8B" w:rsidRPr="009F1597" w:rsidRDefault="005C5E8B" w:rsidP="00C9190F">
            <w:pPr>
              <w:autoSpaceDE w:val="0"/>
              <w:autoSpaceDN w:val="0"/>
              <w:adjustRightInd w:val="0"/>
              <w:jc w:val="both"/>
              <w:rPr>
                <w:rFonts w:ascii="Arial" w:hAnsi="Arial" w:cs="Arial"/>
                <w:sz w:val="20"/>
                <w:szCs w:val="20"/>
              </w:rPr>
            </w:pPr>
            <w:r w:rsidRPr="009F1597">
              <w:rPr>
                <w:rFonts w:ascii="Arial" w:hAnsi="Arial" w:cs="Arial"/>
                <w:sz w:val="20"/>
                <w:szCs w:val="20"/>
              </w:rPr>
              <w:t xml:space="preserve">сокращение среднего времени комплексного реагирования экстренных оперативных служб на обращения населения по номеру "112" на территории </w:t>
            </w:r>
            <w:r>
              <w:rPr>
                <w:rFonts w:ascii="Arial" w:hAnsi="Arial" w:cs="Arial"/>
                <w:sz w:val="20"/>
                <w:szCs w:val="20"/>
              </w:rPr>
              <w:t>Мариинско-Посадского городского поселения</w:t>
            </w:r>
            <w:r w:rsidRPr="009F1597">
              <w:rPr>
                <w:rFonts w:ascii="Arial" w:hAnsi="Arial" w:cs="Arial"/>
                <w:sz w:val="20"/>
                <w:szCs w:val="20"/>
              </w:rPr>
              <w:t xml:space="preserve"> на 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отсутствие дальнейшего прогресса или ухудшение ситуации в сфере реализации соответствующего мероприятия подпрограммы после его завершения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реализация основного мероприятия оказывает влияние на все показатели муниципальной программы в целом</w:t>
            </w:r>
          </w:p>
        </w:tc>
      </w:tr>
    </w:tbl>
    <w:p w:rsidR="005C5E8B" w:rsidRPr="009F1597" w:rsidRDefault="005C5E8B" w:rsidP="00C91812">
      <w:pPr>
        <w:pStyle w:val="ConsPlusNormal"/>
        <w:ind w:right="-643"/>
        <w:jc w:val="right"/>
        <w:outlineLvl w:val="2"/>
      </w:pPr>
      <w:r w:rsidRPr="009F1597">
        <w:br w:type="page"/>
        <w:t xml:space="preserve">Приложение </w:t>
      </w:r>
      <w:r>
        <w:t>№</w:t>
      </w:r>
      <w:r w:rsidRPr="009F1597">
        <w:t xml:space="preserve"> 3</w:t>
      </w:r>
    </w:p>
    <w:p w:rsidR="005C5E8B" w:rsidRPr="009F1597" w:rsidRDefault="005C5E8B" w:rsidP="00C91812">
      <w:pPr>
        <w:pStyle w:val="ConsPlusNormal"/>
        <w:ind w:right="-643"/>
        <w:jc w:val="right"/>
      </w:pPr>
      <w:r w:rsidRPr="009F1597">
        <w:t>к подпрограмме "Защита населения и территорий</w:t>
      </w:r>
    </w:p>
    <w:p w:rsidR="005C5E8B" w:rsidRDefault="005C5E8B" w:rsidP="00C91812">
      <w:pPr>
        <w:pStyle w:val="ConsPlusNormal"/>
        <w:ind w:right="-643"/>
        <w:jc w:val="right"/>
      </w:pPr>
      <w:r w:rsidRPr="009F1597">
        <w:t>от чрезвычайных ситуаций природного и техногенного</w:t>
      </w:r>
      <w:r>
        <w:t xml:space="preserve"> </w:t>
      </w:r>
      <w:r w:rsidRPr="009F1597">
        <w:t>характера,</w:t>
      </w:r>
    </w:p>
    <w:p w:rsidR="005C5E8B" w:rsidRPr="009F1597" w:rsidRDefault="005C5E8B" w:rsidP="00C91812">
      <w:pPr>
        <w:pStyle w:val="ConsPlusNormal"/>
        <w:ind w:right="-643"/>
        <w:jc w:val="right"/>
      </w:pPr>
      <w:r w:rsidRPr="009F1597">
        <w:t xml:space="preserve"> обеспечение пожарной безопасности</w:t>
      </w:r>
    </w:p>
    <w:p w:rsidR="005C5E8B" w:rsidRDefault="005C5E8B" w:rsidP="00C91812">
      <w:pPr>
        <w:pStyle w:val="ConsPlusNormal"/>
        <w:ind w:right="-643"/>
        <w:jc w:val="right"/>
      </w:pPr>
      <w:r w:rsidRPr="009F1597">
        <w:t>и безопасности населения на водных объектах"</w:t>
      </w:r>
      <w:r>
        <w:t xml:space="preserve"> </w:t>
      </w:r>
      <w:r w:rsidRPr="009F1597">
        <w:t>муниципальной программы</w:t>
      </w:r>
      <w:r w:rsidRPr="00E007DC">
        <w:t xml:space="preserve"> </w:t>
      </w:r>
    </w:p>
    <w:p w:rsidR="005C5E8B" w:rsidRDefault="005C5E8B" w:rsidP="00C91812">
      <w:pPr>
        <w:pStyle w:val="ConsPlusNormal"/>
        <w:ind w:right="-643"/>
        <w:jc w:val="right"/>
      </w:pPr>
      <w:r>
        <w:t xml:space="preserve">Мариинско-Посадского городского поселения </w:t>
      </w:r>
    </w:p>
    <w:p w:rsidR="005C5E8B" w:rsidRDefault="005C5E8B" w:rsidP="00C91812">
      <w:pPr>
        <w:pStyle w:val="ConsPlusNormal"/>
        <w:ind w:right="-643"/>
        <w:jc w:val="right"/>
      </w:pPr>
      <w:r>
        <w:t>Мариинско-Посадского</w:t>
      </w:r>
      <w:r w:rsidRPr="009F1597">
        <w:t xml:space="preserve"> </w:t>
      </w:r>
      <w:r>
        <w:t>района</w:t>
      </w:r>
      <w:r w:rsidRPr="009F1597">
        <w:t xml:space="preserve"> </w:t>
      </w:r>
      <w:r>
        <w:t xml:space="preserve">Чувашской Республики </w:t>
      </w:r>
    </w:p>
    <w:p w:rsidR="005C5E8B" w:rsidRDefault="005C5E8B" w:rsidP="00C91812">
      <w:pPr>
        <w:pStyle w:val="ConsPlusNormal"/>
        <w:ind w:right="-643"/>
        <w:jc w:val="right"/>
      </w:pPr>
      <w:r w:rsidRPr="009F1597">
        <w:t xml:space="preserve"> </w:t>
      </w:r>
      <w:r>
        <w:t>«</w:t>
      </w:r>
      <w:r w:rsidRPr="009F1597">
        <w:t>Повышение безопасности</w:t>
      </w:r>
      <w:r>
        <w:t xml:space="preserve"> </w:t>
      </w:r>
      <w:r w:rsidRPr="009F1597">
        <w:t>жизнедеятельности населения</w:t>
      </w:r>
    </w:p>
    <w:p w:rsidR="005C5E8B" w:rsidRDefault="005C5E8B" w:rsidP="00C91812">
      <w:pPr>
        <w:pStyle w:val="ConsPlusNormal"/>
        <w:ind w:right="-643"/>
        <w:jc w:val="right"/>
      </w:pPr>
      <w:r>
        <w:t xml:space="preserve"> </w:t>
      </w:r>
      <w:r w:rsidRPr="009F1597">
        <w:t xml:space="preserve">и территорий </w:t>
      </w:r>
      <w:r>
        <w:t>Мариинско-Посадского городского поселения</w:t>
      </w:r>
    </w:p>
    <w:p w:rsidR="005C5E8B" w:rsidRDefault="005C5E8B" w:rsidP="00C91812">
      <w:pPr>
        <w:pStyle w:val="ConsPlusNormal"/>
        <w:ind w:right="-643"/>
        <w:jc w:val="right"/>
      </w:pPr>
      <w:r>
        <w:t xml:space="preserve"> Мариинско-Посадского района Чувашской Республики</w:t>
      </w:r>
      <w:r w:rsidRPr="009F1597">
        <w:t xml:space="preserve"> </w:t>
      </w:r>
    </w:p>
    <w:p w:rsidR="005C5E8B" w:rsidRPr="009F1597" w:rsidRDefault="005C5E8B" w:rsidP="00C91812">
      <w:pPr>
        <w:pStyle w:val="ConsPlusNormal"/>
        <w:ind w:right="-643"/>
        <w:jc w:val="right"/>
      </w:pPr>
      <w:r>
        <w:t>на 2019</w:t>
      </w:r>
      <w:r w:rsidRPr="009F1597">
        <w:t xml:space="preserve"> - 20</w:t>
      </w:r>
      <w:r>
        <w:t>24</w:t>
      </w:r>
      <w:r w:rsidRPr="009F1597">
        <w:t xml:space="preserve"> годы»</w:t>
      </w:r>
    </w:p>
    <w:p w:rsidR="005C5E8B" w:rsidRPr="009F1597" w:rsidRDefault="005C5E8B" w:rsidP="00C91812">
      <w:pPr>
        <w:pStyle w:val="ConsPlusNormal"/>
        <w:jc w:val="center"/>
      </w:pPr>
    </w:p>
    <w:p w:rsidR="005C5E8B" w:rsidRPr="009F1597" w:rsidRDefault="005C5E8B" w:rsidP="00C91812">
      <w:pPr>
        <w:pStyle w:val="ConsPlusNormal"/>
        <w:jc w:val="center"/>
      </w:pPr>
      <w:r w:rsidRPr="009F1597">
        <w:t>Ресурсное обеспечение</w:t>
      </w:r>
    </w:p>
    <w:p w:rsidR="005C5E8B" w:rsidRPr="009F1597" w:rsidRDefault="005C5E8B" w:rsidP="00C91812">
      <w:pPr>
        <w:pStyle w:val="ConsPlusNormal"/>
        <w:jc w:val="center"/>
      </w:pPr>
      <w:r w:rsidRPr="009F1597">
        <w:t>реализации подпрограммы "Защита населения и территорий</w:t>
      </w:r>
      <w:r>
        <w:t xml:space="preserve"> </w:t>
      </w:r>
      <w:r w:rsidRPr="009F1597">
        <w:t>от чрезвычайных ситуаций природного и техногенного</w:t>
      </w:r>
    </w:p>
    <w:p w:rsidR="005C5E8B" w:rsidRDefault="005C5E8B" w:rsidP="00C91812">
      <w:pPr>
        <w:pStyle w:val="ConsPlusNormal"/>
        <w:jc w:val="center"/>
      </w:pPr>
      <w:r w:rsidRPr="009F1597">
        <w:t>характера, обеспечение пожарной безопасности</w:t>
      </w:r>
      <w:r>
        <w:t xml:space="preserve"> </w:t>
      </w:r>
      <w:r w:rsidRPr="009F1597">
        <w:t>и безопасности населения на водных объектах"</w:t>
      </w:r>
      <w:r>
        <w:t xml:space="preserve"> муниципальной программы Мариинско-Посадского городского поселения Мариинско-Посадского</w:t>
      </w:r>
      <w:r w:rsidRPr="009F1597">
        <w:t xml:space="preserve"> </w:t>
      </w:r>
      <w:r>
        <w:t>района</w:t>
      </w:r>
      <w:r w:rsidRPr="009F1597">
        <w:t xml:space="preserve"> </w:t>
      </w:r>
      <w:r>
        <w:t>Чувашской Республики  «</w:t>
      </w:r>
      <w:r w:rsidRPr="009F1597">
        <w:t>Повышение безопасности жизнедеятельности населения</w:t>
      </w:r>
      <w:r>
        <w:t xml:space="preserve"> </w:t>
      </w:r>
      <w:r w:rsidRPr="009F1597">
        <w:t>и территорий</w:t>
      </w:r>
      <w:r>
        <w:t xml:space="preserve"> Мариинско-Посадского городского поселения Мариинско-Посадского района </w:t>
      </w:r>
    </w:p>
    <w:p w:rsidR="005C5E8B" w:rsidRPr="009F1597" w:rsidRDefault="005C5E8B" w:rsidP="00C91812">
      <w:pPr>
        <w:pStyle w:val="ConsPlusNormal"/>
        <w:jc w:val="center"/>
      </w:pPr>
      <w:r>
        <w:t>Чувашской Республики</w:t>
      </w:r>
      <w:r w:rsidRPr="009F1597">
        <w:t xml:space="preserve"> на 201</w:t>
      </w:r>
      <w:r>
        <w:t>9</w:t>
      </w:r>
      <w:r w:rsidRPr="009F1597">
        <w:t xml:space="preserve"> - 202</w:t>
      </w:r>
      <w:r>
        <w:t>4</w:t>
      </w:r>
      <w:r w:rsidRPr="009F1597">
        <w:t xml:space="preserve"> годы</w:t>
      </w:r>
      <w:r>
        <w:t xml:space="preserve">» </w:t>
      </w:r>
      <w:r w:rsidRPr="009F1597">
        <w:t>за счет всех источников финансирования</w:t>
      </w:r>
    </w:p>
    <w:p w:rsidR="005C5E8B" w:rsidRPr="009F1597" w:rsidRDefault="005C5E8B" w:rsidP="00C91812">
      <w:pPr>
        <w:pStyle w:val="ConsPlusNormal"/>
        <w:jc w:val="center"/>
      </w:pPr>
    </w:p>
    <w:tbl>
      <w:tblPr>
        <w:tblW w:w="15706" w:type="dxa"/>
        <w:tblCellSpacing w:w="5" w:type="nil"/>
        <w:tblInd w:w="-634" w:type="dxa"/>
        <w:tblLayout w:type="fixed"/>
        <w:tblCellMar>
          <w:left w:w="75" w:type="dxa"/>
          <w:right w:w="75" w:type="dxa"/>
        </w:tblCellMar>
        <w:tblLook w:val="0000"/>
      </w:tblPr>
      <w:tblGrid>
        <w:gridCol w:w="993"/>
        <w:gridCol w:w="2551"/>
        <w:gridCol w:w="2411"/>
        <w:gridCol w:w="850"/>
        <w:gridCol w:w="851"/>
        <w:gridCol w:w="850"/>
        <w:gridCol w:w="850"/>
        <w:gridCol w:w="1276"/>
        <w:gridCol w:w="992"/>
        <w:gridCol w:w="709"/>
        <w:gridCol w:w="709"/>
        <w:gridCol w:w="992"/>
        <w:gridCol w:w="850"/>
        <w:gridCol w:w="822"/>
      </w:tblGrid>
      <w:tr w:rsidR="005C5E8B" w:rsidRPr="009F1597" w:rsidTr="00C91812">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Наименование подпрограммы муниципальной программы</w:t>
            </w:r>
            <w:r w:rsidRPr="009F1597">
              <w:rPr>
                <w:color w:val="000000"/>
              </w:rPr>
              <w:t>, основного мероприятия, мероприятия)</w:t>
            </w:r>
          </w:p>
        </w:tc>
        <w:tc>
          <w:tcPr>
            <w:tcW w:w="2411"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Ответственный исполнитель, соисполнители</w:t>
            </w:r>
            <w:r w:rsidRPr="009F1597">
              <w:rPr>
                <w:color w:val="000000"/>
              </w:rPr>
              <w:t>, участники</w:t>
            </w:r>
          </w:p>
        </w:tc>
        <w:tc>
          <w:tcPr>
            <w:tcW w:w="3401" w:type="dxa"/>
            <w:gridSpan w:val="4"/>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Источники финансирования</w:t>
            </w:r>
          </w:p>
        </w:tc>
        <w:tc>
          <w:tcPr>
            <w:tcW w:w="5074" w:type="dxa"/>
            <w:gridSpan w:val="6"/>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Расходы по годам, тыс. рублей</w:t>
            </w:r>
          </w:p>
        </w:tc>
      </w:tr>
      <w:tr w:rsidR="005C5E8B" w:rsidRPr="009F1597" w:rsidTr="00C91812">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411"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главный распорядитель 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раздел, подраздел</w:t>
            </w:r>
          </w:p>
        </w:tc>
        <w:tc>
          <w:tcPr>
            <w:tcW w:w="85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целевая статья расходов</w:t>
            </w:r>
          </w:p>
        </w:tc>
        <w:tc>
          <w:tcPr>
            <w:tcW w:w="85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группа (подгруппа) вида расходов</w:t>
            </w:r>
          </w:p>
        </w:tc>
        <w:tc>
          <w:tcPr>
            <w:tcW w:w="1276"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2019</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center"/>
            </w:pPr>
            <w:r w:rsidRPr="009F1597">
              <w:t>20</w:t>
            </w:r>
            <w:r>
              <w:t>20</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center"/>
            </w:pPr>
            <w:r>
              <w:t>2021</w:t>
            </w:r>
          </w:p>
        </w:tc>
        <w:tc>
          <w:tcPr>
            <w:tcW w:w="992"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center"/>
            </w:pPr>
            <w:r>
              <w:t>2022</w:t>
            </w:r>
          </w:p>
        </w:tc>
        <w:tc>
          <w:tcPr>
            <w:tcW w:w="850"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center"/>
            </w:pPr>
            <w:r>
              <w:t>2023</w:t>
            </w:r>
          </w:p>
        </w:tc>
        <w:tc>
          <w:tcPr>
            <w:tcW w:w="822"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center"/>
            </w:pPr>
            <w:r w:rsidRPr="009F1597">
              <w:t>20</w:t>
            </w:r>
            <w:r>
              <w:t>24</w:t>
            </w:r>
          </w:p>
        </w:tc>
      </w:tr>
      <w:tr w:rsidR="005C5E8B" w:rsidRPr="009F1597" w:rsidTr="00C91812">
        <w:trPr>
          <w:tblCellSpacing w:w="5" w:type="nil"/>
        </w:trPr>
        <w:tc>
          <w:tcPr>
            <w:tcW w:w="993"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w:t>
            </w:r>
          </w:p>
        </w:tc>
        <w:tc>
          <w:tcPr>
            <w:tcW w:w="255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w:t>
            </w: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w:t>
            </w:r>
          </w:p>
        </w:tc>
        <w:tc>
          <w:tcPr>
            <w:tcW w:w="85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4</w:t>
            </w:r>
          </w:p>
        </w:tc>
        <w:tc>
          <w:tcPr>
            <w:tcW w:w="85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5</w:t>
            </w:r>
          </w:p>
        </w:tc>
        <w:tc>
          <w:tcPr>
            <w:tcW w:w="85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6</w:t>
            </w:r>
          </w:p>
        </w:tc>
        <w:tc>
          <w:tcPr>
            <w:tcW w:w="85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7</w:t>
            </w:r>
          </w:p>
        </w:tc>
        <w:tc>
          <w:tcPr>
            <w:tcW w:w="1276"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8</w:t>
            </w:r>
          </w:p>
        </w:tc>
        <w:tc>
          <w:tcPr>
            <w:tcW w:w="992"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9</w:t>
            </w:r>
          </w:p>
          <w:p w:rsidR="005C5E8B" w:rsidRPr="009F1597" w:rsidRDefault="005C5E8B" w:rsidP="00C91812">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10</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11</w:t>
            </w:r>
          </w:p>
        </w:tc>
        <w:tc>
          <w:tcPr>
            <w:tcW w:w="992"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12</w:t>
            </w:r>
          </w:p>
        </w:tc>
        <w:tc>
          <w:tcPr>
            <w:tcW w:w="85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13</w:t>
            </w:r>
          </w:p>
        </w:tc>
        <w:tc>
          <w:tcPr>
            <w:tcW w:w="822"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14</w:t>
            </w:r>
          </w:p>
        </w:tc>
      </w:tr>
      <w:tr w:rsidR="005C5E8B" w:rsidRPr="009F1597" w:rsidTr="00C91812">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Подпрограмма</w:t>
            </w:r>
          </w:p>
        </w:tc>
        <w:tc>
          <w:tcPr>
            <w:tcW w:w="2551"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"Защита населения и территорий от чрезвычайных ситуаций природного и техногенного</w:t>
            </w:r>
          </w:p>
          <w:p w:rsidR="005C5E8B" w:rsidRPr="009F1597" w:rsidRDefault="005C5E8B" w:rsidP="00C91812">
            <w:pPr>
              <w:pStyle w:val="ConsPlusNormal"/>
              <w:jc w:val="both"/>
            </w:pPr>
            <w:r w:rsidRPr="009F1597">
              <w:t>характера, обеспечение пожарной безопасности</w:t>
            </w:r>
          </w:p>
          <w:p w:rsidR="005C5E8B" w:rsidRPr="009F1597" w:rsidRDefault="005C5E8B" w:rsidP="00C91812">
            <w:pPr>
              <w:pStyle w:val="ConsPlusNormal"/>
              <w:jc w:val="both"/>
            </w:pPr>
            <w:r w:rsidRPr="009F1597">
              <w:t>и безопасности населения на водных объектах"</w:t>
            </w: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всего</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autoSpaceDE w:val="0"/>
              <w:autoSpaceDN w:val="0"/>
              <w:adjustRightInd w:val="0"/>
              <w:jc w:val="both"/>
            </w:pPr>
            <w:r w:rsidRPr="005C608C">
              <w:rPr>
                <w:rFonts w:ascii="Arial" w:hAnsi="Arial" w:cs="Arial"/>
                <w:sz w:val="20"/>
                <w:szCs w:val="20"/>
              </w:rPr>
              <w:t xml:space="preserve">ответственный исполнитель подпрограммы </w:t>
            </w:r>
            <w:r>
              <w:rPr>
                <w:rFonts w:ascii="Arial" w:hAnsi="Arial" w:cs="Arial"/>
                <w:sz w:val="20"/>
                <w:szCs w:val="20"/>
              </w:rPr>
              <w:t>–</w:t>
            </w:r>
            <w:r w:rsidRPr="009F1597">
              <w:t xml:space="preserve"> </w:t>
            </w:r>
            <w:r>
              <w:t>администрация Мариинско-Посадского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1</w:t>
            </w:r>
          </w:p>
        </w:tc>
        <w:tc>
          <w:tcPr>
            <w:tcW w:w="2551"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Обеспечение первичных мер пожарной безопасности на территории </w:t>
            </w:r>
            <w:r>
              <w:rPr>
                <w:rFonts w:ascii="Arial" w:hAnsi="Arial" w:cs="Arial"/>
                <w:sz w:val="20"/>
                <w:szCs w:val="20"/>
              </w:rPr>
              <w:t>Мариинско-Посадского городского посселения</w:t>
            </w:r>
          </w:p>
          <w:p w:rsidR="005C5E8B" w:rsidRPr="009F1597" w:rsidRDefault="005C5E8B" w:rsidP="00C91812">
            <w:pPr>
              <w:autoSpaceDE w:val="0"/>
              <w:autoSpaceDN w:val="0"/>
              <w:adjustRightInd w:val="0"/>
              <w:jc w:val="both"/>
              <w:rPr>
                <w:rFonts w:ascii="Arial" w:hAnsi="Arial" w:cs="Arial"/>
                <w:sz w:val="20"/>
                <w:szCs w:val="20"/>
              </w:rPr>
            </w:pP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всего</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both"/>
            </w:pPr>
            <w:r w:rsidRPr="009F1597">
              <w:t xml:space="preserve">ответственный исполнитель мероприятия </w:t>
            </w:r>
            <w:r>
              <w:t>– администрация Мариинско-Посадского городского поселениря</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2</w:t>
            </w:r>
          </w:p>
        </w:tc>
        <w:tc>
          <w:tcPr>
            <w:tcW w:w="2551"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90F">
            <w:pPr>
              <w:autoSpaceDE w:val="0"/>
              <w:autoSpaceDN w:val="0"/>
              <w:adjustRightInd w:val="0"/>
              <w:jc w:val="both"/>
              <w:rPr>
                <w:rFonts w:ascii="Arial" w:hAnsi="Arial" w:cs="Arial"/>
                <w:sz w:val="20"/>
                <w:szCs w:val="20"/>
              </w:rPr>
            </w:pPr>
            <w:r w:rsidRPr="009F1597">
              <w:rPr>
                <w:rFonts w:ascii="Arial" w:hAnsi="Arial" w:cs="Arial"/>
                <w:sz w:val="20"/>
                <w:szCs w:val="20"/>
              </w:rPr>
              <w:t xml:space="preserve">Участие в предупреждении и ликвидации последствий чрезвычайных ситуаций на территории </w:t>
            </w:r>
            <w:r>
              <w:rPr>
                <w:rFonts w:ascii="Arial" w:hAnsi="Arial" w:cs="Arial"/>
                <w:sz w:val="20"/>
                <w:szCs w:val="20"/>
              </w:rPr>
              <w:t>Мариинско-Посадского городского поселения</w:t>
            </w: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всего</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p w:rsidR="005C5E8B" w:rsidRPr="00B30F32" w:rsidRDefault="005C5E8B" w:rsidP="00C91812">
            <w:pPr>
              <w:pStyle w:val="ConsPlusNormal"/>
              <w:jc w:val="center"/>
              <w:rPr>
                <w:color w:val="C0C0C0"/>
              </w:rPr>
            </w:pP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both"/>
            </w:pPr>
            <w:r w:rsidRPr="009F1597">
              <w:t xml:space="preserve">ответственный исполнитель мероприятия </w:t>
            </w:r>
            <w:r>
              <w:t>– администрация Мариинско-Посадского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3</w:t>
            </w:r>
          </w:p>
        </w:tc>
        <w:tc>
          <w:tcPr>
            <w:tcW w:w="2551"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both"/>
            </w:pPr>
            <w:r w:rsidRPr="009F1597">
              <w:t xml:space="preserve">Обучение населения </w:t>
            </w:r>
            <w:r>
              <w:t>Мариинско-Посадского городского поселения</w:t>
            </w:r>
            <w:r w:rsidRPr="009F1597">
              <w:t xml:space="preserve"> действиям в чрезвычайных ситуациях</w:t>
            </w: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всего</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both"/>
            </w:pPr>
            <w:r w:rsidRPr="009F1597">
              <w:t xml:space="preserve">ответственный исполнитель мероприятия </w:t>
            </w:r>
            <w:r>
              <w:t>– администрация Мариинско-Посадского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val="restart"/>
            <w:tcBorders>
              <w:top w:val="single" w:sz="4" w:space="0" w:color="auto"/>
              <w:left w:val="single" w:sz="4" w:space="0" w:color="auto"/>
              <w:right w:val="single" w:sz="4" w:space="0" w:color="auto"/>
            </w:tcBorders>
          </w:tcPr>
          <w:p w:rsidR="005C5E8B" w:rsidRPr="009F1597" w:rsidRDefault="005C5E8B" w:rsidP="00C91812">
            <w:pPr>
              <w:pStyle w:val="ConsPlusNormal"/>
              <w:jc w:val="both"/>
            </w:pPr>
            <w:r w:rsidRPr="009F1597">
              <w:t>Основное мероприятие 4</w:t>
            </w:r>
          </w:p>
        </w:tc>
        <w:tc>
          <w:tcPr>
            <w:tcW w:w="2551" w:type="dxa"/>
            <w:vMerge w:val="restart"/>
            <w:tcBorders>
              <w:top w:val="single" w:sz="4" w:space="0" w:color="auto"/>
              <w:left w:val="single" w:sz="4" w:space="0" w:color="auto"/>
              <w:right w:val="single" w:sz="4" w:space="0" w:color="auto"/>
            </w:tcBorders>
          </w:tcPr>
          <w:p w:rsidR="005C5E8B" w:rsidRPr="009F1597" w:rsidRDefault="005C5E8B" w:rsidP="00C91812">
            <w:pPr>
              <w:pStyle w:val="ConsPlusNormal"/>
              <w:jc w:val="both"/>
            </w:pPr>
            <w:r w:rsidRPr="009F1597">
              <w:t>Развитие гражданской обороны, снижение рисков и смягчение последствий чрезвычайных ситуаций природного и техногенного характера</w:t>
            </w: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всего</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r w:rsidR="005C5E8B" w:rsidRPr="009F1597" w:rsidTr="00C91812">
        <w:trPr>
          <w:tblCellSpacing w:w="5" w:type="nil"/>
        </w:trPr>
        <w:tc>
          <w:tcPr>
            <w:tcW w:w="993" w:type="dxa"/>
            <w:vMerge/>
            <w:tcBorders>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551" w:type="dxa"/>
            <w:vMerge/>
            <w:tcBorders>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411" w:type="dxa"/>
            <w:tcBorders>
              <w:top w:val="single" w:sz="4" w:space="0" w:color="auto"/>
              <w:left w:val="single" w:sz="4" w:space="0" w:color="auto"/>
              <w:bottom w:val="single" w:sz="4" w:space="0" w:color="auto"/>
              <w:right w:val="single" w:sz="4" w:space="0" w:color="auto"/>
            </w:tcBorders>
          </w:tcPr>
          <w:p w:rsidR="005C5E8B" w:rsidRPr="009F1597" w:rsidRDefault="005C5E8B" w:rsidP="00C9190F">
            <w:pPr>
              <w:pStyle w:val="ConsPlusNormal"/>
              <w:jc w:val="both"/>
            </w:pPr>
            <w:r w:rsidRPr="009F1597">
              <w:t xml:space="preserve">ответственный исполнитель мероприятия </w:t>
            </w:r>
            <w:r>
              <w:t>–</w:t>
            </w:r>
            <w:r w:rsidRPr="009F1597">
              <w:t xml:space="preserve"> </w:t>
            </w:r>
            <w:r>
              <w:t>администрация Мариинско-Посадского городского поселения</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1"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1276"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709"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99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50"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c>
          <w:tcPr>
            <w:tcW w:w="822" w:type="dxa"/>
            <w:tcBorders>
              <w:top w:val="single" w:sz="4" w:space="0" w:color="auto"/>
              <w:left w:val="single" w:sz="4" w:space="0" w:color="auto"/>
              <w:bottom w:val="single" w:sz="4" w:space="0" w:color="auto"/>
              <w:right w:val="single" w:sz="4" w:space="0" w:color="auto"/>
            </w:tcBorders>
          </w:tcPr>
          <w:p w:rsidR="005C5E8B" w:rsidRPr="00B30F32" w:rsidRDefault="005C5E8B" w:rsidP="00C91812">
            <w:pPr>
              <w:pStyle w:val="ConsPlusNormal"/>
              <w:jc w:val="center"/>
              <w:rPr>
                <w:color w:val="C0C0C0"/>
              </w:rPr>
            </w:pPr>
            <w:r w:rsidRPr="00B30F32">
              <w:rPr>
                <w:color w:val="C0C0C0"/>
              </w:rPr>
              <w:t>х</w:t>
            </w:r>
          </w:p>
        </w:tc>
      </w:tr>
    </w:tbl>
    <w:p w:rsidR="005C5E8B" w:rsidRPr="009F1597" w:rsidRDefault="005C5E8B" w:rsidP="00C91812">
      <w:pPr>
        <w:pStyle w:val="ConsPlusNormal"/>
        <w:ind w:firstLine="540"/>
        <w:jc w:val="both"/>
        <w:sectPr w:rsidR="005C5E8B" w:rsidRPr="009F1597" w:rsidSect="00C91812">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1440" w:bottom="567" w:left="1440" w:header="720" w:footer="720" w:gutter="0"/>
          <w:cols w:space="720"/>
          <w:noEndnote/>
        </w:sectPr>
      </w:pPr>
    </w:p>
    <w:p w:rsidR="005C5E8B" w:rsidRPr="009F1597" w:rsidRDefault="005C5E8B" w:rsidP="00C91812">
      <w:pPr>
        <w:pStyle w:val="ConsPlusNormal"/>
        <w:ind w:firstLine="540"/>
        <w:jc w:val="both"/>
      </w:pPr>
    </w:p>
    <w:p w:rsidR="005C5E8B" w:rsidRPr="009F1597" w:rsidRDefault="005C5E8B" w:rsidP="00C91812">
      <w:pPr>
        <w:pStyle w:val="ConsPlusNormal"/>
        <w:jc w:val="right"/>
        <w:outlineLvl w:val="1"/>
      </w:pPr>
      <w:r w:rsidRPr="009F1597">
        <w:t xml:space="preserve">Приложение </w:t>
      </w:r>
      <w:r>
        <w:t>№</w:t>
      </w:r>
      <w:r w:rsidRPr="009F1597">
        <w:t xml:space="preserve"> 6</w:t>
      </w:r>
    </w:p>
    <w:p w:rsidR="005C5E8B" w:rsidRDefault="005C5E8B" w:rsidP="00C91812">
      <w:pPr>
        <w:pStyle w:val="ConsPlusNormal"/>
        <w:jc w:val="right"/>
      </w:pPr>
      <w:r w:rsidRPr="009F1597">
        <w:t>к муниципальной программе</w:t>
      </w:r>
      <w:r w:rsidRPr="00C21FFD">
        <w:t xml:space="preserve"> </w:t>
      </w:r>
      <w:r>
        <w:t xml:space="preserve">Мариинско-Посадского </w:t>
      </w:r>
    </w:p>
    <w:p w:rsidR="005C5E8B" w:rsidRDefault="005C5E8B" w:rsidP="00C91812">
      <w:pPr>
        <w:pStyle w:val="ConsPlusNormal"/>
        <w:jc w:val="right"/>
      </w:pPr>
      <w:r>
        <w:t>городского поселения Мариинско-Посадского</w:t>
      </w:r>
      <w:r w:rsidRPr="009F1597">
        <w:t xml:space="preserve"> </w:t>
      </w:r>
    </w:p>
    <w:p w:rsidR="005C5E8B" w:rsidRDefault="005C5E8B" w:rsidP="00C91812">
      <w:pPr>
        <w:pStyle w:val="ConsPlusNormal"/>
        <w:jc w:val="right"/>
      </w:pPr>
      <w:r>
        <w:t>района</w:t>
      </w:r>
      <w:r w:rsidRPr="009F1597">
        <w:t xml:space="preserve"> </w:t>
      </w:r>
      <w:r>
        <w:t xml:space="preserve">Чувашской Республики </w:t>
      </w:r>
    </w:p>
    <w:p w:rsidR="005C5E8B" w:rsidRDefault="005C5E8B" w:rsidP="00C91812">
      <w:pPr>
        <w:pStyle w:val="ConsPlusNormal"/>
        <w:jc w:val="right"/>
      </w:pPr>
      <w:r>
        <w:t>«</w:t>
      </w:r>
      <w:r w:rsidRPr="009F1597">
        <w:t>Повышение безопасности</w:t>
      </w:r>
      <w:r>
        <w:t xml:space="preserve"> </w:t>
      </w:r>
      <w:r w:rsidRPr="009F1597">
        <w:t>жизнедеятельности</w:t>
      </w:r>
    </w:p>
    <w:p w:rsidR="005C5E8B" w:rsidRDefault="005C5E8B" w:rsidP="00C91812">
      <w:pPr>
        <w:pStyle w:val="ConsPlusNormal"/>
        <w:jc w:val="right"/>
      </w:pPr>
      <w:r w:rsidRPr="009F1597">
        <w:t xml:space="preserve"> Населения</w:t>
      </w:r>
      <w:r>
        <w:t xml:space="preserve"> </w:t>
      </w:r>
      <w:r w:rsidRPr="009F1597">
        <w:t xml:space="preserve">и территорий  </w:t>
      </w:r>
      <w:r>
        <w:t xml:space="preserve">Мариинско-Посадского </w:t>
      </w:r>
    </w:p>
    <w:p w:rsidR="005C5E8B" w:rsidRDefault="005C5E8B" w:rsidP="00C91812">
      <w:pPr>
        <w:pStyle w:val="ConsPlusNormal"/>
        <w:jc w:val="right"/>
      </w:pPr>
      <w:r>
        <w:t xml:space="preserve">городского поселения Мариинско-Посадского района </w:t>
      </w:r>
    </w:p>
    <w:p w:rsidR="005C5E8B" w:rsidRPr="009F1597" w:rsidRDefault="005C5E8B" w:rsidP="00C91812">
      <w:pPr>
        <w:pStyle w:val="ConsPlusNormal"/>
        <w:jc w:val="right"/>
      </w:pPr>
      <w:r>
        <w:t>Чувашской Республики</w:t>
      </w:r>
      <w:r w:rsidRPr="009F1597">
        <w:t xml:space="preserve"> на 201</w:t>
      </w:r>
      <w:r>
        <w:t>9</w:t>
      </w:r>
      <w:r w:rsidRPr="009F1597">
        <w:t xml:space="preserve"> - 202</w:t>
      </w:r>
      <w:r>
        <w:t>4</w:t>
      </w:r>
      <w:r w:rsidRPr="009F1597">
        <w:t xml:space="preserve"> годы»</w:t>
      </w:r>
    </w:p>
    <w:p w:rsidR="005C5E8B" w:rsidRPr="009F1597" w:rsidRDefault="005C5E8B" w:rsidP="00C91812">
      <w:pPr>
        <w:pStyle w:val="ConsPlusNormal"/>
        <w:ind w:firstLine="540"/>
        <w:jc w:val="both"/>
      </w:pPr>
    </w:p>
    <w:p w:rsidR="005C5E8B" w:rsidRPr="009F1597" w:rsidRDefault="005C5E8B" w:rsidP="00C91812">
      <w:pPr>
        <w:pStyle w:val="ConsPlusNormal"/>
        <w:jc w:val="center"/>
        <w:rPr>
          <w:b/>
          <w:bCs/>
        </w:rPr>
      </w:pPr>
      <w:r w:rsidRPr="009F1597">
        <w:rPr>
          <w:b/>
          <w:bCs/>
        </w:rPr>
        <w:t>ПОДПРОГРАММА</w:t>
      </w:r>
    </w:p>
    <w:p w:rsidR="005C5E8B" w:rsidRPr="009F1597" w:rsidRDefault="005C5E8B" w:rsidP="00C91812">
      <w:pPr>
        <w:pStyle w:val="ConsPlusNormal"/>
        <w:jc w:val="center"/>
        <w:rPr>
          <w:b/>
          <w:bCs/>
        </w:rPr>
      </w:pPr>
      <w:r w:rsidRPr="009F1597">
        <w:rPr>
          <w:b/>
          <w:bCs/>
        </w:rPr>
        <w:t>"ПРОФИЛАКТИКА ПРАВОНАРУШЕНИЙ</w:t>
      </w:r>
    </w:p>
    <w:p w:rsidR="005C5E8B" w:rsidRPr="009F1597" w:rsidRDefault="005C5E8B" w:rsidP="00C91812">
      <w:pPr>
        <w:pStyle w:val="ConsPlusNormal"/>
        <w:jc w:val="center"/>
        <w:rPr>
          <w:b/>
          <w:bCs/>
        </w:rPr>
      </w:pPr>
      <w:r>
        <w:rPr>
          <w:b/>
          <w:bCs/>
        </w:rPr>
        <w:t xml:space="preserve">В МАРИИНСКО-ПОСАДКОМ ГОРОДСКОМ ПОСЕЛЕНИИ </w:t>
      </w:r>
      <w:r w:rsidRPr="009F1597">
        <w:rPr>
          <w:b/>
          <w:bCs/>
        </w:rPr>
        <w:t>"</w:t>
      </w:r>
    </w:p>
    <w:p w:rsidR="005C5E8B" w:rsidRPr="009F1597" w:rsidRDefault="005C5E8B" w:rsidP="00C91812">
      <w:pPr>
        <w:pStyle w:val="ConsPlusNormal"/>
        <w:jc w:val="center"/>
      </w:pPr>
    </w:p>
    <w:p w:rsidR="005C5E8B" w:rsidRPr="009F1597" w:rsidRDefault="005C5E8B" w:rsidP="00C91812">
      <w:pPr>
        <w:pStyle w:val="ConsPlusNormal"/>
        <w:jc w:val="center"/>
        <w:outlineLvl w:val="2"/>
      </w:pPr>
      <w:r w:rsidRPr="009F1597">
        <w:t>Паспорт подпрограммы</w:t>
      </w:r>
    </w:p>
    <w:p w:rsidR="005C5E8B" w:rsidRPr="009F1597" w:rsidRDefault="005C5E8B" w:rsidP="00C91812">
      <w:pPr>
        <w:pStyle w:val="ConsPlusNormal"/>
        <w:jc w:val="center"/>
        <w:outlineLvl w:val="2"/>
      </w:pPr>
    </w:p>
    <w:tbl>
      <w:tblPr>
        <w:tblW w:w="0" w:type="auto"/>
        <w:tblCellSpacing w:w="5" w:type="nil"/>
        <w:tblInd w:w="75" w:type="dxa"/>
        <w:tblLayout w:type="fixed"/>
        <w:tblCellMar>
          <w:left w:w="75" w:type="dxa"/>
          <w:right w:w="75" w:type="dxa"/>
        </w:tblCellMar>
        <w:tblLook w:val="0000"/>
      </w:tblPr>
      <w:tblGrid>
        <w:gridCol w:w="3483"/>
        <w:gridCol w:w="338"/>
        <w:gridCol w:w="6385"/>
      </w:tblGrid>
      <w:tr w:rsidR="005C5E8B" w:rsidRPr="009F1597" w:rsidTr="00C91812">
        <w:trPr>
          <w:tblCellSpacing w:w="5" w:type="nil"/>
        </w:trPr>
        <w:tc>
          <w:tcPr>
            <w:tcW w:w="3483" w:type="dxa"/>
          </w:tcPr>
          <w:p w:rsidR="005C5E8B" w:rsidRPr="009F1597" w:rsidRDefault="005C5E8B" w:rsidP="00C91812">
            <w:pPr>
              <w:pStyle w:val="ConsPlusNormal"/>
            </w:pPr>
            <w:r w:rsidRPr="009F1597">
              <w:t>Ответственный исполнитель подпрограммы</w:t>
            </w:r>
          </w:p>
          <w:p w:rsidR="005C5E8B" w:rsidRPr="009F1597" w:rsidRDefault="005C5E8B" w:rsidP="00C91812">
            <w:pPr>
              <w:pStyle w:val="ConsPlusNormal"/>
            </w:pPr>
          </w:p>
        </w:tc>
        <w:tc>
          <w:tcPr>
            <w:tcW w:w="338" w:type="dxa"/>
          </w:tcPr>
          <w:p w:rsidR="005C5E8B" w:rsidRPr="009F1597" w:rsidRDefault="005C5E8B" w:rsidP="00C91812">
            <w:pPr>
              <w:pStyle w:val="ConsPlusNormal"/>
              <w:jc w:val="right"/>
            </w:pPr>
            <w:r w:rsidRPr="009F1597">
              <w:t>-</w:t>
            </w:r>
          </w:p>
        </w:tc>
        <w:tc>
          <w:tcPr>
            <w:tcW w:w="6385" w:type="dxa"/>
          </w:tcPr>
          <w:p w:rsidR="005C5E8B" w:rsidRPr="009F1597" w:rsidRDefault="005C5E8B" w:rsidP="00F7546C">
            <w:pPr>
              <w:pStyle w:val="ConsPlusNormal"/>
              <w:jc w:val="both"/>
            </w:pPr>
            <w:r>
              <w:t>Администрация Мариинско-Посадского городского поселения</w:t>
            </w:r>
          </w:p>
        </w:tc>
      </w:tr>
      <w:tr w:rsidR="005C5E8B" w:rsidRPr="009F1597" w:rsidTr="00C91812">
        <w:trPr>
          <w:tblCellSpacing w:w="5" w:type="nil"/>
        </w:trPr>
        <w:tc>
          <w:tcPr>
            <w:tcW w:w="3483" w:type="dxa"/>
          </w:tcPr>
          <w:p w:rsidR="005C5E8B" w:rsidRPr="009F1597" w:rsidRDefault="005C5E8B" w:rsidP="00C91812">
            <w:pPr>
              <w:pStyle w:val="ConsPlusNormal"/>
            </w:pPr>
            <w:r w:rsidRPr="009F1597">
              <w:t>Соисполнители подпрограммы</w:t>
            </w:r>
          </w:p>
          <w:p w:rsidR="005C5E8B" w:rsidRPr="009F1597" w:rsidRDefault="005C5E8B" w:rsidP="00C91812">
            <w:pPr>
              <w:pStyle w:val="ConsPlusNormal"/>
            </w:pPr>
          </w:p>
        </w:tc>
        <w:tc>
          <w:tcPr>
            <w:tcW w:w="338" w:type="dxa"/>
          </w:tcPr>
          <w:p w:rsidR="005C5E8B" w:rsidRPr="009F1597" w:rsidRDefault="005C5E8B" w:rsidP="00C91812">
            <w:pPr>
              <w:pStyle w:val="ConsPlusNormal"/>
              <w:jc w:val="right"/>
            </w:pPr>
            <w:r w:rsidRPr="009F1597">
              <w:t>-</w:t>
            </w:r>
          </w:p>
        </w:tc>
        <w:tc>
          <w:tcPr>
            <w:tcW w:w="6385" w:type="dxa"/>
          </w:tcPr>
          <w:p w:rsidR="005C5E8B" w:rsidRDefault="005C5E8B" w:rsidP="00C91812">
            <w:pPr>
              <w:pStyle w:val="ConsPlusNormal"/>
              <w:jc w:val="both"/>
            </w:pPr>
            <w:r>
              <w:t>Администрация Мариинско-Посадского городского поселения</w:t>
            </w:r>
          </w:p>
          <w:p w:rsidR="005C5E8B" w:rsidRPr="00515521" w:rsidRDefault="005C5E8B" w:rsidP="00C91812">
            <w:pPr>
              <w:pStyle w:val="ConsPlusNormal"/>
              <w:jc w:val="both"/>
            </w:pPr>
            <w:r w:rsidRPr="00515521">
              <w:t>Отдел МВД РФ по Мариинско-Посадскому району;</w:t>
            </w:r>
          </w:p>
          <w:p w:rsidR="005C5E8B" w:rsidRPr="00515521" w:rsidRDefault="005C5E8B" w:rsidP="00C91812">
            <w:pPr>
              <w:pStyle w:val="ConsPlusNormal"/>
              <w:jc w:val="both"/>
            </w:pPr>
            <w:r w:rsidRPr="00515521">
              <w:t>Администрации городского и сельских поселений Мариинско-Посадского района;</w:t>
            </w:r>
          </w:p>
          <w:p w:rsidR="005C5E8B" w:rsidRPr="00515521" w:rsidRDefault="005C5E8B" w:rsidP="00C91812">
            <w:pPr>
              <w:pStyle w:val="ConsPlusNormal"/>
              <w:jc w:val="both"/>
            </w:pPr>
            <w:r w:rsidRPr="00515521">
              <w:t>Филиал по Мариинско-Посадскому району ФКУ УИИ УФСИН РФ по ЧР-Чувашии;</w:t>
            </w:r>
          </w:p>
          <w:p w:rsidR="005C5E8B" w:rsidRPr="00521B15" w:rsidRDefault="005C5E8B" w:rsidP="00C91812">
            <w:pPr>
              <w:pStyle w:val="ConsPlusNormal"/>
              <w:jc w:val="both"/>
            </w:pPr>
            <w:r w:rsidRPr="00521B15">
              <w:t>АУ «</w:t>
            </w:r>
            <w:r w:rsidRPr="00521B15">
              <w:rPr>
                <w:bCs/>
              </w:rPr>
              <w:t>Редакция</w:t>
            </w:r>
            <w:r w:rsidRPr="00521B15">
              <w:t xml:space="preserve"> </w:t>
            </w:r>
            <w:r w:rsidRPr="00521B15">
              <w:rPr>
                <w:bCs/>
              </w:rPr>
              <w:t>Мариинско</w:t>
            </w:r>
            <w:r w:rsidRPr="00521B15">
              <w:t xml:space="preserve">-Посадской районной </w:t>
            </w:r>
            <w:r w:rsidRPr="00521B15">
              <w:rPr>
                <w:bCs/>
              </w:rPr>
              <w:t>газеты</w:t>
            </w:r>
            <w:r w:rsidRPr="00521B15">
              <w:t xml:space="preserve"> «Пирен самах» («</w:t>
            </w:r>
            <w:r w:rsidRPr="00521B15">
              <w:rPr>
                <w:bCs/>
              </w:rPr>
              <w:t>Наше</w:t>
            </w:r>
            <w:r w:rsidRPr="00521B15">
              <w:t xml:space="preserve"> </w:t>
            </w:r>
            <w:r w:rsidRPr="00521B15">
              <w:rPr>
                <w:bCs/>
              </w:rPr>
              <w:t>слово</w:t>
            </w:r>
            <w:r w:rsidRPr="00521B15">
              <w:t>»);</w:t>
            </w:r>
          </w:p>
          <w:p w:rsidR="005C5E8B" w:rsidRPr="009F1597" w:rsidRDefault="005C5E8B" w:rsidP="00C91812">
            <w:pPr>
              <w:pStyle w:val="ConsPlusNormal"/>
              <w:jc w:val="both"/>
              <w:rPr>
                <w:rFonts w:ascii="Times New Roman" w:hAnsi="Times New Roman" w:cs="Times New Roman"/>
                <w:sz w:val="26"/>
                <w:szCs w:val="26"/>
              </w:rPr>
            </w:pPr>
          </w:p>
        </w:tc>
      </w:tr>
      <w:tr w:rsidR="005C5E8B" w:rsidRPr="009F1597" w:rsidTr="00C91812">
        <w:trPr>
          <w:tblCellSpacing w:w="5" w:type="nil"/>
        </w:trPr>
        <w:tc>
          <w:tcPr>
            <w:tcW w:w="3483" w:type="dxa"/>
          </w:tcPr>
          <w:p w:rsidR="005C5E8B" w:rsidRPr="009F1597" w:rsidRDefault="005C5E8B" w:rsidP="00C91812">
            <w:pPr>
              <w:pStyle w:val="ConsPlusNormal"/>
            </w:pPr>
            <w:r w:rsidRPr="009F1597">
              <w:t>Цели подпрограммы</w:t>
            </w:r>
          </w:p>
        </w:tc>
        <w:tc>
          <w:tcPr>
            <w:tcW w:w="338" w:type="dxa"/>
          </w:tcPr>
          <w:p w:rsidR="005C5E8B" w:rsidRPr="009F1597" w:rsidRDefault="005C5E8B" w:rsidP="00C91812">
            <w:pPr>
              <w:pStyle w:val="ConsPlusNormal"/>
              <w:jc w:val="right"/>
            </w:pPr>
            <w:r w:rsidRPr="009F1597">
              <w:t>-</w:t>
            </w:r>
          </w:p>
        </w:tc>
        <w:tc>
          <w:tcPr>
            <w:tcW w:w="6385" w:type="dxa"/>
          </w:tcPr>
          <w:p w:rsidR="005C5E8B" w:rsidRPr="009F1597" w:rsidRDefault="005C5E8B" w:rsidP="00C91812">
            <w:pPr>
              <w:pStyle w:val="ConsPlusNormal"/>
              <w:jc w:val="both"/>
            </w:pPr>
            <w:r w:rsidRPr="009F1597">
              <w:t xml:space="preserve">совершенствование взаимодействия правоохранительных, контролирующих органов, </w:t>
            </w:r>
            <w:r>
              <w:t>админисатрации Мариинско-Посадского городского поселения</w:t>
            </w:r>
            <w:r w:rsidRPr="009F1597">
              <w:t xml:space="preserve">,  </w:t>
            </w:r>
            <w:r w:rsidRPr="009F1597">
              <w:rPr>
                <w:color w:val="000000"/>
              </w:rPr>
              <w:t>граждан,  их объединений, участвующих в охране общественного порядка (далее – общественные формирования</w:t>
            </w:r>
            <w:r w:rsidRPr="009F1597">
              <w:rPr>
                <w:rFonts w:ascii="Times New Roman" w:hAnsi="Times New Roman" w:cs="Times New Roman"/>
                <w:color w:val="000000"/>
                <w:sz w:val="26"/>
                <w:szCs w:val="26"/>
              </w:rPr>
              <w:t xml:space="preserve">) </w:t>
            </w:r>
            <w:r w:rsidRPr="009F1597">
              <w:t>в сфере профилактики правонарушений и борьбы с преступностью;</w:t>
            </w:r>
          </w:p>
          <w:p w:rsidR="005C5E8B" w:rsidRPr="009F1597" w:rsidRDefault="005C5E8B" w:rsidP="00C91812">
            <w:pPr>
              <w:pStyle w:val="ConsPlusNormal"/>
              <w:jc w:val="both"/>
            </w:pPr>
            <w:r w:rsidRPr="009F1597">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5C5E8B" w:rsidRPr="009F1597" w:rsidRDefault="005C5E8B" w:rsidP="00C91812">
            <w:pPr>
              <w:pStyle w:val="ConsPlusNormal"/>
              <w:jc w:val="both"/>
            </w:pPr>
          </w:p>
        </w:tc>
      </w:tr>
      <w:tr w:rsidR="005C5E8B" w:rsidRPr="009F1597" w:rsidTr="00C91812">
        <w:trPr>
          <w:tblCellSpacing w:w="5" w:type="nil"/>
        </w:trPr>
        <w:tc>
          <w:tcPr>
            <w:tcW w:w="3483" w:type="dxa"/>
          </w:tcPr>
          <w:p w:rsidR="005C5E8B" w:rsidRPr="009F1597" w:rsidRDefault="005C5E8B" w:rsidP="00C91812">
            <w:pPr>
              <w:pStyle w:val="ConsPlusNormal"/>
            </w:pPr>
            <w:r w:rsidRPr="009F1597">
              <w:t>Задачи подпрограммы</w:t>
            </w:r>
          </w:p>
        </w:tc>
        <w:tc>
          <w:tcPr>
            <w:tcW w:w="338" w:type="dxa"/>
          </w:tcPr>
          <w:p w:rsidR="005C5E8B" w:rsidRPr="009F1597" w:rsidRDefault="005C5E8B" w:rsidP="00C91812">
            <w:pPr>
              <w:pStyle w:val="ConsPlusNormal"/>
              <w:jc w:val="right"/>
            </w:pPr>
            <w:r w:rsidRPr="009F1597">
              <w:t>-</w:t>
            </w:r>
          </w:p>
        </w:tc>
        <w:tc>
          <w:tcPr>
            <w:tcW w:w="6385" w:type="dxa"/>
          </w:tcPr>
          <w:p w:rsidR="005C5E8B" w:rsidRPr="009F1597" w:rsidRDefault="005C5E8B" w:rsidP="00C91812">
            <w:pPr>
              <w:pStyle w:val="ConsPlusNormal"/>
              <w:jc w:val="both"/>
            </w:pPr>
            <w:r w:rsidRPr="009F1597">
              <w:t>совершенствование системы профилактики правонарушений, повышение ответственности за состояние правопорядка орган</w:t>
            </w:r>
            <w:r>
              <w:t>а</w:t>
            </w:r>
            <w:r w:rsidRPr="009F1597">
              <w:t xml:space="preserve"> местного самоуправления и всех звеньев правоохранительной системы;</w:t>
            </w:r>
          </w:p>
          <w:p w:rsidR="005C5E8B" w:rsidRPr="009F1597" w:rsidRDefault="005C5E8B" w:rsidP="00C91812">
            <w:pPr>
              <w:pStyle w:val="ConsPlusNormal"/>
              <w:jc w:val="both"/>
            </w:pPr>
            <w:r w:rsidRPr="009F1597">
              <w:t>повышение эффективности взаимодействия субъектов профилактики правонарушений, орган</w:t>
            </w:r>
            <w:r>
              <w:t xml:space="preserve">а </w:t>
            </w:r>
            <w:r w:rsidRPr="009F1597">
              <w:t>местного самоуправления, общественных объединений по предупреждению и пресечению антиобщественных проявлений;</w:t>
            </w:r>
          </w:p>
          <w:p w:rsidR="005C5E8B" w:rsidRPr="009F1597" w:rsidRDefault="005C5E8B" w:rsidP="00C91812">
            <w:pPr>
              <w:pStyle w:val="ConsPlusNormal"/>
              <w:jc w:val="both"/>
            </w:pPr>
            <w:r w:rsidRPr="009F1597">
              <w:t>повышение роли орган</w:t>
            </w:r>
            <w:r>
              <w:t>а</w:t>
            </w:r>
            <w:r w:rsidRPr="009F1597">
              <w:t xml:space="preserve">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5C5E8B" w:rsidRPr="009F1597" w:rsidRDefault="005C5E8B" w:rsidP="00C91812">
            <w:pPr>
              <w:pStyle w:val="ConsPlusNormal"/>
              <w:jc w:val="both"/>
            </w:pPr>
            <w:r w:rsidRPr="009F1597">
              <w:t>снижение уровня рецидивной преступности и количества преступлений, совершенных в состоянии алкогольного опьянения;</w:t>
            </w:r>
          </w:p>
          <w:p w:rsidR="005C5E8B" w:rsidRPr="009F1597" w:rsidRDefault="005C5E8B" w:rsidP="00C91812">
            <w:pPr>
              <w:pStyle w:val="ConsPlusNormal"/>
              <w:jc w:val="both"/>
            </w:pPr>
            <w:r w:rsidRPr="009F1597">
              <w:t>снижение общественной опасности преступных деяний путем предупреждения совершения тяжких и особо тяжких преступлений;</w:t>
            </w:r>
          </w:p>
          <w:p w:rsidR="005C5E8B" w:rsidRPr="009F1597" w:rsidRDefault="005C5E8B" w:rsidP="00C91812">
            <w:pPr>
              <w:pStyle w:val="ConsPlusNormal"/>
              <w:jc w:val="both"/>
            </w:pPr>
            <w:r w:rsidRPr="009F1597">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5C5E8B" w:rsidRPr="009F1597" w:rsidRDefault="005C5E8B" w:rsidP="00C91812">
            <w:pPr>
              <w:pStyle w:val="ConsPlusNormal"/>
              <w:jc w:val="both"/>
            </w:pPr>
            <w:r w:rsidRPr="009F1597">
              <w:t>активизация деятельности советов профилактики, участковых пунктов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и наркоманией;</w:t>
            </w:r>
          </w:p>
          <w:p w:rsidR="005C5E8B" w:rsidRPr="009F1597" w:rsidRDefault="005C5E8B" w:rsidP="00C91812">
            <w:pPr>
              <w:pStyle w:val="ConsPlusNormal"/>
              <w:jc w:val="both"/>
            </w:pPr>
            <w:r w:rsidRPr="009F1597">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5C5E8B" w:rsidRPr="009F1597" w:rsidRDefault="005C5E8B" w:rsidP="00C91812">
            <w:pPr>
              <w:pStyle w:val="ConsPlusNormal"/>
              <w:jc w:val="both"/>
            </w:pPr>
            <w:r w:rsidRPr="009F1597">
              <w:t>оказание помощи в ресоциализации лиц, освободившихся из мест лишения свободы;</w:t>
            </w:r>
          </w:p>
          <w:p w:rsidR="005C5E8B" w:rsidRPr="009F1597" w:rsidRDefault="005C5E8B" w:rsidP="00C91812">
            <w:pPr>
              <w:pStyle w:val="ConsPlusNormal"/>
              <w:jc w:val="both"/>
            </w:pPr>
            <w:r w:rsidRPr="009F1597">
              <w:t>повышение уровня правовой культуры и информированности населения;</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5C5E8B" w:rsidRPr="009F1597" w:rsidRDefault="005C5E8B" w:rsidP="00C91812">
            <w:pPr>
              <w:pStyle w:val="ConsPlusNormal"/>
              <w:jc w:val="both"/>
            </w:pPr>
          </w:p>
        </w:tc>
      </w:tr>
      <w:tr w:rsidR="005C5E8B" w:rsidRPr="009F1597" w:rsidTr="00C91812">
        <w:trPr>
          <w:tblCellSpacing w:w="5" w:type="nil"/>
        </w:trPr>
        <w:tc>
          <w:tcPr>
            <w:tcW w:w="3483" w:type="dxa"/>
          </w:tcPr>
          <w:p w:rsidR="005C5E8B" w:rsidRPr="009F1597" w:rsidRDefault="005C5E8B" w:rsidP="00C91812">
            <w:pPr>
              <w:pStyle w:val="ConsPlusNormal"/>
            </w:pPr>
            <w:r w:rsidRPr="009F1597">
              <w:t>Целевые индикаторы и показатели подпрограммы</w:t>
            </w:r>
          </w:p>
        </w:tc>
        <w:tc>
          <w:tcPr>
            <w:tcW w:w="338" w:type="dxa"/>
          </w:tcPr>
          <w:p w:rsidR="005C5E8B" w:rsidRPr="009F1597" w:rsidRDefault="005C5E8B" w:rsidP="00C91812">
            <w:pPr>
              <w:pStyle w:val="ConsPlusNormal"/>
              <w:jc w:val="right"/>
            </w:pPr>
            <w:r w:rsidRPr="009F1597">
              <w:t>-</w:t>
            </w:r>
          </w:p>
        </w:tc>
        <w:tc>
          <w:tcPr>
            <w:tcW w:w="6385" w:type="dxa"/>
          </w:tcPr>
          <w:p w:rsidR="005C5E8B" w:rsidRPr="00CC1F39" w:rsidRDefault="005C5E8B" w:rsidP="00C91812">
            <w:pPr>
              <w:pStyle w:val="ConsPlusNormal"/>
              <w:jc w:val="both"/>
            </w:pPr>
            <w:r w:rsidRPr="00CC1F39">
              <w:t>к 202</w:t>
            </w:r>
            <w:r>
              <w:t>4</w:t>
            </w:r>
            <w:r w:rsidRPr="00CC1F39">
              <w:t xml:space="preserve"> году предусматривается достижение следующих показателей (по сравнению с 201</w:t>
            </w:r>
            <w:r>
              <w:t>9</w:t>
            </w:r>
            <w:r w:rsidRPr="00CC1F39">
              <w:t xml:space="preserve"> годом)</w:t>
            </w:r>
            <w:r w:rsidRPr="00CC1F39">
              <w:rPr>
                <w:vertAlign w:val="superscript"/>
              </w:rPr>
              <w:t xml:space="preserve"> </w:t>
            </w:r>
          </w:p>
          <w:p w:rsidR="005C5E8B" w:rsidRPr="00DF4EB6" w:rsidRDefault="005C5E8B" w:rsidP="00C91812">
            <w:pPr>
              <w:pStyle w:val="ConsPlusNormal"/>
              <w:jc w:val="both"/>
            </w:pPr>
            <w:r w:rsidRPr="00CC1F39">
              <w:t xml:space="preserve">доля ранее судимых лиц от общего числа лиц, привлеченных к уголовной </w:t>
            </w:r>
            <w:r w:rsidRPr="00DF4EB6">
              <w:t>ответственности –48,7 процента;</w:t>
            </w:r>
          </w:p>
          <w:p w:rsidR="005C5E8B" w:rsidRPr="00DF4EB6" w:rsidRDefault="005C5E8B" w:rsidP="00C91812">
            <w:pPr>
              <w:pStyle w:val="NormalWeb"/>
              <w:jc w:val="both"/>
              <w:rPr>
                <w:rFonts w:ascii="Arial" w:hAnsi="Arial" w:cs="Arial"/>
                <w:sz w:val="20"/>
                <w:szCs w:val="20"/>
              </w:rPr>
            </w:pPr>
            <w:r w:rsidRPr="00DF4EB6">
              <w:rPr>
                <w:rFonts w:ascii="Arial" w:hAnsi="Arial" w:cs="Arial"/>
                <w:sz w:val="20"/>
                <w:szCs w:val="20"/>
              </w:rPr>
              <w:t>уровень преступлений, совершенных на улицах и в других общественных местах на 10 тыс. населения –17,5 процента;</w:t>
            </w:r>
          </w:p>
          <w:p w:rsidR="005C5E8B" w:rsidRPr="00DF4EB6" w:rsidRDefault="005C5E8B" w:rsidP="00C91812">
            <w:pPr>
              <w:pStyle w:val="NormalWeb"/>
              <w:jc w:val="both"/>
              <w:rPr>
                <w:rFonts w:ascii="Arial" w:hAnsi="Arial" w:cs="Arial"/>
                <w:sz w:val="20"/>
                <w:szCs w:val="20"/>
              </w:rPr>
            </w:pPr>
            <w:r w:rsidRPr="00DF4EB6">
              <w:rPr>
                <w:rFonts w:ascii="Arial" w:hAnsi="Arial" w:cs="Arial"/>
                <w:sz w:val="20"/>
                <w:szCs w:val="20"/>
              </w:rPr>
              <w:t>доля лиц, совершивших преступления в состоянии алкогольного опьянения от общего числа лиц, привлеченных к уголовной ответственности –45,8 процента;</w:t>
            </w:r>
          </w:p>
          <w:p w:rsidR="005C5E8B" w:rsidRPr="00DF4EB6" w:rsidRDefault="005C5E8B" w:rsidP="00C91812">
            <w:pPr>
              <w:pStyle w:val="NormalWeb"/>
              <w:jc w:val="both"/>
              <w:rPr>
                <w:rFonts w:ascii="Arial" w:hAnsi="Arial" w:cs="Arial"/>
                <w:sz w:val="20"/>
                <w:szCs w:val="20"/>
              </w:rPr>
            </w:pPr>
            <w:r w:rsidRPr="00DF4EB6">
              <w:rPr>
                <w:rFonts w:ascii="Arial" w:hAnsi="Arial" w:cs="Arial"/>
                <w:sz w:val="20"/>
                <w:szCs w:val="20"/>
              </w:rPr>
              <w:t>число несовершеннолетних, совершивших преступления, в расчете на 1 тыс. несовершеннолетних в возрасте от 14 до 18 лет –11 человек;</w:t>
            </w:r>
          </w:p>
          <w:p w:rsidR="005C5E8B" w:rsidRPr="00DF4EB6" w:rsidRDefault="005C5E8B" w:rsidP="00C91812">
            <w:pPr>
              <w:pStyle w:val="NormalWeb"/>
              <w:jc w:val="both"/>
              <w:rPr>
                <w:rFonts w:ascii="Arial" w:hAnsi="Arial" w:cs="Arial"/>
                <w:sz w:val="20"/>
                <w:szCs w:val="20"/>
              </w:rPr>
            </w:pPr>
            <w:r w:rsidRPr="00DF4EB6">
              <w:rPr>
                <w:rFonts w:ascii="Arial" w:hAnsi="Arial" w:cs="Arial"/>
                <w:sz w:val="20"/>
                <w:szCs w:val="20"/>
              </w:rPr>
              <w:t>доля расследованных преступлений превентивной направленности в общем массиве расследованных преступлений –29 процента.</w:t>
            </w:r>
          </w:p>
          <w:p w:rsidR="005C5E8B" w:rsidRPr="009F1597" w:rsidRDefault="005C5E8B" w:rsidP="00C91812">
            <w:pPr>
              <w:pStyle w:val="NormalWeb"/>
              <w:jc w:val="both"/>
              <w:rPr>
                <w:rFonts w:ascii="Arial" w:hAnsi="Arial" w:cs="Arial"/>
                <w:strike/>
                <w:sz w:val="20"/>
                <w:szCs w:val="20"/>
              </w:rPr>
            </w:pPr>
          </w:p>
        </w:tc>
      </w:tr>
      <w:tr w:rsidR="005C5E8B" w:rsidRPr="009F1597" w:rsidTr="00C91812">
        <w:trPr>
          <w:tblCellSpacing w:w="5" w:type="nil"/>
        </w:trPr>
        <w:tc>
          <w:tcPr>
            <w:tcW w:w="3483" w:type="dxa"/>
          </w:tcPr>
          <w:p w:rsidR="005C5E8B" w:rsidRPr="009F1597" w:rsidRDefault="005C5E8B" w:rsidP="00C91812">
            <w:pPr>
              <w:pStyle w:val="ConsPlusNormal"/>
            </w:pPr>
            <w:r w:rsidRPr="009F1597">
              <w:t>Срок реализации подпрограммы</w:t>
            </w:r>
          </w:p>
        </w:tc>
        <w:tc>
          <w:tcPr>
            <w:tcW w:w="338" w:type="dxa"/>
          </w:tcPr>
          <w:p w:rsidR="005C5E8B" w:rsidRPr="009F1597" w:rsidRDefault="005C5E8B" w:rsidP="00C91812">
            <w:pPr>
              <w:pStyle w:val="ConsPlusNormal"/>
              <w:jc w:val="right"/>
            </w:pPr>
            <w:r w:rsidRPr="009F1597">
              <w:t>-</w:t>
            </w:r>
          </w:p>
        </w:tc>
        <w:tc>
          <w:tcPr>
            <w:tcW w:w="6385" w:type="dxa"/>
          </w:tcPr>
          <w:p w:rsidR="005C5E8B" w:rsidRPr="009F1597" w:rsidRDefault="005C5E8B" w:rsidP="00825650">
            <w:pPr>
              <w:pStyle w:val="ConsPlusNormal"/>
              <w:jc w:val="both"/>
            </w:pPr>
            <w:r w:rsidRPr="009F1597">
              <w:t>201</w:t>
            </w:r>
            <w:r>
              <w:t>9</w:t>
            </w:r>
            <w:r w:rsidRPr="009F1597">
              <w:t xml:space="preserve"> - 202</w:t>
            </w:r>
            <w:r>
              <w:t>4</w:t>
            </w:r>
            <w:r w:rsidRPr="009F1597">
              <w:t xml:space="preserve"> годы</w:t>
            </w:r>
          </w:p>
        </w:tc>
      </w:tr>
      <w:tr w:rsidR="005C5E8B" w:rsidRPr="009F1597" w:rsidTr="00C91812">
        <w:trPr>
          <w:tblCellSpacing w:w="5" w:type="nil"/>
        </w:trPr>
        <w:tc>
          <w:tcPr>
            <w:tcW w:w="3483" w:type="dxa"/>
          </w:tcPr>
          <w:p w:rsidR="005C5E8B" w:rsidRPr="009F1597" w:rsidRDefault="005C5E8B" w:rsidP="00C91812">
            <w:pPr>
              <w:pStyle w:val="ConsPlusNormal"/>
            </w:pPr>
          </w:p>
        </w:tc>
        <w:tc>
          <w:tcPr>
            <w:tcW w:w="338" w:type="dxa"/>
          </w:tcPr>
          <w:p w:rsidR="005C5E8B" w:rsidRPr="009F1597" w:rsidRDefault="005C5E8B" w:rsidP="00C91812">
            <w:pPr>
              <w:pStyle w:val="ConsPlusNormal"/>
              <w:jc w:val="right"/>
            </w:pPr>
          </w:p>
        </w:tc>
        <w:tc>
          <w:tcPr>
            <w:tcW w:w="6385" w:type="dxa"/>
          </w:tcPr>
          <w:p w:rsidR="005C5E8B" w:rsidRPr="009F1597" w:rsidRDefault="005C5E8B" w:rsidP="00C91812">
            <w:pPr>
              <w:pStyle w:val="ConsPlusNormal"/>
              <w:jc w:val="both"/>
            </w:pPr>
          </w:p>
        </w:tc>
      </w:tr>
      <w:tr w:rsidR="005C5E8B" w:rsidRPr="009F1597" w:rsidTr="00C91812">
        <w:trPr>
          <w:tblCellSpacing w:w="5" w:type="nil"/>
        </w:trPr>
        <w:tc>
          <w:tcPr>
            <w:tcW w:w="3483" w:type="dxa"/>
          </w:tcPr>
          <w:p w:rsidR="005C5E8B" w:rsidRPr="009F1597" w:rsidRDefault="005C5E8B" w:rsidP="00C91812">
            <w:pPr>
              <w:pStyle w:val="ConsPlusNormal"/>
            </w:pPr>
            <w:r w:rsidRPr="009F1597">
              <w:t>Ожидаемые результаты реализации подпрограммы</w:t>
            </w:r>
          </w:p>
        </w:tc>
        <w:tc>
          <w:tcPr>
            <w:tcW w:w="338" w:type="dxa"/>
          </w:tcPr>
          <w:p w:rsidR="005C5E8B" w:rsidRPr="009F1597" w:rsidRDefault="005C5E8B" w:rsidP="00C91812">
            <w:pPr>
              <w:pStyle w:val="ConsPlusNormal"/>
              <w:jc w:val="right"/>
            </w:pPr>
            <w:r w:rsidRPr="009F1597">
              <w:t>-</w:t>
            </w:r>
          </w:p>
        </w:tc>
        <w:tc>
          <w:tcPr>
            <w:tcW w:w="6385" w:type="dxa"/>
          </w:tcPr>
          <w:p w:rsidR="005C5E8B" w:rsidRPr="009F1597" w:rsidRDefault="005C5E8B" w:rsidP="00C91812">
            <w:pPr>
              <w:pStyle w:val="ConsPlusNormal"/>
              <w:jc w:val="both"/>
            </w:pPr>
            <w:r w:rsidRPr="009F1597">
              <w:t>ожидаемыми результатами реализации подпрограммы являются:</w:t>
            </w:r>
          </w:p>
          <w:p w:rsidR="005C5E8B" w:rsidRPr="009F1597" w:rsidRDefault="005C5E8B" w:rsidP="00C91812">
            <w:pPr>
              <w:pStyle w:val="ConsPlusNormal"/>
              <w:jc w:val="both"/>
            </w:pPr>
            <w:r w:rsidRPr="009F1597">
              <w:t>стабилизация оперативной обстановки;</w:t>
            </w:r>
          </w:p>
          <w:p w:rsidR="005C5E8B" w:rsidRPr="009F1597" w:rsidRDefault="005C5E8B" w:rsidP="00C91812">
            <w:pPr>
              <w:pStyle w:val="ConsPlusNormal"/>
              <w:jc w:val="both"/>
            </w:pPr>
            <w:r w:rsidRPr="009F1597">
              <w:t>снижение количества общественно-опасных преступлений за счет предупреждения совершения тяжких и особо тяжких преступлений;</w:t>
            </w:r>
          </w:p>
          <w:p w:rsidR="005C5E8B" w:rsidRPr="009F1597" w:rsidRDefault="005C5E8B" w:rsidP="00C91812">
            <w:pPr>
              <w:pStyle w:val="ConsPlusNormal"/>
              <w:jc w:val="both"/>
            </w:pPr>
            <w:r w:rsidRPr="009F1597">
              <w:t>сокращение уровня рецидивной преступности, доли несовершеннолетних преступников, снижение криминогенности общественных мест;</w:t>
            </w:r>
          </w:p>
          <w:p w:rsidR="005C5E8B" w:rsidRPr="009F1597" w:rsidRDefault="005C5E8B" w:rsidP="00C91812">
            <w:pPr>
              <w:pStyle w:val="ConsPlusNormal"/>
              <w:jc w:val="both"/>
            </w:pPr>
            <w:r w:rsidRPr="009F1597">
              <w:t>снижение тяжести последствий от преступных посягательств, дорожно-транспортных происшествий и повышение возмещаемости нанесенного гражданам ущерба;</w:t>
            </w:r>
          </w:p>
          <w:p w:rsidR="005C5E8B" w:rsidRPr="009F1597" w:rsidRDefault="005C5E8B" w:rsidP="00C91812">
            <w:pPr>
              <w:pStyle w:val="ConsPlusNormal"/>
              <w:jc w:val="both"/>
            </w:pPr>
            <w:r w:rsidRPr="009F1597">
              <w:t>увеличение количества лиц асоциального поведения, охваченных системой профилактических мер;</w:t>
            </w:r>
          </w:p>
          <w:p w:rsidR="005C5E8B" w:rsidRPr="009F1597" w:rsidRDefault="005C5E8B" w:rsidP="00C91812">
            <w:pPr>
              <w:pStyle w:val="ConsPlusNormal"/>
              <w:jc w:val="both"/>
            </w:pPr>
            <w:r w:rsidRPr="009F1597">
              <w:t>повышение доверия населения к правоохранительным органам, а также правовой культуры населения;</w:t>
            </w:r>
          </w:p>
          <w:p w:rsidR="005C5E8B" w:rsidRPr="009F1597" w:rsidRDefault="005C5E8B" w:rsidP="00C91812">
            <w:pPr>
              <w:pStyle w:val="ConsPlusNormal"/>
              <w:jc w:val="both"/>
            </w:pPr>
            <w:r w:rsidRPr="009F1597">
              <w:t>сохранение трудоспособности граждан за счет сокращения числа погибших и снижения тяжести последствий преступных посягательств.</w:t>
            </w:r>
          </w:p>
          <w:p w:rsidR="005C5E8B" w:rsidRPr="009F1597" w:rsidRDefault="005C5E8B" w:rsidP="00C91812">
            <w:pPr>
              <w:pStyle w:val="ConsPlusNormal"/>
              <w:jc w:val="both"/>
            </w:pPr>
          </w:p>
        </w:tc>
      </w:tr>
    </w:tbl>
    <w:p w:rsidR="005C5E8B" w:rsidRPr="00584FFF" w:rsidRDefault="005C5E8B" w:rsidP="00C91812">
      <w:pPr>
        <w:pStyle w:val="ConsPlusNormal"/>
        <w:jc w:val="center"/>
        <w:rPr>
          <w:b/>
        </w:rPr>
      </w:pPr>
      <w:r w:rsidRPr="009F1597">
        <w:br w:type="page"/>
      </w:r>
      <w:r w:rsidRPr="00584FFF">
        <w:rPr>
          <w:b/>
        </w:rPr>
        <w:t>Раздел I. Характеристика сферы реализации подпрограммы,</w:t>
      </w:r>
    </w:p>
    <w:p w:rsidR="005C5E8B" w:rsidRPr="00584FFF" w:rsidRDefault="005C5E8B" w:rsidP="00C91812">
      <w:pPr>
        <w:pStyle w:val="ConsPlusNormal"/>
        <w:jc w:val="center"/>
        <w:rPr>
          <w:b/>
        </w:rPr>
      </w:pPr>
      <w:r w:rsidRPr="00584FFF">
        <w:rPr>
          <w:b/>
        </w:rPr>
        <w:t>описание основных проблем в указанной сфере</w:t>
      </w:r>
      <w:r>
        <w:rPr>
          <w:b/>
        </w:rPr>
        <w:t xml:space="preserve"> </w:t>
      </w:r>
      <w:r w:rsidRPr="00584FFF">
        <w:rPr>
          <w:b/>
        </w:rPr>
        <w:t>и прогноз ее развития</w:t>
      </w:r>
    </w:p>
    <w:p w:rsidR="005C5E8B" w:rsidRPr="009F1597" w:rsidRDefault="005C5E8B" w:rsidP="00C91812">
      <w:pPr>
        <w:pStyle w:val="ConsPlusNormal"/>
        <w:ind w:firstLine="540"/>
        <w:jc w:val="both"/>
      </w:pPr>
    </w:p>
    <w:p w:rsidR="005C5E8B" w:rsidRPr="009F1597" w:rsidRDefault="005C5E8B" w:rsidP="00C91812">
      <w:pPr>
        <w:pStyle w:val="ConsPlusNormal"/>
        <w:ind w:firstLine="540"/>
        <w:jc w:val="both"/>
      </w:pPr>
      <w:r w:rsidRPr="009F1597">
        <w:t xml:space="preserve">На территории Чувашской Республики действует многоуровневая система профилактики правонарушений. Приняты законы Чувашской Республики от 23 июля </w:t>
      </w:r>
      <w:smartTag w:uri="urn:schemas-microsoft-com:office:smarttags" w:element="metricconverter">
        <w:smartTagPr>
          <w:attr w:name="ProductID" w:val="2003 г"/>
        </w:smartTagPr>
        <w:r w:rsidRPr="009F1597">
          <w:t>2003 г</w:t>
        </w:r>
      </w:smartTag>
      <w:r w:rsidRPr="009F1597">
        <w:t xml:space="preserve">. </w:t>
      </w:r>
      <w:hyperlink r:id="rId32" w:history="1">
        <w:r>
          <w:t>№</w:t>
        </w:r>
        <w:r w:rsidRPr="009F1597">
          <w:t xml:space="preserve"> 22</w:t>
        </w:r>
      </w:hyperlink>
      <w:r w:rsidRPr="009F1597">
        <w:t xml:space="preserve"> "Об административных правонарушениях в Чувашской Республике", от 25 ноября </w:t>
      </w:r>
      <w:smartTag w:uri="urn:schemas-microsoft-com:office:smarttags" w:element="metricconverter">
        <w:smartTagPr>
          <w:attr w:name="ProductID" w:val="2003 г"/>
        </w:smartTagPr>
        <w:r w:rsidRPr="009F1597">
          <w:t>2003 г</w:t>
        </w:r>
      </w:smartTag>
      <w:r w:rsidRPr="009F1597">
        <w:t xml:space="preserve">. </w:t>
      </w:r>
      <w:hyperlink r:id="rId33" w:history="1">
        <w:r>
          <w:t>№</w:t>
        </w:r>
        <w:r w:rsidRPr="009F1597">
          <w:t xml:space="preserve"> 35</w:t>
        </w:r>
      </w:hyperlink>
      <w:r w:rsidRPr="009F1597">
        <w:t xml:space="preserve"> "О народных дружинах в Чувашской Республике" и от 25 ноября </w:t>
      </w:r>
      <w:smartTag w:uri="urn:schemas-microsoft-com:office:smarttags" w:element="metricconverter">
        <w:smartTagPr>
          <w:attr w:name="ProductID" w:val="2003 г"/>
        </w:smartTagPr>
        <w:r w:rsidRPr="009F1597">
          <w:t>2003 г</w:t>
        </w:r>
      </w:smartTag>
      <w:r w:rsidRPr="009F1597">
        <w:t xml:space="preserve">. </w:t>
      </w:r>
      <w:hyperlink r:id="rId34" w:history="1">
        <w:r>
          <w:t>№</w:t>
        </w:r>
        <w:r w:rsidRPr="009F1597">
          <w:t xml:space="preserve"> 38</w:t>
        </w:r>
      </w:hyperlink>
      <w:r w:rsidRPr="009F1597">
        <w:t xml:space="preserve"> "О профилактике правонарушений в Чувашской Республике".</w:t>
      </w:r>
    </w:p>
    <w:p w:rsidR="005C5E8B" w:rsidRPr="009F1597" w:rsidRDefault="005C5E8B" w:rsidP="00C91812">
      <w:pPr>
        <w:pStyle w:val="ConsPlusNormal"/>
        <w:ind w:firstLine="540"/>
        <w:jc w:val="both"/>
        <w:rPr>
          <w:i/>
        </w:rPr>
      </w:pPr>
      <w:r w:rsidRPr="009F1597">
        <w:t xml:space="preserve">Функционирует Комиссия по профилактике правонарушений в Чувашской Республике. </w:t>
      </w:r>
    </w:p>
    <w:p w:rsidR="005C5E8B" w:rsidRPr="009F1597" w:rsidRDefault="005C5E8B" w:rsidP="00C91812">
      <w:pPr>
        <w:pStyle w:val="ConsPlusNormal"/>
        <w:ind w:firstLine="540"/>
        <w:jc w:val="both"/>
      </w:pPr>
      <w:r w:rsidRPr="009F1597">
        <w:t>Налажено тесное взаимодействие и сотрудничество государственных и муниципальных органов, общественных объединений, организаций и граждан с полицией.</w:t>
      </w:r>
    </w:p>
    <w:p w:rsidR="005C5E8B" w:rsidRPr="009F1597" w:rsidRDefault="005C5E8B" w:rsidP="00C91812">
      <w:pPr>
        <w:pStyle w:val="ConsPlusNormal"/>
        <w:ind w:firstLine="540"/>
        <w:jc w:val="both"/>
      </w:pPr>
      <w:r w:rsidRPr="009F1597">
        <w:t>Накоплен опыт программно-целевого планирования профилактики правонарушений и противодействия преступности. Правоохранительными органами проделан значительный объем работы по стабилизации криминогенной обстановки, обеспечению защиты прав и интересов граждан и юридических лиц, обеспечению общественного порядка и безопасности.</w:t>
      </w:r>
    </w:p>
    <w:p w:rsidR="005C5E8B" w:rsidRPr="00D8510A" w:rsidRDefault="005C5E8B" w:rsidP="00C91812">
      <w:pPr>
        <w:pStyle w:val="ConsPlusNormal"/>
        <w:ind w:firstLine="540"/>
        <w:jc w:val="both"/>
      </w:pPr>
      <w:r w:rsidRPr="009F1597">
        <w:t>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 К основным категориям лиц, наиболее часто совершающих противоправные деяния, относятся неработающие, ранее судимые, несовершеннолетние, а также лица, злоупотребляющие алкоголем. Пополнение криминальной среды происходит в основном за счет лиц, не имеющих постоянного источника доходов. В Чувашской Республике их доля в общем числе выявленных преступников прев</w:t>
      </w:r>
      <w:r>
        <w:t xml:space="preserve">ысила 60 процентов, а в </w:t>
      </w:r>
      <w:r w:rsidRPr="00D8510A">
        <w:t xml:space="preserve">Мариинско-Посадском </w:t>
      </w:r>
      <w:r>
        <w:t>городском поселении</w:t>
      </w:r>
      <w:r w:rsidRPr="00D8510A">
        <w:t xml:space="preserve"> – 62,4.</w:t>
      </w:r>
      <w:r w:rsidRPr="009F1597">
        <w:t xml:space="preserve"> Существуют сложности в социальной адаптации лиц, освободившихся из мест лишения свободы, и лиц, осужденных к уголовным наказаниям, не связанным с лишением свободы, так как законодательством Российской Федерации социальная помощь данной категории лиц не предусмотрена. </w:t>
      </w:r>
      <w:r w:rsidRPr="00D8510A">
        <w:t>Серьезной проблемой является преступность в жилом секторе и сфере семейно-бытовых отношений. Доля бытовых убийств и умышленного причинения тяжкого вреда здоровью составляет свыше 0,7 процента. Несмотря на активизацию предупредительно-профилактической деятельности, доля бытовой преступности остается на достаточно высоком уровне – 13,8 процента.</w:t>
      </w:r>
    </w:p>
    <w:p w:rsidR="005C5E8B" w:rsidRPr="009F1597" w:rsidRDefault="005C5E8B" w:rsidP="00C91812">
      <w:pPr>
        <w:pStyle w:val="ConsPlusNormal"/>
        <w:ind w:firstLine="540"/>
        <w:jc w:val="both"/>
      </w:pPr>
      <w:r w:rsidRPr="009F1597">
        <w:t>Актуальными являются задачи по борьбе с правонарушениями в общественных местах, в том числе на улицах, хищениями, связанными с автотранспортом. Необходимо совершенствовать систему профилактики безнадзорности и правонарушений несовершеннолетних, так как 40 процентов от общего количества преступлений, совершенных несовершеннолетними, - групповые.</w:t>
      </w:r>
    </w:p>
    <w:p w:rsidR="005C5E8B" w:rsidRPr="009F1597" w:rsidRDefault="005C5E8B" w:rsidP="00C91812">
      <w:pPr>
        <w:pStyle w:val="ConsPlusNormal"/>
        <w:ind w:firstLine="540"/>
        <w:jc w:val="both"/>
      </w:pPr>
      <w:r w:rsidRPr="009F1597">
        <w:t xml:space="preserve">Негативное влияние на состояние оперативной обстановки продолжает оказывать распространенность бытового пьянства и алкоголизма. Не в полной мере решены вопросы выделения в медицинских учреждениях палат для доставления лиц, находящихся в общественных местах в состоянии </w:t>
      </w:r>
      <w:r w:rsidRPr="00D8510A">
        <w:t>опьянения.</w:t>
      </w:r>
      <w:r w:rsidRPr="007246B5">
        <w:rPr>
          <w:color w:val="FF0000"/>
        </w:rPr>
        <w:t xml:space="preserve"> </w:t>
      </w:r>
      <w:r w:rsidRPr="009F1597">
        <w:t>Не в полной мере реализуются полномочия местного самоуправления по обеспечению законности, общественного порядка, защиты прав и свобод граждан. К участию в этой работе недостаточно активно привлекается население, не приняты должные меры по материально-техническому обеспечению профилактической деятельности на обслуживаемых территориях. Решение задач укрепления правопорядка требует активизации деятельности общественных формирований, в том числе народных дружин, комиссий по профилактике правонарушений, комиссий по делам несовершеннолетних и защите их прав, антинаркотических комиссий, институтов наставничества, общественных воспитателей и других общественных объединений, ориентированных на работу с лицами, вернувшимися из мест лишения свободы, подростками, состоящими на профилактическом учете в органах внутренних дел, а также с асоциальными семьями.</w:t>
      </w:r>
    </w:p>
    <w:p w:rsidR="005C5E8B" w:rsidRPr="009F1597" w:rsidRDefault="005C5E8B" w:rsidP="00C91812">
      <w:pPr>
        <w:pStyle w:val="ConsPlusNormal"/>
        <w:ind w:firstLine="540"/>
        <w:jc w:val="both"/>
      </w:pPr>
      <w:r w:rsidRPr="009F1597">
        <w:t>Остается сложным положение в сфере экономики. Расширяются интересы криминальных структур в кредитно-финансовой и бюджетной сферах, на рынке ценных бумаг, в топливно-энергетическом комплексе. Имеет место значительный уровень латентности преступлений, связанных с легализацией незаконно приобретенного имущества. Совершение экономических преступлений тесно связано с проявлениями коррупции в органах местного самоуправления.</w:t>
      </w:r>
    </w:p>
    <w:p w:rsidR="005C5E8B" w:rsidRPr="00154971" w:rsidRDefault="005C5E8B" w:rsidP="00C91812">
      <w:pPr>
        <w:pStyle w:val="ConsPlusNormal"/>
        <w:ind w:firstLine="540"/>
        <w:jc w:val="both"/>
      </w:pPr>
      <w:r w:rsidRPr="00154971">
        <w:t>Необходимо проведение целенаправленной работы по предупреждению, пресечению и раскрытию тяжких и особо тяжких преступлений, доля которых в общей структуре преступности составляет 14,5 процента.</w:t>
      </w:r>
    </w:p>
    <w:p w:rsidR="005C5E8B" w:rsidRPr="00154971" w:rsidRDefault="005C5E8B" w:rsidP="00C91812">
      <w:pPr>
        <w:pStyle w:val="ConsPlusNormal"/>
        <w:ind w:firstLine="540"/>
        <w:jc w:val="both"/>
      </w:pPr>
      <w:r w:rsidRPr="00154971">
        <w:t>Остается сложной ситуация в сфере преступлений против собственности, высока доля хищений чужого имущества в общей структуре преступности (40 процентов).</w:t>
      </w:r>
    </w:p>
    <w:p w:rsidR="005C5E8B" w:rsidRPr="009F1597" w:rsidRDefault="005C5E8B" w:rsidP="00C91812">
      <w:pPr>
        <w:pStyle w:val="ConsPlusNormal"/>
        <w:ind w:firstLine="540"/>
        <w:jc w:val="both"/>
      </w:pPr>
      <w:r w:rsidRPr="009F1597">
        <w:t>Имеются проблемы в оказании помощи потерпевшим в результате преступного посягательства либо дорожно-транспортного происшествия, а также материально-техническом обеспечении мероприятий правоохранительной направленности.</w:t>
      </w:r>
    </w:p>
    <w:p w:rsidR="005C5E8B" w:rsidRPr="009F1597" w:rsidRDefault="005C5E8B" w:rsidP="00C91812">
      <w:pPr>
        <w:pStyle w:val="ConsPlusNormal"/>
        <w:ind w:firstLine="540"/>
        <w:jc w:val="both"/>
      </w:pPr>
      <w:r w:rsidRPr="009F1597">
        <w:t xml:space="preserve">Реализация подпрограммы позволит создать условия, способствующие повышению эффективности профилактических мероприятий и противодействия преступности, совершенствованию взаимодействия правоохранительных, контролирующих органов,  местного самоуправления, широкому привлечению к этой работе негосударственных структур, общественных формирований и граждан, укреплению законности и правопорядка, оздоровлению </w:t>
      </w:r>
      <w:r>
        <w:t>криминогенной ситуации в районе</w:t>
      </w:r>
      <w:r w:rsidRPr="009F1597">
        <w:t>.</w:t>
      </w:r>
    </w:p>
    <w:p w:rsidR="005C5E8B" w:rsidRPr="00584FFF" w:rsidRDefault="005C5E8B" w:rsidP="00C91812">
      <w:pPr>
        <w:pStyle w:val="ConsPlusNormal"/>
        <w:ind w:firstLine="540"/>
        <w:jc w:val="both"/>
        <w:rPr>
          <w:b/>
        </w:rPr>
      </w:pPr>
    </w:p>
    <w:p w:rsidR="005C5E8B" w:rsidRPr="00584FFF" w:rsidRDefault="005C5E8B" w:rsidP="00C91812">
      <w:pPr>
        <w:pStyle w:val="ConsPlusNormal"/>
        <w:jc w:val="center"/>
        <w:outlineLvl w:val="2"/>
        <w:rPr>
          <w:b/>
        </w:rPr>
      </w:pPr>
      <w:r w:rsidRPr="00584FFF">
        <w:rPr>
          <w:b/>
        </w:rPr>
        <w:t>Раздел II. Приоритеты в сфере реализации подпрограммы, цели, задачи и показатели</w:t>
      </w:r>
    </w:p>
    <w:p w:rsidR="005C5E8B" w:rsidRDefault="005C5E8B" w:rsidP="00C91812">
      <w:pPr>
        <w:pStyle w:val="ConsPlusNormal"/>
        <w:jc w:val="center"/>
        <w:rPr>
          <w:b/>
        </w:rPr>
      </w:pPr>
      <w:r w:rsidRPr="00584FFF">
        <w:rPr>
          <w:b/>
        </w:rPr>
        <w:t xml:space="preserve">(индикаторы) достижения целей и решения задач, описание основных ожидаемых конечных </w:t>
      </w:r>
    </w:p>
    <w:p w:rsidR="005C5E8B" w:rsidRPr="00584FFF" w:rsidRDefault="005C5E8B" w:rsidP="00C91812">
      <w:pPr>
        <w:pStyle w:val="ConsPlusNormal"/>
        <w:jc w:val="center"/>
        <w:rPr>
          <w:b/>
        </w:rPr>
      </w:pPr>
      <w:r w:rsidRPr="00584FFF">
        <w:rPr>
          <w:b/>
        </w:rPr>
        <w:t>результатов,</w:t>
      </w:r>
      <w:r>
        <w:rPr>
          <w:b/>
        </w:rPr>
        <w:t xml:space="preserve"> </w:t>
      </w:r>
      <w:r w:rsidRPr="00584FFF">
        <w:rPr>
          <w:b/>
        </w:rPr>
        <w:t>срок реализации подпрограммы</w:t>
      </w:r>
    </w:p>
    <w:p w:rsidR="005C5E8B" w:rsidRPr="009F1597" w:rsidRDefault="005C5E8B" w:rsidP="00C91812">
      <w:pPr>
        <w:pStyle w:val="ConsPlusNormal"/>
        <w:ind w:firstLine="540"/>
        <w:jc w:val="both"/>
      </w:pPr>
    </w:p>
    <w:p w:rsidR="005C5E8B" w:rsidRPr="009F1597" w:rsidRDefault="005C5E8B" w:rsidP="00C91812">
      <w:pPr>
        <w:pStyle w:val="ConsPlusNormal"/>
        <w:ind w:firstLine="540"/>
        <w:jc w:val="both"/>
      </w:pPr>
      <w:r w:rsidRPr="009F1597">
        <w:t>Приоритетным направлением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5C5E8B" w:rsidRPr="009F1597" w:rsidRDefault="005C5E8B" w:rsidP="00C91812">
      <w:pPr>
        <w:pStyle w:val="ConsPlusNormal"/>
        <w:ind w:firstLine="540"/>
        <w:jc w:val="both"/>
      </w:pPr>
      <w:r w:rsidRPr="009F1597">
        <w:t>Подпрограмма носит ярко выраженный социальный характер. Реализация программных мероприятий окажет влияние на различные стороны жизнедеятельности граждан, функционирование правоохранительной и уголовно-исполнительной систем.</w:t>
      </w:r>
    </w:p>
    <w:p w:rsidR="005C5E8B" w:rsidRPr="009F1597" w:rsidRDefault="005C5E8B" w:rsidP="00C91812">
      <w:pPr>
        <w:pStyle w:val="ConsPlusNormal"/>
        <w:ind w:firstLine="540"/>
        <w:jc w:val="both"/>
      </w:pPr>
      <w:r w:rsidRPr="009F1597">
        <w:t>Основными целями настоящей подпрограммы являются:</w:t>
      </w:r>
    </w:p>
    <w:p w:rsidR="005C5E8B" w:rsidRPr="009F1597" w:rsidRDefault="005C5E8B" w:rsidP="00C91812">
      <w:pPr>
        <w:pStyle w:val="ConsPlusNormal"/>
        <w:ind w:firstLine="540"/>
        <w:jc w:val="both"/>
      </w:pPr>
      <w:r w:rsidRPr="009F1597">
        <w:t>совершенствование взаимодействия правоохранительных, контролирующих органов, местного самоуправления, общественных формирований и граждан в сфере профилактики правонарушений и борьбы с преступностью, в том числе удержание контроля над криминогенной ситуацией в районе;</w:t>
      </w:r>
    </w:p>
    <w:p w:rsidR="005C5E8B" w:rsidRPr="009F1597" w:rsidRDefault="005C5E8B" w:rsidP="00C91812">
      <w:pPr>
        <w:pStyle w:val="ConsPlusNormal"/>
        <w:ind w:firstLine="540"/>
        <w:jc w:val="both"/>
      </w:pPr>
      <w:r w:rsidRPr="009F1597">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5C5E8B" w:rsidRPr="009F1597" w:rsidRDefault="005C5E8B" w:rsidP="00C91812">
      <w:pPr>
        <w:pStyle w:val="ConsPlusNormal"/>
        <w:ind w:firstLine="540"/>
        <w:jc w:val="both"/>
      </w:pPr>
      <w:r w:rsidRPr="009F1597">
        <w:t>Достижению поставленных в подпрограмме целей способствует решение следующих задач:</w:t>
      </w:r>
    </w:p>
    <w:p w:rsidR="005C5E8B" w:rsidRPr="009F1597" w:rsidRDefault="005C5E8B" w:rsidP="00C91812">
      <w:pPr>
        <w:pStyle w:val="ConsPlusNormal"/>
        <w:ind w:firstLine="567"/>
        <w:jc w:val="both"/>
      </w:pPr>
      <w:r w:rsidRPr="009F1597">
        <w:t>совершенствование системы профилактики правонарушений, повышение ответственности за состояние правопорядка местного самоуправления и всех звеньев правоохранительной системы;</w:t>
      </w:r>
    </w:p>
    <w:p w:rsidR="005C5E8B" w:rsidRPr="009F1597" w:rsidRDefault="005C5E8B" w:rsidP="00C91812">
      <w:pPr>
        <w:pStyle w:val="ConsPlusNormal"/>
        <w:ind w:firstLine="567"/>
        <w:jc w:val="both"/>
      </w:pPr>
      <w:r w:rsidRPr="009F1597">
        <w:t>повышение эффективности взаимодействия субъектов профилактики правонарушений, местного самоуправления, общественных объединений по предупреждению и пресечению антиобщественных проявлений;</w:t>
      </w:r>
    </w:p>
    <w:p w:rsidR="005C5E8B" w:rsidRPr="009F1597" w:rsidRDefault="005C5E8B" w:rsidP="00C91812">
      <w:pPr>
        <w:pStyle w:val="ConsPlusNormal"/>
        <w:ind w:firstLine="567"/>
        <w:jc w:val="both"/>
      </w:pPr>
      <w:r w:rsidRPr="009F1597">
        <w:t>повышение роли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5C5E8B" w:rsidRPr="009F1597" w:rsidRDefault="005C5E8B" w:rsidP="00C91812">
      <w:pPr>
        <w:pStyle w:val="ConsPlusNormal"/>
        <w:ind w:firstLine="567"/>
        <w:jc w:val="both"/>
      </w:pPr>
      <w:r w:rsidRPr="009F1597">
        <w:t>снижение уровня рецидивной преступности и количества преступлений, совершенных в состоянии алкогольного опьянения;</w:t>
      </w:r>
    </w:p>
    <w:p w:rsidR="005C5E8B" w:rsidRPr="009F1597" w:rsidRDefault="005C5E8B" w:rsidP="00C91812">
      <w:pPr>
        <w:pStyle w:val="ConsPlusNormal"/>
        <w:ind w:firstLine="567"/>
        <w:jc w:val="both"/>
      </w:pPr>
      <w:r w:rsidRPr="009F1597">
        <w:t>снижение общественной опасности преступных деяний путем предупреждения совершения тяжких и особо тяжких преступлений;</w:t>
      </w:r>
    </w:p>
    <w:p w:rsidR="005C5E8B" w:rsidRPr="009F1597" w:rsidRDefault="005C5E8B" w:rsidP="00C91812">
      <w:pPr>
        <w:pStyle w:val="ConsPlusNormal"/>
        <w:ind w:firstLine="567"/>
        <w:jc w:val="both"/>
      </w:pPr>
      <w:r w:rsidRPr="009F1597">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5C5E8B" w:rsidRPr="009F1597" w:rsidRDefault="005C5E8B" w:rsidP="00C91812">
      <w:pPr>
        <w:pStyle w:val="ConsPlusNormal"/>
        <w:ind w:firstLine="567"/>
        <w:jc w:val="both"/>
      </w:pPr>
      <w:r w:rsidRPr="009F1597">
        <w:t>активизация деятельности советов профилактики, участковых пунктов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и наркоманией;</w:t>
      </w:r>
    </w:p>
    <w:p w:rsidR="005C5E8B" w:rsidRPr="009F1597" w:rsidRDefault="005C5E8B" w:rsidP="00C91812">
      <w:pPr>
        <w:pStyle w:val="ConsPlusNormal"/>
        <w:ind w:firstLine="567"/>
        <w:jc w:val="both"/>
      </w:pPr>
      <w:r w:rsidRPr="009F1597">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5C5E8B" w:rsidRPr="009F1597" w:rsidRDefault="005C5E8B" w:rsidP="00C91812">
      <w:pPr>
        <w:pStyle w:val="ConsPlusNormal"/>
        <w:ind w:firstLine="567"/>
        <w:jc w:val="both"/>
      </w:pPr>
      <w:r w:rsidRPr="009F1597">
        <w:t>оказание помощи в ресоциализации лиц, освободившихся из мест лишения свободы;</w:t>
      </w:r>
    </w:p>
    <w:p w:rsidR="005C5E8B" w:rsidRPr="009F1597" w:rsidRDefault="005C5E8B" w:rsidP="00C91812">
      <w:pPr>
        <w:pStyle w:val="ConsPlusNormal"/>
        <w:ind w:firstLine="567"/>
        <w:jc w:val="both"/>
      </w:pPr>
      <w:r w:rsidRPr="009F1597">
        <w:t>повышение уровня правовой культуры и информированности населения;</w:t>
      </w:r>
    </w:p>
    <w:p w:rsidR="005C5E8B" w:rsidRPr="009F1597" w:rsidRDefault="005C5E8B" w:rsidP="00C91812">
      <w:pPr>
        <w:autoSpaceDE w:val="0"/>
        <w:autoSpaceDN w:val="0"/>
        <w:adjustRightInd w:val="0"/>
        <w:ind w:firstLine="567"/>
        <w:jc w:val="both"/>
        <w:rPr>
          <w:rFonts w:ascii="Arial" w:hAnsi="Arial" w:cs="Arial"/>
          <w:sz w:val="20"/>
          <w:szCs w:val="20"/>
        </w:rPr>
      </w:pPr>
      <w:r w:rsidRPr="009F1597">
        <w:rPr>
          <w:rFonts w:ascii="Arial" w:hAnsi="Arial" w:cs="Arial"/>
          <w:sz w:val="20"/>
          <w:szCs w:val="20"/>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5C5E8B" w:rsidRPr="009F1597" w:rsidRDefault="005C5E8B" w:rsidP="00C91812">
      <w:pPr>
        <w:pStyle w:val="ConsPlusNormal"/>
        <w:ind w:firstLine="540"/>
        <w:jc w:val="both"/>
      </w:pPr>
      <w:r w:rsidRPr="009F1597">
        <w:t>Подпрограмма реализуется в 201</w:t>
      </w:r>
      <w:r>
        <w:t>9</w:t>
      </w:r>
      <w:r w:rsidRPr="009F1597">
        <w:t xml:space="preserve"> - 202</w:t>
      </w:r>
      <w:r>
        <w:t>4</w:t>
      </w:r>
      <w:r w:rsidRPr="009F1597">
        <w:t xml:space="preserve"> годах без разделения на этапы, так как большинство мероприятий подпрограммы реализуется ежегодно с установленной периодичностью.</w:t>
      </w:r>
    </w:p>
    <w:p w:rsidR="005C5E8B" w:rsidRPr="009F1597" w:rsidRDefault="005C5E8B" w:rsidP="00C91812">
      <w:pPr>
        <w:pStyle w:val="ConsPlusNormal"/>
        <w:ind w:firstLine="540"/>
        <w:jc w:val="both"/>
      </w:pPr>
      <w:r w:rsidRPr="009F1597">
        <w:t xml:space="preserve">Состав </w:t>
      </w:r>
      <w:hyperlink w:anchor="Par269" w:history="1">
        <w:r w:rsidRPr="009F1597">
          <w:t>показателей</w:t>
        </w:r>
      </w:hyperlink>
      <w:r w:rsidRPr="009F1597">
        <w:t xml:space="preserve"> (индикаторов) подпрограммы определен исходя из необходимости выполнения основных целей и задач подпрограммы и приведен в приложении </w:t>
      </w:r>
      <w:r>
        <w:t>№</w:t>
      </w:r>
      <w:r w:rsidRPr="009F1597">
        <w:t xml:space="preserve"> 1 к настоящей подпрограмме.</w:t>
      </w:r>
    </w:p>
    <w:p w:rsidR="005C5E8B" w:rsidRPr="00154971" w:rsidRDefault="005C5E8B" w:rsidP="00C91812">
      <w:pPr>
        <w:pStyle w:val="ConsPlusNormal"/>
        <w:ind w:firstLine="540"/>
        <w:jc w:val="both"/>
      </w:pPr>
      <w:r w:rsidRPr="00154971">
        <w:t>В результате выполнения поставленных целей и задач подпрограммы к 202</w:t>
      </w:r>
      <w:r>
        <w:t>4</w:t>
      </w:r>
      <w:r w:rsidRPr="00154971">
        <w:t xml:space="preserve"> году будут достигнуты следующие</w:t>
      </w:r>
      <w:r>
        <w:t xml:space="preserve"> показатели (по сравнению с 2019</w:t>
      </w:r>
      <w:r w:rsidRPr="00154971">
        <w:t xml:space="preserve"> годом):</w:t>
      </w:r>
    </w:p>
    <w:p w:rsidR="005C5E8B" w:rsidRPr="00154971" w:rsidRDefault="005C5E8B" w:rsidP="00C91812">
      <w:pPr>
        <w:pStyle w:val="ConsPlusNormal"/>
        <w:ind w:firstLine="567"/>
        <w:jc w:val="both"/>
      </w:pPr>
      <w:r w:rsidRPr="00154971">
        <w:t>доля ранее судимых лиц от общего числа лиц, привлеченных к уголовной ответственности –48,7 процента;</w:t>
      </w:r>
    </w:p>
    <w:p w:rsidR="005C5E8B" w:rsidRPr="00154971" w:rsidRDefault="005C5E8B" w:rsidP="00C91812">
      <w:pPr>
        <w:pStyle w:val="NormalWeb"/>
        <w:ind w:firstLine="567"/>
        <w:jc w:val="both"/>
        <w:rPr>
          <w:rFonts w:ascii="Arial" w:hAnsi="Arial" w:cs="Arial"/>
          <w:sz w:val="20"/>
          <w:szCs w:val="20"/>
        </w:rPr>
      </w:pPr>
      <w:r w:rsidRPr="00154971">
        <w:rPr>
          <w:rFonts w:ascii="Arial" w:hAnsi="Arial" w:cs="Arial"/>
          <w:sz w:val="20"/>
          <w:szCs w:val="20"/>
        </w:rPr>
        <w:t>уровень преступлений, совершенных на улицах и в других общественных местах на 10 тыс. населения –17,5 процента;</w:t>
      </w:r>
    </w:p>
    <w:p w:rsidR="005C5E8B" w:rsidRPr="00154971" w:rsidRDefault="005C5E8B" w:rsidP="00C91812">
      <w:pPr>
        <w:pStyle w:val="NormalWeb"/>
        <w:ind w:firstLine="567"/>
        <w:jc w:val="both"/>
        <w:rPr>
          <w:rFonts w:ascii="Arial" w:hAnsi="Arial" w:cs="Arial"/>
          <w:sz w:val="20"/>
          <w:szCs w:val="20"/>
        </w:rPr>
      </w:pPr>
      <w:r w:rsidRPr="00154971">
        <w:rPr>
          <w:rFonts w:ascii="Arial" w:hAnsi="Arial" w:cs="Arial"/>
          <w:sz w:val="20"/>
          <w:szCs w:val="20"/>
        </w:rPr>
        <w:t>доля лиц, совершивших преступления в состоянии алкогольного опьянения от общего числа лиц, привлеченных к уголовной ответственности –42,0 процента;</w:t>
      </w:r>
    </w:p>
    <w:p w:rsidR="005C5E8B" w:rsidRPr="00154971" w:rsidRDefault="005C5E8B" w:rsidP="00C91812">
      <w:pPr>
        <w:pStyle w:val="NormalWeb"/>
        <w:ind w:firstLine="567"/>
        <w:jc w:val="both"/>
        <w:rPr>
          <w:rFonts w:ascii="Arial" w:hAnsi="Arial" w:cs="Arial"/>
          <w:sz w:val="20"/>
          <w:szCs w:val="20"/>
        </w:rPr>
      </w:pPr>
      <w:r w:rsidRPr="00154971">
        <w:rPr>
          <w:rFonts w:ascii="Arial" w:hAnsi="Arial" w:cs="Arial"/>
          <w:sz w:val="20"/>
          <w:szCs w:val="20"/>
        </w:rPr>
        <w:t>число несовершеннолетних, совершивших преступления, в расчете на 1 тыс. несовершеннолетних в возрасте от 14 до 18 лет –11 человек;</w:t>
      </w:r>
    </w:p>
    <w:p w:rsidR="005C5E8B" w:rsidRPr="00154971" w:rsidRDefault="005C5E8B" w:rsidP="00C91812">
      <w:pPr>
        <w:pStyle w:val="NormalWeb"/>
        <w:ind w:firstLine="567"/>
        <w:jc w:val="both"/>
      </w:pPr>
      <w:r w:rsidRPr="00154971">
        <w:rPr>
          <w:rFonts w:ascii="Arial" w:hAnsi="Arial" w:cs="Arial"/>
          <w:sz w:val="20"/>
          <w:szCs w:val="20"/>
        </w:rPr>
        <w:t>доля расследованных преступлений превентивной направленности в общем массиве расследованных преступлений – 29,0 процента.</w:t>
      </w:r>
    </w:p>
    <w:p w:rsidR="005C5E8B" w:rsidRPr="00584FFF" w:rsidRDefault="005C5E8B" w:rsidP="00C91812">
      <w:pPr>
        <w:pStyle w:val="ConsPlusNormal"/>
        <w:jc w:val="center"/>
        <w:outlineLvl w:val="2"/>
        <w:rPr>
          <w:b/>
        </w:rPr>
      </w:pPr>
      <w:r w:rsidRPr="00584FFF">
        <w:rPr>
          <w:b/>
        </w:rPr>
        <w:t>Раздел III. Характеристика основных мероприятий</w:t>
      </w:r>
      <w:r>
        <w:rPr>
          <w:b/>
        </w:rPr>
        <w:t xml:space="preserve"> </w:t>
      </w:r>
      <w:r w:rsidRPr="00584FFF">
        <w:rPr>
          <w:b/>
        </w:rPr>
        <w:t>подпрограммы</w:t>
      </w:r>
    </w:p>
    <w:p w:rsidR="005C5E8B" w:rsidRPr="009F1597" w:rsidRDefault="005C5E8B" w:rsidP="00C91812">
      <w:pPr>
        <w:pStyle w:val="ConsPlusNormal"/>
        <w:ind w:firstLine="540"/>
        <w:jc w:val="both"/>
      </w:pPr>
    </w:p>
    <w:p w:rsidR="005C5E8B" w:rsidRPr="009F1597" w:rsidRDefault="005C5E8B" w:rsidP="00C91812">
      <w:pPr>
        <w:pStyle w:val="ConsPlusNormal"/>
        <w:ind w:firstLine="540"/>
        <w:jc w:val="both"/>
      </w:pPr>
      <w:r w:rsidRPr="009F1597">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отдельные мероприятия по финансовому обеспечению, организационные мероприятия.</w:t>
      </w:r>
    </w:p>
    <w:p w:rsidR="005C5E8B" w:rsidRDefault="005C5E8B" w:rsidP="00C91812">
      <w:pPr>
        <w:pStyle w:val="ConsPlusNormal"/>
        <w:ind w:firstLine="540"/>
        <w:jc w:val="both"/>
      </w:pPr>
      <w:r w:rsidRPr="009F1597">
        <w:t>Подпрограмма объединяет шесть основных мероприятий:</w:t>
      </w:r>
    </w:p>
    <w:p w:rsidR="005C5E8B" w:rsidRPr="00EB4807" w:rsidRDefault="005C5E8B" w:rsidP="00C91812">
      <w:pPr>
        <w:pStyle w:val="ConsPlusNormal"/>
        <w:ind w:firstLine="540"/>
        <w:jc w:val="both"/>
        <w:rPr>
          <w:i/>
          <w:u w:val="single"/>
        </w:rPr>
      </w:pPr>
      <w:r w:rsidRPr="00EB4807">
        <w:rPr>
          <w:i/>
          <w:u w:val="single"/>
        </w:rPr>
        <w:t>Основное мероприятие 1. Дальнейшее развитие многоуровневой системы профилактики правонарушений</w:t>
      </w:r>
    </w:p>
    <w:p w:rsidR="005C5E8B" w:rsidRPr="00584FFF" w:rsidRDefault="005C5E8B" w:rsidP="00C91812">
      <w:pPr>
        <w:pStyle w:val="ConsPlusNormal"/>
        <w:ind w:firstLine="540"/>
        <w:jc w:val="both"/>
      </w:pPr>
      <w:r w:rsidRPr="00584FFF">
        <w:t>Данное мероприятие включает в себя:</w:t>
      </w:r>
    </w:p>
    <w:p w:rsidR="005C5E8B" w:rsidRPr="009F1597" w:rsidRDefault="005C5E8B" w:rsidP="00C91812">
      <w:pPr>
        <w:pStyle w:val="ConsPlusNormal"/>
        <w:ind w:firstLine="540"/>
        <w:jc w:val="both"/>
      </w:pPr>
      <w:r w:rsidRPr="009F1597">
        <w:t>проведение комплекса мероприятий по организации деятельности Совет</w:t>
      </w:r>
      <w:r>
        <w:t>а</w:t>
      </w:r>
      <w:r w:rsidRPr="009F1597">
        <w:t xml:space="preserve"> профилактики;</w:t>
      </w:r>
    </w:p>
    <w:p w:rsidR="005C5E8B" w:rsidRPr="009F1597" w:rsidRDefault="005C5E8B" w:rsidP="00C91812">
      <w:pPr>
        <w:pStyle w:val="ConsPlusNormal"/>
        <w:ind w:firstLine="540"/>
        <w:jc w:val="both"/>
      </w:pPr>
      <w:r w:rsidRPr="009F1597">
        <w:t>проведение совещаний-семинаров с руководителями и специалистами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5C5E8B" w:rsidRPr="009F1597" w:rsidRDefault="005C5E8B" w:rsidP="00C91812">
      <w:pPr>
        <w:pStyle w:val="ConsPlusNormal"/>
        <w:ind w:firstLine="540"/>
        <w:jc w:val="both"/>
      </w:pPr>
      <w:r w:rsidRPr="009F1597">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5C5E8B" w:rsidRPr="009F1597" w:rsidRDefault="005C5E8B" w:rsidP="00C91812">
      <w:pPr>
        <w:pStyle w:val="ConsPlusNormal"/>
        <w:ind w:firstLine="540"/>
        <w:jc w:val="both"/>
      </w:pPr>
      <w:r w:rsidRPr="009F1597">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5C5E8B" w:rsidRPr="009F1597" w:rsidRDefault="005C5E8B" w:rsidP="00C91812">
      <w:pPr>
        <w:pStyle w:val="ConsPlusNormal"/>
        <w:ind w:firstLine="540"/>
        <w:jc w:val="both"/>
      </w:pPr>
      <w:r w:rsidRPr="009F1597">
        <w:t>организацию физкультурно-оздоровительных, спортивно-массовых мероприятий с массовым участием населения всех возрастов и категорий;</w:t>
      </w:r>
    </w:p>
    <w:p w:rsidR="005C5E8B" w:rsidRPr="009F1597" w:rsidRDefault="005C5E8B" w:rsidP="00C91812">
      <w:pPr>
        <w:pStyle w:val="ConsPlusNormal"/>
        <w:ind w:firstLine="540"/>
        <w:jc w:val="both"/>
      </w:pPr>
      <w:r w:rsidRPr="009F1597">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5C5E8B" w:rsidRPr="009F1597" w:rsidRDefault="005C5E8B" w:rsidP="00C91812">
      <w:pPr>
        <w:pStyle w:val="ConsPlusNormal"/>
        <w:ind w:firstLine="540"/>
        <w:jc w:val="both"/>
      </w:pPr>
      <w:r w:rsidRPr="009F1597">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5C5E8B" w:rsidRPr="009F1597" w:rsidRDefault="005C5E8B" w:rsidP="00C91812">
      <w:pPr>
        <w:pStyle w:val="ConsPlusNormal"/>
        <w:ind w:firstLine="540"/>
        <w:jc w:val="both"/>
      </w:pPr>
      <w:r w:rsidRPr="009F1597">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5C5E8B" w:rsidRPr="009F1597" w:rsidRDefault="005C5E8B" w:rsidP="00C91812">
      <w:pPr>
        <w:pStyle w:val="ConsPlusNormal"/>
        <w:ind w:firstLine="567"/>
        <w:jc w:val="both"/>
      </w:pPr>
      <w:r w:rsidRPr="009F1597">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5C5E8B" w:rsidRPr="009F1597" w:rsidRDefault="005C5E8B" w:rsidP="00C91812">
      <w:pPr>
        <w:pStyle w:val="ConsPlusNormal"/>
        <w:ind w:firstLine="567"/>
        <w:jc w:val="both"/>
      </w:pPr>
      <w:r w:rsidRPr="009F1597">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5C5E8B" w:rsidRDefault="005C5E8B" w:rsidP="00C91812">
      <w:pPr>
        <w:pStyle w:val="ConsPlusNormal"/>
        <w:ind w:firstLine="540"/>
        <w:jc w:val="both"/>
      </w:pPr>
    </w:p>
    <w:p w:rsidR="005C5E8B" w:rsidRPr="00584FFF" w:rsidRDefault="005C5E8B" w:rsidP="00C91812">
      <w:pPr>
        <w:pStyle w:val="ConsPlusNormal"/>
        <w:ind w:firstLine="540"/>
        <w:jc w:val="both"/>
        <w:rPr>
          <w:i/>
          <w:u w:val="single"/>
        </w:rPr>
      </w:pPr>
      <w:r w:rsidRPr="00584FFF">
        <w:rPr>
          <w:i/>
          <w:u w:val="single"/>
        </w:rPr>
        <w:t>Основное мероприятие 2. Предупреждение детской беспризорности, безнадзорности и правонарушений несовершеннолетних</w:t>
      </w:r>
    </w:p>
    <w:p w:rsidR="005C5E8B" w:rsidRPr="009F1597" w:rsidRDefault="005C5E8B" w:rsidP="00C91812">
      <w:pPr>
        <w:pStyle w:val="ConsPlusNormal"/>
        <w:ind w:firstLine="540"/>
        <w:jc w:val="both"/>
      </w:pPr>
      <w:r w:rsidRPr="009F1597">
        <w:t>Данное мероприятие включает:</w:t>
      </w:r>
    </w:p>
    <w:p w:rsidR="005C5E8B" w:rsidRPr="009F1597" w:rsidRDefault="005C5E8B" w:rsidP="00C91812">
      <w:pPr>
        <w:pStyle w:val="ConsPlusNormal"/>
        <w:ind w:firstLine="540"/>
        <w:jc w:val="both"/>
      </w:pPr>
      <w:r w:rsidRPr="009F1597">
        <w:t>проведение в образовательных организациях профилактической работы по разъяснению обучающимся норм административного, уголовного законодательства;</w:t>
      </w:r>
    </w:p>
    <w:p w:rsidR="005C5E8B" w:rsidRPr="009F1597" w:rsidRDefault="005C5E8B" w:rsidP="00C91812">
      <w:pPr>
        <w:pStyle w:val="ConsPlusNormal"/>
        <w:ind w:firstLine="540"/>
        <w:jc w:val="both"/>
      </w:pPr>
      <w:r w:rsidRPr="009F1597">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5C5E8B" w:rsidRPr="009F1597" w:rsidRDefault="005C5E8B" w:rsidP="00C91812">
      <w:pPr>
        <w:pStyle w:val="ConsPlusNormal"/>
        <w:ind w:firstLine="540"/>
        <w:jc w:val="both"/>
      </w:pPr>
      <w:r w:rsidRPr="009F1597">
        <w:t>проведение с детьми, проходящими реабилитацию в учреждениях социального обслуживания семьи и детей, мероприятий по правовой тематике;</w:t>
      </w:r>
    </w:p>
    <w:p w:rsidR="005C5E8B" w:rsidRPr="009F1597" w:rsidRDefault="005C5E8B" w:rsidP="00C91812">
      <w:pPr>
        <w:pStyle w:val="ConsPlusNormal"/>
        <w:ind w:firstLine="540"/>
        <w:jc w:val="both"/>
      </w:pPr>
      <w:r w:rsidRPr="009F1597">
        <w:t>подготовку и издание информационных материалов по содействию занятости несовершеннолетних граждан в свободное от учебы время;</w:t>
      </w:r>
    </w:p>
    <w:p w:rsidR="005C5E8B" w:rsidRPr="009F1597" w:rsidRDefault="005C5E8B" w:rsidP="00C91812">
      <w:pPr>
        <w:pStyle w:val="ConsPlusNormal"/>
        <w:ind w:firstLine="540"/>
        <w:jc w:val="both"/>
      </w:pPr>
      <w:r w:rsidRPr="009F1597">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5C5E8B" w:rsidRPr="009F1597" w:rsidRDefault="005C5E8B" w:rsidP="00C91812">
      <w:pPr>
        <w:pStyle w:val="ConsPlusNormal"/>
        <w:ind w:firstLine="540"/>
        <w:jc w:val="both"/>
      </w:pPr>
      <w:r w:rsidRPr="009F1597">
        <w:t>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p w:rsidR="005C5E8B" w:rsidRPr="009F1597" w:rsidRDefault="005C5E8B" w:rsidP="00C91812">
      <w:pPr>
        <w:pStyle w:val="ConsPlusNormal"/>
        <w:ind w:firstLine="540"/>
        <w:jc w:val="both"/>
        <w:rPr>
          <w:strike/>
        </w:rPr>
      </w:pPr>
      <w:r w:rsidRPr="009F1597">
        <w:t>обеспечение на весь период летних каникул полного охвата организованными формами отдыха детей, их оздоровления и занятости детей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организация профильных смен для несовершеннолетних, находящихся в социально опасном положении;</w:t>
      </w:r>
    </w:p>
    <w:p w:rsidR="005C5E8B" w:rsidRPr="009F1597" w:rsidRDefault="005C5E8B" w:rsidP="00C91812">
      <w:pPr>
        <w:pStyle w:val="ConsPlusNormal"/>
        <w:ind w:firstLine="540"/>
        <w:jc w:val="both"/>
      </w:pPr>
      <w:r w:rsidRPr="009F1597">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5C5E8B" w:rsidRPr="009F1597" w:rsidRDefault="005C5E8B" w:rsidP="00C91812">
      <w:pPr>
        <w:pStyle w:val="ConsPlusNormal"/>
        <w:ind w:firstLine="540"/>
        <w:jc w:val="both"/>
      </w:pPr>
      <w:r w:rsidRPr="009F1597">
        <w:t>привлечение несовершеннолетних к занятиям в клубах по интересам в учреждениях социального обслуживания семьи и детей;</w:t>
      </w:r>
    </w:p>
    <w:p w:rsidR="005C5E8B" w:rsidRPr="009F1597" w:rsidRDefault="005C5E8B" w:rsidP="00C91812">
      <w:pPr>
        <w:pStyle w:val="ConsPlusNormal"/>
        <w:ind w:firstLine="540"/>
        <w:jc w:val="both"/>
      </w:pPr>
      <w:r w:rsidRPr="009F1597">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5C5E8B" w:rsidRPr="009F1597" w:rsidRDefault="005C5E8B" w:rsidP="00C91812">
      <w:pPr>
        <w:pStyle w:val="ConsPlusNormal"/>
        <w:ind w:firstLine="540"/>
        <w:jc w:val="both"/>
      </w:pPr>
      <w:r w:rsidRPr="009F1597">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5C5E8B" w:rsidRPr="009F1597" w:rsidRDefault="005C5E8B" w:rsidP="00C91812">
      <w:pPr>
        <w:pStyle w:val="ConsPlusNormal"/>
        <w:ind w:firstLine="540"/>
        <w:jc w:val="both"/>
      </w:pPr>
      <w:r w:rsidRPr="009F1597">
        <w:t>содействие в организации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5C5E8B" w:rsidRPr="009F1597" w:rsidRDefault="005C5E8B" w:rsidP="00C91812">
      <w:pPr>
        <w:pStyle w:val="ConsPlusNormal"/>
        <w:ind w:firstLine="540"/>
        <w:jc w:val="both"/>
      </w:pPr>
      <w:r w:rsidRPr="009F1597">
        <w:t>содействие в организации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5C5E8B" w:rsidRPr="009F1597" w:rsidRDefault="005C5E8B" w:rsidP="00C91812">
      <w:pPr>
        <w:pStyle w:val="ConsPlusNormal"/>
        <w:ind w:firstLine="540"/>
        <w:jc w:val="both"/>
      </w:pPr>
      <w:r w:rsidRPr="009F1597">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5C5E8B" w:rsidRPr="009F1597" w:rsidRDefault="005C5E8B" w:rsidP="00C91812">
      <w:pPr>
        <w:pStyle w:val="ConsPlusNormal"/>
        <w:ind w:firstLine="540"/>
        <w:jc w:val="both"/>
      </w:pPr>
      <w:r w:rsidRPr="009F1597">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5C5E8B" w:rsidRPr="009F1597" w:rsidRDefault="005C5E8B" w:rsidP="00C91812">
      <w:pPr>
        <w:pStyle w:val="ConsPlusNormal"/>
        <w:ind w:firstLine="540"/>
        <w:jc w:val="both"/>
      </w:pPr>
      <w:r w:rsidRPr="009F1597">
        <w:t>привлечение добровольцев и общественных воспитателей к социальному сопровождению несовершеннолетних;</w:t>
      </w:r>
    </w:p>
    <w:p w:rsidR="005C5E8B" w:rsidRPr="009F1597" w:rsidRDefault="005C5E8B" w:rsidP="00C91812">
      <w:pPr>
        <w:pStyle w:val="ConsPlusNormal"/>
        <w:ind w:firstLine="540"/>
        <w:jc w:val="both"/>
      </w:pPr>
      <w:r w:rsidRPr="009F1597">
        <w:t>проведение семинаров-тренингов по обучению технологии ювенальной пробации штатных работников, членов комиссий по делам несовершеннолетних и защите их прав;</w:t>
      </w:r>
    </w:p>
    <w:p w:rsidR="005C5E8B" w:rsidRDefault="005C5E8B" w:rsidP="00C91812">
      <w:pPr>
        <w:pStyle w:val="ConsPlusNormal"/>
        <w:ind w:firstLine="540"/>
        <w:jc w:val="both"/>
      </w:pPr>
    </w:p>
    <w:p w:rsidR="005C5E8B" w:rsidRPr="00584FFF" w:rsidRDefault="005C5E8B" w:rsidP="00C91812">
      <w:pPr>
        <w:pStyle w:val="ConsPlusNormal"/>
        <w:ind w:firstLine="540"/>
        <w:jc w:val="both"/>
        <w:rPr>
          <w:i/>
          <w:u w:val="single"/>
        </w:rPr>
      </w:pPr>
      <w:r w:rsidRPr="00584FFF">
        <w:rPr>
          <w:i/>
          <w:u w:val="single"/>
        </w:rPr>
        <w:t>Основное мероприятие 3.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5C5E8B" w:rsidRPr="009F1597" w:rsidRDefault="005C5E8B" w:rsidP="00C91812">
      <w:pPr>
        <w:pStyle w:val="ConsPlusNormal"/>
        <w:ind w:firstLine="540"/>
        <w:jc w:val="both"/>
      </w:pPr>
      <w:r w:rsidRPr="009F1597">
        <w:t>Данное мероприятие предусматривает:</w:t>
      </w:r>
    </w:p>
    <w:p w:rsidR="005C5E8B" w:rsidRPr="009F1597" w:rsidRDefault="005C5E8B" w:rsidP="00C91812">
      <w:pPr>
        <w:pStyle w:val="ConsPlusNormal"/>
        <w:ind w:firstLine="540"/>
        <w:jc w:val="both"/>
      </w:pPr>
      <w:r w:rsidRPr="009F1597">
        <w:t>содействие занятости лиц, освободившихся из мест лишения свободы, осужденных к исправительным работам;</w:t>
      </w:r>
    </w:p>
    <w:p w:rsidR="005C5E8B" w:rsidRPr="009F1597" w:rsidRDefault="005C5E8B" w:rsidP="00C91812">
      <w:pPr>
        <w:pStyle w:val="ConsPlusNormal"/>
        <w:ind w:firstLine="540"/>
        <w:jc w:val="both"/>
      </w:pPr>
      <w:r w:rsidRPr="009F1597">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5C5E8B" w:rsidRPr="009F1597" w:rsidRDefault="005C5E8B" w:rsidP="00C91812">
      <w:pPr>
        <w:pStyle w:val="ConsPlusNormal"/>
        <w:ind w:firstLine="540"/>
        <w:jc w:val="both"/>
      </w:pPr>
      <w:r w:rsidRPr="009F1597">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5C5E8B" w:rsidRPr="009F1597" w:rsidRDefault="005C5E8B" w:rsidP="00C91812">
      <w:pPr>
        <w:pStyle w:val="ConsPlusNormal"/>
        <w:ind w:firstLine="540"/>
        <w:jc w:val="both"/>
      </w:pPr>
      <w:r w:rsidRPr="009F1597">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5C5E8B" w:rsidRPr="009F1597" w:rsidRDefault="005C5E8B" w:rsidP="00C91812">
      <w:pPr>
        <w:pStyle w:val="ConsPlusNormal"/>
        <w:ind w:firstLine="540"/>
        <w:jc w:val="both"/>
      </w:pPr>
      <w:r w:rsidRPr="009F1597">
        <w:t>информирование осужденных по вопросам оказания медицинских и социальных услуг;</w:t>
      </w:r>
    </w:p>
    <w:p w:rsidR="005C5E8B" w:rsidRPr="009F1597" w:rsidRDefault="005C5E8B" w:rsidP="00C91812">
      <w:pPr>
        <w:pStyle w:val="ConsPlusNormal"/>
        <w:ind w:firstLine="540"/>
        <w:jc w:val="both"/>
      </w:pPr>
      <w:r w:rsidRPr="009F1597">
        <w:t>оказание помощи в медико-социальной экспертизе для установления инвалидности осужденному;</w:t>
      </w:r>
    </w:p>
    <w:p w:rsidR="005C5E8B" w:rsidRDefault="005C5E8B" w:rsidP="00C91812">
      <w:pPr>
        <w:pStyle w:val="ConsPlusNormal"/>
        <w:ind w:firstLine="540"/>
        <w:jc w:val="both"/>
      </w:pPr>
    </w:p>
    <w:p w:rsidR="005C5E8B" w:rsidRPr="00584FFF" w:rsidRDefault="005C5E8B" w:rsidP="00C91812">
      <w:pPr>
        <w:pStyle w:val="ConsPlusNormal"/>
        <w:ind w:firstLine="540"/>
        <w:jc w:val="both"/>
        <w:rPr>
          <w:i/>
          <w:u w:val="single"/>
        </w:rPr>
      </w:pPr>
      <w:r w:rsidRPr="00584FFF">
        <w:rPr>
          <w:i/>
          <w:u w:val="single"/>
        </w:rPr>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5C5E8B" w:rsidRPr="009F1597" w:rsidRDefault="005C5E8B" w:rsidP="00C91812">
      <w:pPr>
        <w:pStyle w:val="ConsPlusNormal"/>
        <w:ind w:firstLine="540"/>
        <w:jc w:val="both"/>
      </w:pPr>
      <w:r w:rsidRPr="009F1597">
        <w:t>В рамках реализации данного мероприятия необходимо обеспечить:</w:t>
      </w:r>
    </w:p>
    <w:p w:rsidR="005C5E8B" w:rsidRPr="009F1597" w:rsidRDefault="005C5E8B" w:rsidP="00C91812">
      <w:pPr>
        <w:pStyle w:val="ConsPlusNormal"/>
        <w:ind w:firstLine="540"/>
        <w:jc w:val="both"/>
      </w:pPr>
      <w:r w:rsidRPr="009F1597">
        <w:t xml:space="preserve">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 </w:t>
      </w:r>
    </w:p>
    <w:p w:rsidR="005C5E8B" w:rsidRPr="009F1597" w:rsidRDefault="005C5E8B" w:rsidP="00C91812">
      <w:pPr>
        <w:pStyle w:val="ConsPlusNormal"/>
        <w:ind w:firstLine="540"/>
        <w:jc w:val="both"/>
      </w:pPr>
      <w:r w:rsidRPr="009F1597">
        <w:t>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сожительствования (в «гражданском браке»);</w:t>
      </w:r>
    </w:p>
    <w:p w:rsidR="005C5E8B" w:rsidRPr="009F1597" w:rsidRDefault="005C5E8B" w:rsidP="00C91812">
      <w:pPr>
        <w:pStyle w:val="ConsPlusNormal"/>
        <w:ind w:firstLine="540"/>
        <w:jc w:val="both"/>
      </w:pPr>
      <w:r w:rsidRPr="009F1597">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5C5E8B" w:rsidRPr="009F1597" w:rsidRDefault="005C5E8B" w:rsidP="00C91812">
      <w:pPr>
        <w:pStyle w:val="ConsPlusNormal"/>
        <w:ind w:firstLine="540"/>
        <w:jc w:val="both"/>
      </w:pPr>
      <w:r w:rsidRPr="009F1597">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5C5E8B" w:rsidRPr="009F1597" w:rsidRDefault="005C5E8B" w:rsidP="00C91812">
      <w:pPr>
        <w:pStyle w:val="ConsPlusNormal"/>
        <w:ind w:firstLine="540"/>
        <w:jc w:val="both"/>
      </w:pPr>
      <w:r w:rsidRPr="009F1597">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5C5E8B" w:rsidRPr="009F1597" w:rsidRDefault="005C5E8B" w:rsidP="00C91812">
      <w:pPr>
        <w:pStyle w:val="ConsPlusNormal"/>
        <w:ind w:firstLine="540"/>
        <w:jc w:val="both"/>
      </w:pPr>
      <w:r w:rsidRPr="009F1597">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5C5E8B" w:rsidRPr="009F1597" w:rsidRDefault="005C5E8B" w:rsidP="00C91812">
      <w:pPr>
        <w:pStyle w:val="ConsPlusNormal"/>
        <w:ind w:firstLine="540"/>
        <w:jc w:val="both"/>
      </w:pPr>
      <w:r w:rsidRPr="009F1597">
        <w:t>участие в  профилактических мероприятиях по выявлению посевов наркотикосодержащих культур и подпольных лабораторий по производству наркотических средств и психотропных веществ;</w:t>
      </w:r>
    </w:p>
    <w:p w:rsidR="005C5E8B" w:rsidRPr="009F1597" w:rsidRDefault="005C5E8B" w:rsidP="00C91812">
      <w:pPr>
        <w:pStyle w:val="ConsPlusNormal"/>
        <w:ind w:firstLine="540"/>
        <w:jc w:val="both"/>
      </w:pPr>
      <w:r w:rsidRPr="009F1597">
        <w:t>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психоактивным воздействием на организм человека;</w:t>
      </w:r>
    </w:p>
    <w:p w:rsidR="005C5E8B" w:rsidRPr="009F1597" w:rsidRDefault="005C5E8B" w:rsidP="00C91812">
      <w:pPr>
        <w:pStyle w:val="ConsPlusNormal"/>
        <w:ind w:firstLine="540"/>
        <w:jc w:val="both"/>
      </w:pPr>
      <w:r w:rsidRPr="009F1597">
        <w:t>организацию и проведение комплекса профилактических мероприятий антинаркотической направленности среди лиц призывного возраста;</w:t>
      </w:r>
    </w:p>
    <w:p w:rsidR="005C5E8B" w:rsidRPr="009F1597" w:rsidRDefault="005C5E8B" w:rsidP="00C91812">
      <w:pPr>
        <w:pStyle w:val="ConsPlusNormal"/>
        <w:ind w:firstLine="540"/>
        <w:jc w:val="both"/>
      </w:pPr>
      <w:r w:rsidRPr="009F1597">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5C5E8B" w:rsidRPr="009F1597" w:rsidRDefault="005C5E8B" w:rsidP="00C91812">
      <w:pPr>
        <w:pStyle w:val="ConsPlusNormal"/>
        <w:ind w:firstLine="540"/>
        <w:jc w:val="both"/>
      </w:pPr>
      <w:r w:rsidRPr="009F1597">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5C5E8B" w:rsidRPr="009F1597" w:rsidRDefault="005C5E8B" w:rsidP="00C91812">
      <w:pPr>
        <w:pStyle w:val="ConsPlusNormal"/>
        <w:ind w:firstLine="540"/>
        <w:jc w:val="both"/>
      </w:pPr>
      <w:r w:rsidRPr="009F1597">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5C5E8B" w:rsidRDefault="005C5E8B" w:rsidP="00C91812">
      <w:pPr>
        <w:ind w:firstLine="567"/>
        <w:jc w:val="both"/>
        <w:rPr>
          <w:rFonts w:ascii="Arial" w:hAnsi="Arial" w:cs="Arial"/>
          <w:sz w:val="20"/>
          <w:szCs w:val="20"/>
        </w:rPr>
      </w:pPr>
    </w:p>
    <w:p w:rsidR="005C5E8B" w:rsidRPr="00584FFF" w:rsidRDefault="005C5E8B" w:rsidP="00C91812">
      <w:pPr>
        <w:ind w:firstLine="567"/>
        <w:jc w:val="both"/>
        <w:rPr>
          <w:rFonts w:ascii="Arial" w:hAnsi="Arial" w:cs="Arial"/>
          <w:i/>
          <w:sz w:val="20"/>
          <w:szCs w:val="20"/>
          <w:u w:val="single"/>
        </w:rPr>
      </w:pPr>
      <w:r w:rsidRPr="00584FFF">
        <w:rPr>
          <w:rFonts w:ascii="Arial" w:hAnsi="Arial" w:cs="Arial"/>
          <w:i/>
          <w:sz w:val="20"/>
          <w:szCs w:val="20"/>
          <w:u w:val="single"/>
        </w:rPr>
        <w:t>Основное мероприятие 5. Мероприятия по профилактике и соблюдению правопорядка на улицах и в других общественных местах</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Данное мероприятие включает в себя:</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внедрение и развитие аппаратно-программного комплекса «Безопасн</w:t>
      </w:r>
      <w:r>
        <w:rPr>
          <w:rFonts w:ascii="Arial" w:hAnsi="Arial" w:cs="Arial"/>
          <w:sz w:val="20"/>
          <w:szCs w:val="20"/>
        </w:rPr>
        <w:t>ый город</w:t>
      </w:r>
      <w:r w:rsidRPr="009F1597">
        <w:rPr>
          <w:rFonts w:ascii="Arial" w:hAnsi="Arial" w:cs="Arial"/>
          <w:sz w:val="20"/>
          <w:szCs w:val="20"/>
        </w:rPr>
        <w:t>»;</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5C5E8B" w:rsidRDefault="005C5E8B" w:rsidP="00C91812">
      <w:pPr>
        <w:keepNext/>
        <w:suppressAutoHyphens/>
        <w:ind w:firstLine="567"/>
        <w:jc w:val="both"/>
        <w:rPr>
          <w:rFonts w:ascii="Arial" w:hAnsi="Arial" w:cs="Arial"/>
          <w:sz w:val="20"/>
          <w:szCs w:val="20"/>
        </w:rPr>
      </w:pPr>
      <w:r w:rsidRPr="009F1597">
        <w:rPr>
          <w:rFonts w:ascii="Arial" w:hAnsi="Arial" w:cs="Arial"/>
          <w:sz w:val="20"/>
          <w:szCs w:val="20"/>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5C5E8B" w:rsidRPr="009F1597" w:rsidRDefault="005C5E8B" w:rsidP="00C91812">
      <w:pPr>
        <w:keepNext/>
        <w:suppressAutoHyphens/>
        <w:ind w:firstLine="567"/>
        <w:jc w:val="both"/>
      </w:pPr>
    </w:p>
    <w:p w:rsidR="005C5E8B" w:rsidRPr="00584FFF" w:rsidRDefault="005C5E8B" w:rsidP="00C91812">
      <w:pPr>
        <w:pStyle w:val="ConsPlusNormal"/>
        <w:ind w:firstLine="540"/>
        <w:jc w:val="both"/>
        <w:rPr>
          <w:i/>
          <w:u w:val="single"/>
        </w:rPr>
      </w:pPr>
      <w:r w:rsidRPr="00584FFF">
        <w:rPr>
          <w:i/>
          <w:u w:val="single"/>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5C5E8B" w:rsidRPr="009F1597" w:rsidRDefault="005C5E8B" w:rsidP="00C91812">
      <w:pPr>
        <w:pStyle w:val="ConsPlusNormal"/>
        <w:ind w:firstLine="540"/>
        <w:jc w:val="both"/>
      </w:pPr>
      <w:r w:rsidRPr="009F1597">
        <w:t>В рамках выполнения данного основного мероприятия  предусматривается:</w:t>
      </w:r>
    </w:p>
    <w:p w:rsidR="005C5E8B" w:rsidRPr="009F1597" w:rsidRDefault="005C5E8B" w:rsidP="00C91812">
      <w:pPr>
        <w:pStyle w:val="ConsPlusNormal"/>
        <w:ind w:firstLine="540"/>
        <w:jc w:val="both"/>
      </w:pPr>
      <w:r w:rsidRPr="009F1597">
        <w:t>размещение в СМИ материалов о примерах проявлении гражданами высокой правосознательности и активной жизненной позиции при пресечении и раскрытии преступлений и иных правонарушений,  эффективном взаимодействии субъектов профилактики правонарушений и представителей гражданского общества, позитивных результатах деятельности правоохранительных органов, лучших сотрудниках;</w:t>
      </w:r>
    </w:p>
    <w:p w:rsidR="005C5E8B" w:rsidRPr="009F1597" w:rsidRDefault="005C5E8B" w:rsidP="00C91812">
      <w:pPr>
        <w:pStyle w:val="ConsPlusNormal"/>
        <w:ind w:firstLine="540"/>
        <w:jc w:val="both"/>
      </w:pPr>
      <w:r w:rsidRPr="009F1597">
        <w:t xml:space="preserve"> проведение информационных выставок, социальных акций, направленных на профилактику правонарушений;</w:t>
      </w:r>
    </w:p>
    <w:p w:rsidR="005C5E8B" w:rsidRPr="009F1597" w:rsidRDefault="005C5E8B" w:rsidP="00C91812">
      <w:pPr>
        <w:pStyle w:val="ConsPlusNormal"/>
        <w:ind w:firstLine="540"/>
        <w:jc w:val="both"/>
      </w:pPr>
      <w:r w:rsidRPr="009F1597">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5C5E8B" w:rsidRPr="009F1597" w:rsidRDefault="005C5E8B" w:rsidP="00C91812">
      <w:pPr>
        <w:pStyle w:val="ConsPlusNormal"/>
        <w:ind w:firstLine="540"/>
        <w:jc w:val="both"/>
      </w:pPr>
      <w:r w:rsidRPr="009F1597">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p w:rsidR="005C5E8B" w:rsidRPr="009F1597" w:rsidRDefault="005C5E8B" w:rsidP="00C91812">
      <w:pPr>
        <w:pStyle w:val="ConsPlusNormal"/>
        <w:ind w:firstLine="540"/>
        <w:jc w:val="both"/>
      </w:pPr>
      <w:r w:rsidRPr="009F1597">
        <w:t>проведение семинаров, круглых столов и совещаний с участием представителей правоохранительных органов, представителей местного самоуправления,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5C5E8B" w:rsidRPr="009F1597" w:rsidRDefault="005C5E8B" w:rsidP="00C91812">
      <w:pPr>
        <w:pStyle w:val="ConsPlusNormal"/>
        <w:ind w:firstLine="540"/>
        <w:jc w:val="both"/>
      </w:pPr>
      <w:r w:rsidRPr="009F1597">
        <w:t>организация мероприятий, направленных на правовое воспитание лиц,  осужденных к уголовным наказаниям, не связанным с лишением свободы;</w:t>
      </w:r>
    </w:p>
    <w:p w:rsidR="005C5E8B" w:rsidRPr="009F1597" w:rsidRDefault="005C5E8B" w:rsidP="00C91812">
      <w:pPr>
        <w:pStyle w:val="ConsPlusNormal"/>
        <w:ind w:firstLine="540"/>
        <w:jc w:val="both"/>
      </w:pPr>
      <w:r w:rsidRPr="009F1597">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5C5E8B" w:rsidRDefault="005C5E8B" w:rsidP="00C91812">
      <w:pPr>
        <w:pStyle w:val="ConsPlusNormal"/>
        <w:ind w:firstLine="540"/>
        <w:jc w:val="both"/>
      </w:pPr>
      <w:hyperlink w:anchor="Par347" w:history="1">
        <w:r w:rsidRPr="009F1597">
          <w:t>Мероприятия</w:t>
        </w:r>
      </w:hyperlink>
      <w:r w:rsidRPr="009F1597">
        <w:t xml:space="preserve"> подпрограммы приведены в приложении </w:t>
      </w:r>
      <w:r>
        <w:t>№</w:t>
      </w:r>
      <w:r w:rsidRPr="009F1597">
        <w:t xml:space="preserve"> 2 к настоящей подпрограмме.</w:t>
      </w:r>
    </w:p>
    <w:p w:rsidR="005C5E8B" w:rsidRDefault="005C5E8B" w:rsidP="00C91812">
      <w:pPr>
        <w:pStyle w:val="ConsPlusNormal"/>
        <w:ind w:firstLine="540"/>
        <w:jc w:val="both"/>
      </w:pPr>
    </w:p>
    <w:p w:rsidR="005C5E8B" w:rsidRDefault="005C5E8B" w:rsidP="00C91812">
      <w:pPr>
        <w:pStyle w:val="ConsPlusNormal"/>
        <w:ind w:firstLine="540"/>
        <w:jc w:val="both"/>
      </w:pPr>
    </w:p>
    <w:p w:rsidR="005C5E8B" w:rsidRDefault="005C5E8B" w:rsidP="00C91812">
      <w:pPr>
        <w:pStyle w:val="ConsPlusNormal"/>
        <w:ind w:firstLine="540"/>
        <w:jc w:val="both"/>
      </w:pPr>
    </w:p>
    <w:p w:rsidR="005C5E8B" w:rsidRPr="00584FFF" w:rsidRDefault="005C5E8B" w:rsidP="00C91812">
      <w:pPr>
        <w:pStyle w:val="ConsPlusNormal"/>
        <w:jc w:val="center"/>
        <w:outlineLvl w:val="2"/>
        <w:rPr>
          <w:b/>
        </w:rPr>
      </w:pPr>
      <w:r w:rsidRPr="00584FFF">
        <w:rPr>
          <w:b/>
        </w:rPr>
        <w:t>V. Анализ рисков реализации подпрограммы и описание</w:t>
      </w:r>
    </w:p>
    <w:p w:rsidR="005C5E8B" w:rsidRPr="00584FFF" w:rsidRDefault="005C5E8B" w:rsidP="00C91812">
      <w:pPr>
        <w:pStyle w:val="ConsPlusNormal"/>
        <w:jc w:val="center"/>
        <w:rPr>
          <w:b/>
        </w:rPr>
      </w:pPr>
      <w:r w:rsidRPr="00584FFF">
        <w:rPr>
          <w:b/>
        </w:rPr>
        <w:t>мер управления рисками реализации подпрограммы</w:t>
      </w:r>
    </w:p>
    <w:p w:rsidR="005C5E8B" w:rsidRPr="009F1597" w:rsidRDefault="005C5E8B" w:rsidP="00C91812">
      <w:pPr>
        <w:pStyle w:val="ConsPlusNormal"/>
        <w:jc w:val="center"/>
      </w:pPr>
    </w:p>
    <w:p w:rsidR="005C5E8B" w:rsidRPr="009F1597" w:rsidRDefault="005C5E8B" w:rsidP="00C91812">
      <w:pPr>
        <w:pStyle w:val="ConsPlusNormal"/>
        <w:ind w:firstLine="540"/>
        <w:jc w:val="both"/>
      </w:pPr>
      <w:r w:rsidRPr="009F1597">
        <w:t>Для достижения целей и ожидаемых результатов реализации подпрограммы будет осуществляться координация деятельности всех субъектов, участвующих в реализации подпрограммы.</w:t>
      </w:r>
    </w:p>
    <w:p w:rsidR="005C5E8B" w:rsidRPr="00500663" w:rsidRDefault="005C5E8B" w:rsidP="00C91812">
      <w:pPr>
        <w:pStyle w:val="ConsPlusNormal"/>
        <w:ind w:firstLine="540"/>
        <w:jc w:val="both"/>
      </w:pPr>
      <w:r w:rsidRPr="009F1597">
        <w:t xml:space="preserve">К рискам реализации подпрограммы, которыми могут управлять ответственный </w:t>
      </w:r>
      <w:r w:rsidRPr="00500663">
        <w:t>исполнитель и соисполнители подпрограммы, уменьшая вероятность их возникновения, следует отнести следующие.</w:t>
      </w:r>
    </w:p>
    <w:p w:rsidR="005C5E8B" w:rsidRPr="00500663" w:rsidRDefault="005C5E8B" w:rsidP="00C91812">
      <w:pPr>
        <w:pStyle w:val="ConsPlusNormal"/>
        <w:ind w:firstLine="540"/>
        <w:jc w:val="both"/>
      </w:pPr>
      <w:r w:rsidRPr="00500663">
        <w:t>1. Организационные риски, связанные с ошибками управления реализацией 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5C5E8B" w:rsidRPr="00500663" w:rsidRDefault="005C5E8B" w:rsidP="00C91812">
      <w:pPr>
        <w:pStyle w:val="ConsPlusNormal"/>
        <w:ind w:firstLine="540"/>
        <w:jc w:val="both"/>
      </w:pPr>
      <w:r w:rsidRPr="00500663">
        <w:t>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бюджета Мариинско-Посадского городского поселения, местного бюджета,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5C5E8B" w:rsidRPr="00500663" w:rsidRDefault="005C5E8B" w:rsidP="00C91812">
      <w:pPr>
        <w:pStyle w:val="ConsPlusNormal"/>
        <w:ind w:firstLine="540"/>
        <w:jc w:val="both"/>
      </w:pPr>
      <w:r w:rsidRPr="00500663">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5C5E8B" w:rsidRPr="00500663" w:rsidRDefault="005C5E8B" w:rsidP="00C91812">
      <w:pPr>
        <w:pStyle w:val="ConsPlusNormal"/>
        <w:jc w:val="center"/>
        <w:sectPr w:rsidR="005C5E8B" w:rsidRPr="00500663" w:rsidSect="00C91812">
          <w:pgSz w:w="11906" w:h="16838"/>
          <w:pgMar w:top="899" w:right="566" w:bottom="719" w:left="1133" w:header="720" w:footer="720" w:gutter="0"/>
          <w:cols w:space="720"/>
          <w:noEndnote/>
        </w:sectPr>
      </w:pPr>
    </w:p>
    <w:p w:rsidR="005C5E8B" w:rsidRPr="009F1597" w:rsidRDefault="005C5E8B" w:rsidP="00C91812">
      <w:pPr>
        <w:pStyle w:val="ConsPlusNormal"/>
        <w:jc w:val="center"/>
      </w:pPr>
    </w:p>
    <w:p w:rsidR="005C5E8B" w:rsidRPr="009F1597" w:rsidRDefault="005C5E8B" w:rsidP="00C91812">
      <w:pPr>
        <w:pStyle w:val="ConsPlusNormal"/>
        <w:jc w:val="right"/>
        <w:outlineLvl w:val="2"/>
      </w:pPr>
      <w:r w:rsidRPr="009F1597">
        <w:t xml:space="preserve">Приложение </w:t>
      </w:r>
    </w:p>
    <w:p w:rsidR="005C5E8B" w:rsidRPr="009F1597" w:rsidRDefault="005C5E8B" w:rsidP="00C91812">
      <w:pPr>
        <w:pStyle w:val="ConsPlusNormal"/>
        <w:jc w:val="right"/>
      </w:pPr>
      <w:r w:rsidRPr="009F1597">
        <w:t>к подпрограмме "Профилактика правонарушений</w:t>
      </w:r>
    </w:p>
    <w:p w:rsidR="005C5E8B" w:rsidRDefault="005C5E8B" w:rsidP="00C91812">
      <w:pPr>
        <w:pStyle w:val="ConsPlusNormal"/>
        <w:jc w:val="right"/>
      </w:pPr>
      <w:r w:rsidRPr="009F1597">
        <w:t xml:space="preserve">в </w:t>
      </w:r>
      <w:r>
        <w:t>Мариинско-Посадском районе Чувашской Республики»</w:t>
      </w:r>
    </w:p>
    <w:p w:rsidR="005C5E8B" w:rsidRDefault="005C5E8B" w:rsidP="00C91812">
      <w:pPr>
        <w:pStyle w:val="ConsPlusNormal"/>
        <w:jc w:val="right"/>
      </w:pPr>
      <w:r w:rsidRPr="009F1597">
        <w:t xml:space="preserve"> муниципальной программы</w:t>
      </w:r>
      <w:r w:rsidRPr="00E007DC">
        <w:t xml:space="preserve"> </w:t>
      </w:r>
      <w:r>
        <w:t>Мариинско-Посадского</w:t>
      </w:r>
      <w:r w:rsidRPr="009F1597">
        <w:t xml:space="preserve"> </w:t>
      </w:r>
      <w:r>
        <w:t>района</w:t>
      </w:r>
      <w:r w:rsidRPr="009F1597">
        <w:t xml:space="preserve"> </w:t>
      </w:r>
      <w:r>
        <w:t xml:space="preserve">Чувашской Республики </w:t>
      </w:r>
    </w:p>
    <w:p w:rsidR="005C5E8B" w:rsidRDefault="005C5E8B" w:rsidP="00C91812">
      <w:pPr>
        <w:pStyle w:val="ConsPlusNormal"/>
        <w:jc w:val="right"/>
      </w:pPr>
      <w:r>
        <w:t xml:space="preserve"> </w:t>
      </w:r>
      <w:r w:rsidRPr="009F1597">
        <w:t>"Повышение безопасности</w:t>
      </w:r>
      <w:r>
        <w:t xml:space="preserve"> </w:t>
      </w:r>
      <w:r w:rsidRPr="009F1597">
        <w:t>жизнедеятельности населения и территорий</w:t>
      </w:r>
      <w:r>
        <w:t xml:space="preserve"> </w:t>
      </w:r>
    </w:p>
    <w:p w:rsidR="005C5E8B" w:rsidRPr="009F1597" w:rsidRDefault="005C5E8B" w:rsidP="00C91812">
      <w:pPr>
        <w:pStyle w:val="ConsPlusNormal"/>
        <w:jc w:val="right"/>
      </w:pPr>
      <w:r>
        <w:t>Мариинско-Посадского района Чувашской Республики</w:t>
      </w:r>
      <w:r w:rsidRPr="009F1597">
        <w:t xml:space="preserve"> на 2015 - 2020 годы</w:t>
      </w:r>
      <w:r>
        <w:t>»</w:t>
      </w:r>
    </w:p>
    <w:p w:rsidR="005C5E8B" w:rsidRPr="009F1597" w:rsidRDefault="005C5E8B" w:rsidP="00C91812">
      <w:pPr>
        <w:pStyle w:val="ConsPlusNormal"/>
        <w:jc w:val="right"/>
      </w:pPr>
    </w:p>
    <w:p w:rsidR="005C5E8B" w:rsidRPr="009F1597" w:rsidRDefault="005C5E8B" w:rsidP="00C91812">
      <w:pPr>
        <w:autoSpaceDE w:val="0"/>
        <w:autoSpaceDN w:val="0"/>
        <w:adjustRightInd w:val="0"/>
        <w:jc w:val="center"/>
        <w:rPr>
          <w:sz w:val="26"/>
          <w:szCs w:val="26"/>
        </w:rPr>
      </w:pPr>
      <w:bookmarkStart w:id="29" w:name="Par269"/>
      <w:bookmarkEnd w:id="29"/>
    </w:p>
    <w:p w:rsidR="005C5E8B" w:rsidRPr="009F1597" w:rsidRDefault="005C5E8B" w:rsidP="00C91812">
      <w:pPr>
        <w:autoSpaceDE w:val="0"/>
        <w:autoSpaceDN w:val="0"/>
        <w:adjustRightInd w:val="0"/>
        <w:jc w:val="center"/>
        <w:rPr>
          <w:rFonts w:ascii="Arial" w:hAnsi="Arial" w:cs="Arial"/>
          <w:sz w:val="26"/>
          <w:szCs w:val="26"/>
        </w:rPr>
      </w:pPr>
      <w:r w:rsidRPr="009F1597">
        <w:rPr>
          <w:rFonts w:ascii="Arial" w:hAnsi="Arial" w:cs="Arial"/>
          <w:sz w:val="26"/>
          <w:szCs w:val="26"/>
        </w:rPr>
        <w:t>Сведения</w:t>
      </w:r>
      <w:r>
        <w:rPr>
          <w:rFonts w:ascii="Arial" w:hAnsi="Arial" w:cs="Arial"/>
          <w:sz w:val="26"/>
          <w:szCs w:val="26"/>
        </w:rPr>
        <w:t xml:space="preserve"> </w:t>
      </w:r>
      <w:r w:rsidRPr="009F1597">
        <w:rPr>
          <w:rFonts w:ascii="Arial" w:hAnsi="Arial" w:cs="Arial"/>
          <w:sz w:val="26"/>
          <w:szCs w:val="26"/>
        </w:rPr>
        <w:t>о показателях (индикаторах) подпрограммы</w:t>
      </w:r>
    </w:p>
    <w:p w:rsidR="005C5E8B" w:rsidRDefault="005C5E8B" w:rsidP="00C91812">
      <w:pPr>
        <w:autoSpaceDE w:val="0"/>
        <w:autoSpaceDN w:val="0"/>
        <w:adjustRightInd w:val="0"/>
        <w:jc w:val="center"/>
        <w:rPr>
          <w:rFonts w:ascii="Arial" w:hAnsi="Arial" w:cs="Arial"/>
          <w:sz w:val="26"/>
          <w:szCs w:val="26"/>
        </w:rPr>
      </w:pPr>
      <w:r w:rsidRPr="009F1597">
        <w:rPr>
          <w:rFonts w:ascii="Arial" w:hAnsi="Arial" w:cs="Arial"/>
          <w:sz w:val="26"/>
          <w:szCs w:val="26"/>
        </w:rPr>
        <w:t>«Профилактика правонарушений</w:t>
      </w:r>
      <w:r>
        <w:rPr>
          <w:rFonts w:ascii="Arial" w:hAnsi="Arial" w:cs="Arial"/>
          <w:sz w:val="26"/>
          <w:szCs w:val="26"/>
        </w:rPr>
        <w:t xml:space="preserve"> в Мариинско-Посадском районе Чувашской Республики</w:t>
      </w:r>
      <w:r w:rsidRPr="009F1597">
        <w:rPr>
          <w:rFonts w:ascii="Arial" w:hAnsi="Arial" w:cs="Arial"/>
          <w:sz w:val="26"/>
          <w:szCs w:val="26"/>
        </w:rPr>
        <w:t xml:space="preserve">» </w:t>
      </w:r>
    </w:p>
    <w:p w:rsidR="005C5E8B" w:rsidRDefault="005C5E8B" w:rsidP="00C91812">
      <w:pPr>
        <w:pStyle w:val="ConsPlusNormal"/>
        <w:jc w:val="center"/>
      </w:pPr>
      <w:r w:rsidRPr="009F1597">
        <w:rPr>
          <w:sz w:val="26"/>
          <w:szCs w:val="26"/>
        </w:rPr>
        <w:t>муниципальной программы</w:t>
      </w:r>
      <w:r>
        <w:rPr>
          <w:sz w:val="26"/>
          <w:szCs w:val="26"/>
        </w:rPr>
        <w:t xml:space="preserve"> </w:t>
      </w:r>
      <w:r w:rsidRPr="00E007DC">
        <w:rPr>
          <w:sz w:val="26"/>
          <w:szCs w:val="26"/>
        </w:rPr>
        <w:t>Мариинско-Посадского района Чувашской Республики</w:t>
      </w:r>
    </w:p>
    <w:p w:rsidR="005C5E8B" w:rsidRDefault="005C5E8B" w:rsidP="00C91812">
      <w:pPr>
        <w:autoSpaceDE w:val="0"/>
        <w:autoSpaceDN w:val="0"/>
        <w:adjustRightInd w:val="0"/>
        <w:jc w:val="center"/>
        <w:rPr>
          <w:rFonts w:ascii="Arial" w:hAnsi="Arial" w:cs="Arial"/>
          <w:sz w:val="26"/>
          <w:szCs w:val="26"/>
        </w:rPr>
      </w:pPr>
      <w:r w:rsidRPr="009F1597">
        <w:rPr>
          <w:rFonts w:ascii="Arial" w:hAnsi="Arial" w:cs="Arial"/>
          <w:sz w:val="26"/>
          <w:szCs w:val="26"/>
        </w:rPr>
        <w:t xml:space="preserve"> «Повышение безопасности жизнедеятельности населения и территорий</w:t>
      </w:r>
    </w:p>
    <w:p w:rsidR="005C5E8B" w:rsidRPr="009F1597" w:rsidRDefault="005C5E8B" w:rsidP="00C91812">
      <w:pPr>
        <w:autoSpaceDE w:val="0"/>
        <w:autoSpaceDN w:val="0"/>
        <w:adjustRightInd w:val="0"/>
        <w:jc w:val="center"/>
        <w:rPr>
          <w:rFonts w:ascii="Arial" w:hAnsi="Arial" w:cs="Arial"/>
          <w:sz w:val="26"/>
          <w:szCs w:val="26"/>
        </w:rPr>
      </w:pPr>
      <w:r w:rsidRPr="009F1597">
        <w:rPr>
          <w:rFonts w:ascii="Arial" w:hAnsi="Arial" w:cs="Arial"/>
          <w:sz w:val="26"/>
          <w:szCs w:val="26"/>
        </w:rPr>
        <w:t xml:space="preserve"> </w:t>
      </w:r>
      <w:r>
        <w:rPr>
          <w:rFonts w:ascii="Arial" w:hAnsi="Arial" w:cs="Arial"/>
          <w:sz w:val="26"/>
          <w:szCs w:val="26"/>
        </w:rPr>
        <w:t>Мариинско-Посадского района  Чувашской Республики</w:t>
      </w:r>
      <w:r w:rsidRPr="009F1597">
        <w:rPr>
          <w:rFonts w:ascii="Arial" w:hAnsi="Arial" w:cs="Arial"/>
          <w:sz w:val="26"/>
          <w:szCs w:val="26"/>
        </w:rPr>
        <w:t xml:space="preserve"> на 2015 - 2020 годы</w:t>
      </w:r>
      <w:r>
        <w:rPr>
          <w:rFonts w:ascii="Arial" w:hAnsi="Arial" w:cs="Arial"/>
          <w:sz w:val="26"/>
          <w:szCs w:val="26"/>
        </w:rPr>
        <w:t>»</w:t>
      </w:r>
      <w:r w:rsidRPr="009F1597">
        <w:rPr>
          <w:rFonts w:ascii="Arial" w:hAnsi="Arial" w:cs="Arial"/>
          <w:sz w:val="26"/>
          <w:szCs w:val="26"/>
        </w:rPr>
        <w:t xml:space="preserve"> и их значениях</w:t>
      </w:r>
    </w:p>
    <w:p w:rsidR="005C5E8B" w:rsidRPr="009F1597" w:rsidRDefault="005C5E8B" w:rsidP="00C91812">
      <w:pPr>
        <w:autoSpaceDE w:val="0"/>
        <w:autoSpaceDN w:val="0"/>
        <w:adjustRightInd w:val="0"/>
        <w:ind w:firstLine="709"/>
        <w:jc w:val="both"/>
        <w:rPr>
          <w:rFonts w:ascii="Arial" w:hAnsi="Arial" w:cs="Arial"/>
          <w:sz w:val="26"/>
          <w:szCs w:val="26"/>
        </w:rPr>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36"/>
        <w:gridCol w:w="5309"/>
        <w:gridCol w:w="1277"/>
        <w:gridCol w:w="1133"/>
        <w:gridCol w:w="992"/>
        <w:gridCol w:w="993"/>
        <w:gridCol w:w="992"/>
        <w:gridCol w:w="992"/>
        <w:gridCol w:w="851"/>
        <w:gridCol w:w="992"/>
      </w:tblGrid>
      <w:tr w:rsidR="005C5E8B" w:rsidRPr="009F1597" w:rsidTr="00C91812">
        <w:tc>
          <w:tcPr>
            <w:tcW w:w="436" w:type="dxa"/>
            <w:vMerge w:val="restart"/>
          </w:tcPr>
          <w:p w:rsidR="005C5E8B" w:rsidRPr="009F1597" w:rsidRDefault="005C5E8B" w:rsidP="00C91812">
            <w:pPr>
              <w:pStyle w:val="ConsPlusCell"/>
              <w:jc w:val="center"/>
            </w:pPr>
            <w:r w:rsidRPr="009F1597">
              <w:t>№ пп</w:t>
            </w:r>
          </w:p>
        </w:tc>
        <w:tc>
          <w:tcPr>
            <w:tcW w:w="5309" w:type="dxa"/>
            <w:vMerge w:val="restart"/>
          </w:tcPr>
          <w:p w:rsidR="005C5E8B" w:rsidRPr="009F1597" w:rsidRDefault="005C5E8B" w:rsidP="00C91812">
            <w:pPr>
              <w:pStyle w:val="ConsPlusCell"/>
              <w:jc w:val="center"/>
            </w:pPr>
            <w:r w:rsidRPr="009F1597">
              <w:t>Показатель</w:t>
            </w:r>
          </w:p>
          <w:p w:rsidR="005C5E8B" w:rsidRPr="009F1597" w:rsidRDefault="005C5E8B" w:rsidP="00C91812">
            <w:pPr>
              <w:pStyle w:val="ConsPlusCell"/>
              <w:jc w:val="center"/>
            </w:pPr>
            <w:r w:rsidRPr="009F1597">
              <w:t xml:space="preserve"> (индикатор)</w:t>
            </w:r>
          </w:p>
          <w:p w:rsidR="005C5E8B" w:rsidRPr="009F1597" w:rsidRDefault="005C5E8B" w:rsidP="00C91812">
            <w:pPr>
              <w:pStyle w:val="ConsPlusCell"/>
              <w:jc w:val="center"/>
            </w:pPr>
            <w:r w:rsidRPr="009F1597">
              <w:t>(наименование)</w:t>
            </w:r>
          </w:p>
        </w:tc>
        <w:tc>
          <w:tcPr>
            <w:tcW w:w="1277" w:type="dxa"/>
            <w:vMerge w:val="restart"/>
          </w:tcPr>
          <w:p w:rsidR="005C5E8B" w:rsidRPr="009F1597" w:rsidRDefault="005C5E8B" w:rsidP="00C91812">
            <w:pPr>
              <w:pStyle w:val="ConsPlusCell"/>
              <w:jc w:val="center"/>
            </w:pPr>
            <w:r w:rsidRPr="009F1597">
              <w:t>Единица измерения</w:t>
            </w:r>
          </w:p>
        </w:tc>
        <w:tc>
          <w:tcPr>
            <w:tcW w:w="6945" w:type="dxa"/>
            <w:gridSpan w:val="7"/>
          </w:tcPr>
          <w:p w:rsidR="005C5E8B" w:rsidRPr="009F1597" w:rsidRDefault="005C5E8B" w:rsidP="00C91812">
            <w:pPr>
              <w:pStyle w:val="ConsPlusCell"/>
              <w:ind w:left="1077"/>
              <w:jc w:val="center"/>
            </w:pPr>
            <w:r w:rsidRPr="009F1597">
              <w:t>Значения показателей</w:t>
            </w:r>
          </w:p>
        </w:tc>
      </w:tr>
      <w:tr w:rsidR="005C5E8B" w:rsidRPr="009F1597" w:rsidTr="00C91812">
        <w:tc>
          <w:tcPr>
            <w:tcW w:w="436" w:type="dxa"/>
            <w:vMerge/>
            <w:vAlign w:val="center"/>
          </w:tcPr>
          <w:p w:rsidR="005C5E8B" w:rsidRPr="009F1597" w:rsidRDefault="005C5E8B" w:rsidP="00C91812">
            <w:pPr>
              <w:rPr>
                <w:rFonts w:ascii="Arial" w:hAnsi="Arial" w:cs="Arial"/>
                <w:sz w:val="20"/>
                <w:szCs w:val="20"/>
              </w:rPr>
            </w:pPr>
          </w:p>
        </w:tc>
        <w:tc>
          <w:tcPr>
            <w:tcW w:w="5309" w:type="dxa"/>
            <w:vMerge/>
            <w:vAlign w:val="center"/>
          </w:tcPr>
          <w:p w:rsidR="005C5E8B" w:rsidRPr="009F1597" w:rsidRDefault="005C5E8B" w:rsidP="00C91812">
            <w:pPr>
              <w:rPr>
                <w:rFonts w:ascii="Arial" w:hAnsi="Arial" w:cs="Arial"/>
                <w:sz w:val="20"/>
                <w:szCs w:val="20"/>
              </w:rPr>
            </w:pPr>
          </w:p>
        </w:tc>
        <w:tc>
          <w:tcPr>
            <w:tcW w:w="1277" w:type="dxa"/>
            <w:vMerge/>
            <w:vAlign w:val="center"/>
          </w:tcPr>
          <w:p w:rsidR="005C5E8B" w:rsidRPr="009F1597" w:rsidRDefault="005C5E8B" w:rsidP="00C91812">
            <w:pPr>
              <w:rPr>
                <w:rFonts w:ascii="Arial" w:hAnsi="Arial" w:cs="Arial"/>
                <w:sz w:val="20"/>
                <w:szCs w:val="20"/>
              </w:rPr>
            </w:pPr>
          </w:p>
        </w:tc>
        <w:tc>
          <w:tcPr>
            <w:tcW w:w="1133" w:type="dxa"/>
          </w:tcPr>
          <w:p w:rsidR="005C5E8B" w:rsidRPr="009F1597" w:rsidRDefault="005C5E8B" w:rsidP="00C91812">
            <w:pPr>
              <w:pStyle w:val="ConsPlusCell"/>
              <w:jc w:val="center"/>
            </w:pPr>
            <w:r w:rsidRPr="009F1597">
              <w:t xml:space="preserve">2014 </w:t>
            </w:r>
          </w:p>
        </w:tc>
        <w:tc>
          <w:tcPr>
            <w:tcW w:w="992" w:type="dxa"/>
          </w:tcPr>
          <w:p w:rsidR="005C5E8B" w:rsidRPr="009F1597" w:rsidRDefault="005C5E8B" w:rsidP="00C91812">
            <w:pPr>
              <w:pStyle w:val="ConsPlusCell"/>
              <w:jc w:val="center"/>
            </w:pPr>
            <w:r w:rsidRPr="009F1597">
              <w:t>2015</w:t>
            </w:r>
          </w:p>
        </w:tc>
        <w:tc>
          <w:tcPr>
            <w:tcW w:w="993" w:type="dxa"/>
          </w:tcPr>
          <w:p w:rsidR="005C5E8B" w:rsidRPr="009F1597" w:rsidRDefault="005C5E8B" w:rsidP="00C91812">
            <w:pPr>
              <w:pStyle w:val="ConsPlusCell"/>
              <w:jc w:val="center"/>
            </w:pPr>
            <w:r w:rsidRPr="009F1597">
              <w:t xml:space="preserve">2016 </w:t>
            </w:r>
          </w:p>
        </w:tc>
        <w:tc>
          <w:tcPr>
            <w:tcW w:w="992" w:type="dxa"/>
          </w:tcPr>
          <w:p w:rsidR="005C5E8B" w:rsidRPr="009F1597" w:rsidRDefault="005C5E8B" w:rsidP="00C91812">
            <w:pPr>
              <w:pStyle w:val="ConsPlusCell"/>
              <w:jc w:val="center"/>
            </w:pPr>
            <w:r w:rsidRPr="009F1597">
              <w:t>2017</w:t>
            </w:r>
          </w:p>
        </w:tc>
        <w:tc>
          <w:tcPr>
            <w:tcW w:w="992" w:type="dxa"/>
          </w:tcPr>
          <w:p w:rsidR="005C5E8B" w:rsidRPr="009F1597" w:rsidRDefault="005C5E8B" w:rsidP="00C91812">
            <w:pPr>
              <w:pStyle w:val="ConsPlusCell"/>
              <w:jc w:val="center"/>
            </w:pPr>
            <w:r w:rsidRPr="009F1597">
              <w:t xml:space="preserve">2018 </w:t>
            </w:r>
          </w:p>
        </w:tc>
        <w:tc>
          <w:tcPr>
            <w:tcW w:w="851" w:type="dxa"/>
          </w:tcPr>
          <w:p w:rsidR="005C5E8B" w:rsidRPr="009F1597" w:rsidRDefault="005C5E8B" w:rsidP="00C91812">
            <w:pPr>
              <w:pStyle w:val="ConsPlusCell"/>
              <w:jc w:val="center"/>
            </w:pPr>
            <w:r w:rsidRPr="009F1597">
              <w:t xml:space="preserve">2019 </w:t>
            </w:r>
          </w:p>
        </w:tc>
        <w:tc>
          <w:tcPr>
            <w:tcW w:w="992" w:type="dxa"/>
          </w:tcPr>
          <w:p w:rsidR="005C5E8B" w:rsidRPr="009F1597" w:rsidRDefault="005C5E8B" w:rsidP="00C91812">
            <w:pPr>
              <w:pStyle w:val="ConsPlusCell"/>
              <w:jc w:val="center"/>
            </w:pPr>
            <w:r w:rsidRPr="009F1597">
              <w:t xml:space="preserve">2020 </w:t>
            </w:r>
          </w:p>
        </w:tc>
      </w:tr>
      <w:tr w:rsidR="005C5E8B" w:rsidRPr="009F1597" w:rsidTr="00C91812">
        <w:tc>
          <w:tcPr>
            <w:tcW w:w="436" w:type="dxa"/>
          </w:tcPr>
          <w:p w:rsidR="005C5E8B" w:rsidRPr="009F1597" w:rsidRDefault="005C5E8B" w:rsidP="00C91812">
            <w:pPr>
              <w:pStyle w:val="ConsPlusCell"/>
              <w:ind w:left="-57" w:right="-57"/>
              <w:jc w:val="center"/>
            </w:pPr>
            <w:r w:rsidRPr="009F1597">
              <w:t>1.</w:t>
            </w:r>
          </w:p>
        </w:tc>
        <w:tc>
          <w:tcPr>
            <w:tcW w:w="5309" w:type="dxa"/>
          </w:tcPr>
          <w:p w:rsidR="005C5E8B" w:rsidRPr="009F1597" w:rsidRDefault="005C5E8B" w:rsidP="00C91812">
            <w:pPr>
              <w:pStyle w:val="ConsPlusCell"/>
              <w:jc w:val="both"/>
            </w:pPr>
            <w:r w:rsidRPr="009F1597">
              <w:t>Доля ранее судимых лиц от общего числа лиц, привлеченных к уголовной ответственности</w:t>
            </w:r>
          </w:p>
        </w:tc>
        <w:tc>
          <w:tcPr>
            <w:tcW w:w="1277" w:type="dxa"/>
          </w:tcPr>
          <w:p w:rsidR="005C5E8B" w:rsidRPr="009F1597" w:rsidRDefault="005C5E8B" w:rsidP="00C91812">
            <w:pPr>
              <w:pStyle w:val="ConsPlusCell"/>
              <w:jc w:val="center"/>
            </w:pPr>
            <w:r w:rsidRPr="009F1597">
              <w:t>%</w:t>
            </w:r>
          </w:p>
        </w:tc>
        <w:tc>
          <w:tcPr>
            <w:tcW w:w="1133" w:type="dxa"/>
          </w:tcPr>
          <w:p w:rsidR="005C5E8B" w:rsidRPr="009F1597" w:rsidRDefault="005C5E8B" w:rsidP="00C91812">
            <w:pPr>
              <w:pStyle w:val="ConsPlusCell"/>
              <w:jc w:val="center"/>
            </w:pPr>
            <w:r>
              <w:t>51,7</w:t>
            </w:r>
          </w:p>
        </w:tc>
        <w:tc>
          <w:tcPr>
            <w:tcW w:w="992" w:type="dxa"/>
          </w:tcPr>
          <w:p w:rsidR="005C5E8B" w:rsidRPr="009F1597" w:rsidRDefault="005C5E8B" w:rsidP="00C91812">
            <w:pPr>
              <w:pStyle w:val="ConsPlusCell"/>
              <w:jc w:val="center"/>
            </w:pPr>
            <w:r>
              <w:t>51,2</w:t>
            </w:r>
          </w:p>
        </w:tc>
        <w:tc>
          <w:tcPr>
            <w:tcW w:w="993" w:type="dxa"/>
          </w:tcPr>
          <w:p w:rsidR="005C5E8B" w:rsidRPr="009F1597" w:rsidRDefault="005C5E8B" w:rsidP="00C91812">
            <w:pPr>
              <w:pStyle w:val="ConsPlusCell"/>
              <w:jc w:val="center"/>
            </w:pPr>
            <w:r>
              <w:t>50,7</w:t>
            </w:r>
          </w:p>
        </w:tc>
        <w:tc>
          <w:tcPr>
            <w:tcW w:w="992" w:type="dxa"/>
          </w:tcPr>
          <w:p w:rsidR="005C5E8B" w:rsidRPr="009F1597" w:rsidRDefault="005C5E8B" w:rsidP="00C91812">
            <w:pPr>
              <w:pStyle w:val="ConsPlusCell"/>
              <w:jc w:val="center"/>
            </w:pPr>
            <w:r>
              <w:t>50,2</w:t>
            </w:r>
          </w:p>
        </w:tc>
        <w:tc>
          <w:tcPr>
            <w:tcW w:w="992" w:type="dxa"/>
          </w:tcPr>
          <w:p w:rsidR="005C5E8B" w:rsidRPr="009F1597" w:rsidRDefault="005C5E8B" w:rsidP="00C91812">
            <w:pPr>
              <w:pStyle w:val="ConsPlusCell"/>
              <w:jc w:val="center"/>
            </w:pPr>
            <w:r>
              <w:t>49,7</w:t>
            </w:r>
          </w:p>
        </w:tc>
        <w:tc>
          <w:tcPr>
            <w:tcW w:w="851" w:type="dxa"/>
          </w:tcPr>
          <w:p w:rsidR="005C5E8B" w:rsidRPr="009F1597" w:rsidRDefault="005C5E8B" w:rsidP="00C91812">
            <w:pPr>
              <w:pStyle w:val="ConsPlusCell"/>
              <w:jc w:val="center"/>
            </w:pPr>
            <w:r>
              <w:t>49,2</w:t>
            </w:r>
          </w:p>
        </w:tc>
        <w:tc>
          <w:tcPr>
            <w:tcW w:w="992" w:type="dxa"/>
          </w:tcPr>
          <w:p w:rsidR="005C5E8B" w:rsidRPr="009F1597" w:rsidRDefault="005C5E8B" w:rsidP="00C91812">
            <w:pPr>
              <w:pStyle w:val="ConsPlusCell"/>
              <w:jc w:val="center"/>
            </w:pPr>
            <w:r>
              <w:t>48,7</w:t>
            </w:r>
          </w:p>
        </w:tc>
      </w:tr>
      <w:tr w:rsidR="005C5E8B" w:rsidRPr="009F1597" w:rsidTr="00C91812">
        <w:tc>
          <w:tcPr>
            <w:tcW w:w="436" w:type="dxa"/>
          </w:tcPr>
          <w:p w:rsidR="005C5E8B" w:rsidRPr="009F1597" w:rsidRDefault="005C5E8B" w:rsidP="00C91812">
            <w:pPr>
              <w:pStyle w:val="ConsPlusCell"/>
              <w:ind w:left="-57" w:right="-57"/>
              <w:jc w:val="center"/>
            </w:pPr>
            <w:r w:rsidRPr="009F1597">
              <w:t>2.</w:t>
            </w:r>
          </w:p>
        </w:tc>
        <w:tc>
          <w:tcPr>
            <w:tcW w:w="5309" w:type="dxa"/>
          </w:tcPr>
          <w:p w:rsidR="005C5E8B" w:rsidRPr="009F1597" w:rsidRDefault="005C5E8B" w:rsidP="00C91812">
            <w:pPr>
              <w:pStyle w:val="ConsPlusCell"/>
              <w:jc w:val="both"/>
            </w:pPr>
            <w:r w:rsidRPr="009F1597">
              <w:t>Уровень преступлений, совершенных на улицах и в других общественных местах на 10 тыс. населения</w:t>
            </w:r>
          </w:p>
        </w:tc>
        <w:tc>
          <w:tcPr>
            <w:tcW w:w="1277" w:type="dxa"/>
          </w:tcPr>
          <w:p w:rsidR="005C5E8B" w:rsidRPr="009F1597" w:rsidRDefault="005C5E8B" w:rsidP="00C91812">
            <w:pPr>
              <w:pStyle w:val="ConsPlusCell"/>
              <w:jc w:val="center"/>
            </w:pPr>
            <w:r w:rsidRPr="009F1597">
              <w:t>%</w:t>
            </w:r>
          </w:p>
        </w:tc>
        <w:tc>
          <w:tcPr>
            <w:tcW w:w="1133" w:type="dxa"/>
          </w:tcPr>
          <w:p w:rsidR="005C5E8B" w:rsidRPr="009F1597" w:rsidRDefault="005C5E8B" w:rsidP="00C91812">
            <w:pPr>
              <w:pStyle w:val="ConsPlusCell"/>
              <w:jc w:val="center"/>
            </w:pPr>
            <w:r>
              <w:t>20,4</w:t>
            </w:r>
          </w:p>
        </w:tc>
        <w:tc>
          <w:tcPr>
            <w:tcW w:w="992" w:type="dxa"/>
          </w:tcPr>
          <w:p w:rsidR="005C5E8B" w:rsidRPr="009F1597" w:rsidRDefault="005C5E8B" w:rsidP="00C91812">
            <w:pPr>
              <w:pStyle w:val="ConsPlusCell"/>
              <w:jc w:val="center"/>
            </w:pPr>
            <w:r>
              <w:t>20,0</w:t>
            </w:r>
          </w:p>
        </w:tc>
        <w:tc>
          <w:tcPr>
            <w:tcW w:w="993" w:type="dxa"/>
          </w:tcPr>
          <w:p w:rsidR="005C5E8B" w:rsidRPr="009F1597" w:rsidRDefault="005C5E8B" w:rsidP="00C91812">
            <w:pPr>
              <w:pStyle w:val="ConsPlusCell"/>
              <w:jc w:val="center"/>
            </w:pPr>
            <w:r>
              <w:t>19,5</w:t>
            </w:r>
          </w:p>
        </w:tc>
        <w:tc>
          <w:tcPr>
            <w:tcW w:w="992" w:type="dxa"/>
          </w:tcPr>
          <w:p w:rsidR="005C5E8B" w:rsidRPr="009F1597" w:rsidRDefault="005C5E8B" w:rsidP="00C91812">
            <w:pPr>
              <w:pStyle w:val="ConsPlusCell"/>
              <w:jc w:val="center"/>
            </w:pPr>
            <w:r>
              <w:t>19,0</w:t>
            </w:r>
          </w:p>
        </w:tc>
        <w:tc>
          <w:tcPr>
            <w:tcW w:w="992" w:type="dxa"/>
          </w:tcPr>
          <w:p w:rsidR="005C5E8B" w:rsidRPr="009F1597" w:rsidRDefault="005C5E8B" w:rsidP="00C91812">
            <w:pPr>
              <w:pStyle w:val="ConsPlusCell"/>
              <w:jc w:val="center"/>
            </w:pPr>
            <w:r>
              <w:t>18,5</w:t>
            </w:r>
          </w:p>
        </w:tc>
        <w:tc>
          <w:tcPr>
            <w:tcW w:w="851" w:type="dxa"/>
          </w:tcPr>
          <w:p w:rsidR="005C5E8B" w:rsidRPr="009F1597" w:rsidRDefault="005C5E8B" w:rsidP="00C91812">
            <w:pPr>
              <w:pStyle w:val="ConsPlusCell"/>
              <w:jc w:val="center"/>
            </w:pPr>
            <w:r>
              <w:t>18,0</w:t>
            </w:r>
          </w:p>
        </w:tc>
        <w:tc>
          <w:tcPr>
            <w:tcW w:w="992" w:type="dxa"/>
          </w:tcPr>
          <w:p w:rsidR="005C5E8B" w:rsidRPr="009F1597" w:rsidRDefault="005C5E8B" w:rsidP="00C91812">
            <w:pPr>
              <w:pStyle w:val="ConsPlusCell"/>
              <w:jc w:val="center"/>
            </w:pPr>
            <w:r>
              <w:t>17,5</w:t>
            </w:r>
          </w:p>
        </w:tc>
      </w:tr>
      <w:tr w:rsidR="005C5E8B" w:rsidRPr="009F1597" w:rsidTr="00C91812">
        <w:tc>
          <w:tcPr>
            <w:tcW w:w="436" w:type="dxa"/>
          </w:tcPr>
          <w:p w:rsidR="005C5E8B" w:rsidRPr="009F1597" w:rsidRDefault="005C5E8B" w:rsidP="00C91812">
            <w:pPr>
              <w:pStyle w:val="ConsPlusCell"/>
              <w:ind w:left="-57" w:right="-57"/>
              <w:jc w:val="center"/>
            </w:pPr>
            <w:r w:rsidRPr="009F1597">
              <w:t>3.</w:t>
            </w:r>
          </w:p>
        </w:tc>
        <w:tc>
          <w:tcPr>
            <w:tcW w:w="5309" w:type="dxa"/>
          </w:tcPr>
          <w:p w:rsidR="005C5E8B" w:rsidRPr="009F1597" w:rsidRDefault="005C5E8B" w:rsidP="00C91812">
            <w:pPr>
              <w:pStyle w:val="ConsPlusCell"/>
              <w:jc w:val="both"/>
            </w:pPr>
            <w:r w:rsidRPr="009F1597">
              <w:t>Доля лиц, совершивших преступления в состоянии алкогольного опьянения от общего числа лиц, привлеченных к уголовной ответственности</w:t>
            </w:r>
          </w:p>
        </w:tc>
        <w:tc>
          <w:tcPr>
            <w:tcW w:w="1277" w:type="dxa"/>
          </w:tcPr>
          <w:p w:rsidR="005C5E8B" w:rsidRPr="009F1597" w:rsidRDefault="005C5E8B" w:rsidP="00C91812">
            <w:pPr>
              <w:pStyle w:val="ConsPlusCell"/>
              <w:jc w:val="center"/>
            </w:pPr>
            <w:r w:rsidRPr="009F1597">
              <w:t>%</w:t>
            </w:r>
          </w:p>
        </w:tc>
        <w:tc>
          <w:tcPr>
            <w:tcW w:w="1133" w:type="dxa"/>
          </w:tcPr>
          <w:p w:rsidR="005C5E8B" w:rsidRPr="009F1597" w:rsidRDefault="005C5E8B" w:rsidP="00C91812">
            <w:pPr>
              <w:pStyle w:val="ConsPlusCell"/>
              <w:jc w:val="center"/>
            </w:pPr>
            <w:r>
              <w:t>43,5</w:t>
            </w:r>
          </w:p>
        </w:tc>
        <w:tc>
          <w:tcPr>
            <w:tcW w:w="992" w:type="dxa"/>
          </w:tcPr>
          <w:p w:rsidR="005C5E8B" w:rsidRPr="009F1597" w:rsidRDefault="005C5E8B" w:rsidP="00C91812">
            <w:pPr>
              <w:pStyle w:val="ConsPlusCell"/>
              <w:jc w:val="center"/>
            </w:pPr>
            <w:r>
              <w:t>43,3</w:t>
            </w:r>
          </w:p>
        </w:tc>
        <w:tc>
          <w:tcPr>
            <w:tcW w:w="993" w:type="dxa"/>
          </w:tcPr>
          <w:p w:rsidR="005C5E8B" w:rsidRPr="009F1597" w:rsidRDefault="005C5E8B" w:rsidP="00C91812">
            <w:pPr>
              <w:pStyle w:val="ConsPlusCell"/>
              <w:jc w:val="center"/>
            </w:pPr>
            <w:r>
              <w:t>43,0</w:t>
            </w:r>
          </w:p>
        </w:tc>
        <w:tc>
          <w:tcPr>
            <w:tcW w:w="992" w:type="dxa"/>
          </w:tcPr>
          <w:p w:rsidR="005C5E8B" w:rsidRPr="009F1597" w:rsidRDefault="005C5E8B" w:rsidP="00C91812">
            <w:pPr>
              <w:pStyle w:val="ConsPlusCell"/>
              <w:jc w:val="center"/>
            </w:pPr>
            <w:r>
              <w:t>42,7</w:t>
            </w:r>
          </w:p>
        </w:tc>
        <w:tc>
          <w:tcPr>
            <w:tcW w:w="992" w:type="dxa"/>
          </w:tcPr>
          <w:p w:rsidR="005C5E8B" w:rsidRPr="009F1597" w:rsidRDefault="005C5E8B" w:rsidP="00C91812">
            <w:pPr>
              <w:pStyle w:val="ConsPlusCell"/>
              <w:jc w:val="center"/>
            </w:pPr>
            <w:r>
              <w:t>42,5</w:t>
            </w:r>
          </w:p>
        </w:tc>
        <w:tc>
          <w:tcPr>
            <w:tcW w:w="851" w:type="dxa"/>
          </w:tcPr>
          <w:p w:rsidR="005C5E8B" w:rsidRPr="009F1597" w:rsidRDefault="005C5E8B" w:rsidP="00C91812">
            <w:pPr>
              <w:pStyle w:val="ConsPlusCell"/>
              <w:jc w:val="center"/>
            </w:pPr>
            <w:r>
              <w:t>42,3</w:t>
            </w:r>
          </w:p>
        </w:tc>
        <w:tc>
          <w:tcPr>
            <w:tcW w:w="992" w:type="dxa"/>
          </w:tcPr>
          <w:p w:rsidR="005C5E8B" w:rsidRPr="009F1597" w:rsidRDefault="005C5E8B" w:rsidP="00C91812">
            <w:pPr>
              <w:pStyle w:val="ConsPlusCell"/>
              <w:jc w:val="center"/>
            </w:pPr>
            <w:r>
              <w:t>42,0</w:t>
            </w:r>
          </w:p>
        </w:tc>
      </w:tr>
      <w:tr w:rsidR="005C5E8B" w:rsidRPr="009F1597" w:rsidTr="00C91812">
        <w:tc>
          <w:tcPr>
            <w:tcW w:w="436" w:type="dxa"/>
          </w:tcPr>
          <w:p w:rsidR="005C5E8B" w:rsidRPr="009F1597" w:rsidRDefault="005C5E8B" w:rsidP="00C91812">
            <w:pPr>
              <w:pStyle w:val="ConsPlusCell"/>
              <w:ind w:left="-57" w:right="-57"/>
              <w:jc w:val="center"/>
            </w:pPr>
            <w:r w:rsidRPr="009F1597">
              <w:t>4.</w:t>
            </w:r>
          </w:p>
        </w:tc>
        <w:tc>
          <w:tcPr>
            <w:tcW w:w="5309" w:type="dxa"/>
          </w:tcPr>
          <w:p w:rsidR="005C5E8B" w:rsidRPr="009F1597" w:rsidRDefault="005C5E8B" w:rsidP="00C91812">
            <w:pPr>
              <w:pStyle w:val="ConsPlusCell"/>
              <w:jc w:val="both"/>
            </w:pPr>
            <w:r w:rsidRPr="009F1597">
              <w:t>Число несовершеннолетних, совершивших преступления, в расчете на 1 тыс. несовершеннолетних в возрасте от 14 до 18 лет</w:t>
            </w:r>
          </w:p>
        </w:tc>
        <w:tc>
          <w:tcPr>
            <w:tcW w:w="1277" w:type="dxa"/>
          </w:tcPr>
          <w:p w:rsidR="005C5E8B" w:rsidRPr="009F1597" w:rsidRDefault="005C5E8B" w:rsidP="00C91812">
            <w:pPr>
              <w:pStyle w:val="ConsPlusCell"/>
              <w:jc w:val="center"/>
            </w:pPr>
            <w:r w:rsidRPr="009F1597">
              <w:t>человек</w:t>
            </w:r>
          </w:p>
        </w:tc>
        <w:tc>
          <w:tcPr>
            <w:tcW w:w="1133" w:type="dxa"/>
          </w:tcPr>
          <w:p w:rsidR="005C5E8B" w:rsidRPr="009F1597" w:rsidRDefault="005C5E8B" w:rsidP="00C91812">
            <w:pPr>
              <w:pStyle w:val="ConsPlusCell"/>
              <w:jc w:val="center"/>
            </w:pPr>
            <w:r>
              <w:t>17</w:t>
            </w:r>
          </w:p>
        </w:tc>
        <w:tc>
          <w:tcPr>
            <w:tcW w:w="992" w:type="dxa"/>
          </w:tcPr>
          <w:p w:rsidR="005C5E8B" w:rsidRPr="009F1597" w:rsidRDefault="005C5E8B" w:rsidP="00C91812">
            <w:pPr>
              <w:pStyle w:val="ConsPlusCell"/>
              <w:jc w:val="center"/>
            </w:pPr>
            <w:r>
              <w:t>16</w:t>
            </w:r>
          </w:p>
        </w:tc>
        <w:tc>
          <w:tcPr>
            <w:tcW w:w="993" w:type="dxa"/>
          </w:tcPr>
          <w:p w:rsidR="005C5E8B" w:rsidRPr="009F1597" w:rsidRDefault="005C5E8B" w:rsidP="00C91812">
            <w:pPr>
              <w:pStyle w:val="ConsPlusCell"/>
              <w:jc w:val="center"/>
            </w:pPr>
            <w:r>
              <w:t>15</w:t>
            </w:r>
          </w:p>
        </w:tc>
        <w:tc>
          <w:tcPr>
            <w:tcW w:w="992" w:type="dxa"/>
          </w:tcPr>
          <w:p w:rsidR="005C5E8B" w:rsidRPr="009F1597" w:rsidRDefault="005C5E8B" w:rsidP="00C91812">
            <w:pPr>
              <w:pStyle w:val="ConsPlusCell"/>
              <w:jc w:val="center"/>
            </w:pPr>
            <w:r>
              <w:t>14</w:t>
            </w:r>
          </w:p>
        </w:tc>
        <w:tc>
          <w:tcPr>
            <w:tcW w:w="992" w:type="dxa"/>
          </w:tcPr>
          <w:p w:rsidR="005C5E8B" w:rsidRPr="009F1597" w:rsidRDefault="005C5E8B" w:rsidP="00C91812">
            <w:pPr>
              <w:pStyle w:val="ConsPlusCell"/>
              <w:jc w:val="center"/>
            </w:pPr>
            <w:r>
              <w:t>13</w:t>
            </w:r>
          </w:p>
        </w:tc>
        <w:tc>
          <w:tcPr>
            <w:tcW w:w="851" w:type="dxa"/>
          </w:tcPr>
          <w:p w:rsidR="005C5E8B" w:rsidRPr="009F1597" w:rsidRDefault="005C5E8B" w:rsidP="00C91812">
            <w:pPr>
              <w:pStyle w:val="ConsPlusCell"/>
              <w:jc w:val="center"/>
            </w:pPr>
            <w:r>
              <w:t>12</w:t>
            </w:r>
          </w:p>
        </w:tc>
        <w:tc>
          <w:tcPr>
            <w:tcW w:w="992" w:type="dxa"/>
          </w:tcPr>
          <w:p w:rsidR="005C5E8B" w:rsidRPr="009F1597" w:rsidRDefault="005C5E8B" w:rsidP="00C91812">
            <w:pPr>
              <w:pStyle w:val="ConsPlusCell"/>
              <w:jc w:val="center"/>
            </w:pPr>
            <w:r>
              <w:t>11</w:t>
            </w:r>
          </w:p>
        </w:tc>
      </w:tr>
      <w:tr w:rsidR="005C5E8B" w:rsidRPr="009F1597" w:rsidTr="00C91812">
        <w:tc>
          <w:tcPr>
            <w:tcW w:w="436" w:type="dxa"/>
          </w:tcPr>
          <w:p w:rsidR="005C5E8B" w:rsidRPr="009F1597" w:rsidRDefault="005C5E8B" w:rsidP="00C91812">
            <w:pPr>
              <w:pStyle w:val="ConsPlusCell"/>
              <w:ind w:left="-57" w:right="-57"/>
              <w:jc w:val="center"/>
            </w:pPr>
            <w:r w:rsidRPr="009F1597">
              <w:t>5.</w:t>
            </w:r>
          </w:p>
        </w:tc>
        <w:tc>
          <w:tcPr>
            <w:tcW w:w="5309" w:type="dxa"/>
          </w:tcPr>
          <w:p w:rsidR="005C5E8B" w:rsidRPr="009F1597" w:rsidRDefault="005C5E8B" w:rsidP="00C91812">
            <w:pPr>
              <w:pStyle w:val="ConsPlusCell"/>
              <w:jc w:val="both"/>
            </w:pPr>
            <w:r w:rsidRPr="009F1597">
              <w:t>Доля расследованных преступлений превентивной направленности в общем массиве расследованных преступлений</w:t>
            </w:r>
          </w:p>
        </w:tc>
        <w:tc>
          <w:tcPr>
            <w:tcW w:w="1277" w:type="dxa"/>
          </w:tcPr>
          <w:p w:rsidR="005C5E8B" w:rsidRPr="009F1597" w:rsidRDefault="005C5E8B" w:rsidP="00C91812">
            <w:pPr>
              <w:pStyle w:val="ConsPlusCell"/>
              <w:jc w:val="center"/>
            </w:pPr>
            <w:r w:rsidRPr="009F1597">
              <w:t>%</w:t>
            </w:r>
          </w:p>
        </w:tc>
        <w:tc>
          <w:tcPr>
            <w:tcW w:w="1133" w:type="dxa"/>
          </w:tcPr>
          <w:p w:rsidR="005C5E8B" w:rsidRPr="009F1597" w:rsidRDefault="005C5E8B" w:rsidP="00C91812">
            <w:pPr>
              <w:pStyle w:val="ConsPlusCell"/>
              <w:jc w:val="center"/>
            </w:pPr>
            <w:r>
              <w:t>26,9</w:t>
            </w:r>
          </w:p>
        </w:tc>
        <w:tc>
          <w:tcPr>
            <w:tcW w:w="992" w:type="dxa"/>
          </w:tcPr>
          <w:p w:rsidR="005C5E8B" w:rsidRPr="009F1597" w:rsidRDefault="005C5E8B" w:rsidP="00C91812">
            <w:pPr>
              <w:pStyle w:val="ConsPlusCell"/>
              <w:jc w:val="center"/>
            </w:pPr>
            <w:r>
              <w:t>27,1</w:t>
            </w:r>
          </w:p>
        </w:tc>
        <w:tc>
          <w:tcPr>
            <w:tcW w:w="993" w:type="dxa"/>
          </w:tcPr>
          <w:p w:rsidR="005C5E8B" w:rsidRPr="009F1597" w:rsidRDefault="005C5E8B" w:rsidP="00C91812">
            <w:pPr>
              <w:pStyle w:val="ConsPlusCell"/>
              <w:jc w:val="center"/>
            </w:pPr>
            <w:r>
              <w:t>27,3</w:t>
            </w:r>
          </w:p>
        </w:tc>
        <w:tc>
          <w:tcPr>
            <w:tcW w:w="992" w:type="dxa"/>
          </w:tcPr>
          <w:p w:rsidR="005C5E8B" w:rsidRPr="009F1597" w:rsidRDefault="005C5E8B" w:rsidP="00C91812">
            <w:pPr>
              <w:pStyle w:val="ConsPlusCell"/>
              <w:jc w:val="center"/>
            </w:pPr>
            <w:r>
              <w:t>28,5</w:t>
            </w:r>
          </w:p>
        </w:tc>
        <w:tc>
          <w:tcPr>
            <w:tcW w:w="992" w:type="dxa"/>
          </w:tcPr>
          <w:p w:rsidR="005C5E8B" w:rsidRPr="009F1597" w:rsidRDefault="005C5E8B" w:rsidP="00C91812">
            <w:pPr>
              <w:pStyle w:val="ConsPlusCell"/>
              <w:jc w:val="center"/>
            </w:pPr>
            <w:r>
              <w:t>28,7</w:t>
            </w:r>
          </w:p>
        </w:tc>
        <w:tc>
          <w:tcPr>
            <w:tcW w:w="851" w:type="dxa"/>
          </w:tcPr>
          <w:p w:rsidR="005C5E8B" w:rsidRPr="009F1597" w:rsidRDefault="005C5E8B" w:rsidP="00C91812">
            <w:pPr>
              <w:pStyle w:val="ConsPlusCell"/>
              <w:jc w:val="center"/>
            </w:pPr>
            <w:r>
              <w:t>28,8</w:t>
            </w:r>
          </w:p>
        </w:tc>
        <w:tc>
          <w:tcPr>
            <w:tcW w:w="992" w:type="dxa"/>
          </w:tcPr>
          <w:p w:rsidR="005C5E8B" w:rsidRPr="009F1597" w:rsidRDefault="005C5E8B" w:rsidP="00C91812">
            <w:pPr>
              <w:pStyle w:val="ConsPlusCell"/>
              <w:jc w:val="center"/>
            </w:pPr>
            <w:r>
              <w:t>29,0</w:t>
            </w:r>
          </w:p>
        </w:tc>
      </w:tr>
    </w:tbl>
    <w:p w:rsidR="005C5E8B" w:rsidRPr="009F1597" w:rsidRDefault="005C5E8B" w:rsidP="00C91812">
      <w:pPr>
        <w:rPr>
          <w:rFonts w:ascii="Arial" w:hAnsi="Arial" w:cs="Arial"/>
          <w:sz w:val="20"/>
          <w:szCs w:val="20"/>
          <w:lang w:eastAsia="en-US"/>
        </w:rPr>
      </w:pPr>
    </w:p>
    <w:p w:rsidR="005C5E8B" w:rsidRPr="009F1597" w:rsidRDefault="005C5E8B" w:rsidP="00C91812">
      <w:pPr>
        <w:pStyle w:val="ConsPlusNormal"/>
        <w:jc w:val="right"/>
        <w:outlineLvl w:val="2"/>
      </w:pPr>
      <w:r w:rsidRPr="009F1597">
        <w:br w:type="page"/>
        <w:t xml:space="preserve">Приложение </w:t>
      </w:r>
    </w:p>
    <w:p w:rsidR="005C5E8B" w:rsidRPr="009F1597" w:rsidRDefault="005C5E8B" w:rsidP="00C91812">
      <w:pPr>
        <w:pStyle w:val="ConsPlusNormal"/>
        <w:jc w:val="right"/>
      </w:pPr>
      <w:r>
        <w:t>к подпрограмме «</w:t>
      </w:r>
      <w:r w:rsidRPr="009F1597">
        <w:t>Профилактика правонарушений</w:t>
      </w:r>
    </w:p>
    <w:p w:rsidR="005C5E8B" w:rsidRDefault="005C5E8B" w:rsidP="00C91812">
      <w:pPr>
        <w:pStyle w:val="ConsPlusNormal"/>
        <w:jc w:val="right"/>
      </w:pPr>
      <w:r w:rsidRPr="009F1597">
        <w:t xml:space="preserve">в </w:t>
      </w:r>
      <w:r>
        <w:t>Мариинско-Посадском районе Чувашской Республики»</w:t>
      </w:r>
      <w:r w:rsidRPr="009F1597">
        <w:t xml:space="preserve"> </w:t>
      </w:r>
    </w:p>
    <w:p w:rsidR="005C5E8B" w:rsidRDefault="005C5E8B" w:rsidP="00C91812">
      <w:pPr>
        <w:pStyle w:val="ConsPlusNormal"/>
        <w:jc w:val="right"/>
      </w:pPr>
      <w:r w:rsidRPr="009F1597">
        <w:t>муниципальной программы</w:t>
      </w:r>
      <w:r>
        <w:t xml:space="preserve"> Мариинско-Посадского</w:t>
      </w:r>
      <w:r w:rsidRPr="009F1597">
        <w:t xml:space="preserve"> </w:t>
      </w:r>
      <w:r>
        <w:t>района</w:t>
      </w:r>
      <w:r w:rsidRPr="009F1597">
        <w:t xml:space="preserve"> </w:t>
      </w:r>
      <w:r>
        <w:t xml:space="preserve">Чувашской Республики </w:t>
      </w:r>
    </w:p>
    <w:p w:rsidR="005C5E8B" w:rsidRDefault="005C5E8B" w:rsidP="00C91812">
      <w:pPr>
        <w:pStyle w:val="ConsPlusNormal"/>
        <w:jc w:val="right"/>
      </w:pPr>
      <w:r>
        <w:t xml:space="preserve"> «</w:t>
      </w:r>
      <w:r w:rsidRPr="009F1597">
        <w:t>Повышение безопасности</w:t>
      </w:r>
      <w:r>
        <w:t xml:space="preserve"> </w:t>
      </w:r>
      <w:r w:rsidRPr="009F1597">
        <w:t>жизнедеятельности населения и территорий</w:t>
      </w:r>
      <w:r>
        <w:t xml:space="preserve"> Мариинско-Посадского района </w:t>
      </w:r>
    </w:p>
    <w:p w:rsidR="005C5E8B" w:rsidRPr="009F1597" w:rsidRDefault="005C5E8B" w:rsidP="00C91812">
      <w:pPr>
        <w:pStyle w:val="ConsPlusNormal"/>
        <w:jc w:val="right"/>
      </w:pPr>
      <w:r>
        <w:t>Чувашской Республики</w:t>
      </w:r>
      <w:r w:rsidRPr="009F1597">
        <w:t xml:space="preserve"> на 2015 - 2020 годы</w:t>
      </w:r>
      <w:r>
        <w:t>»</w:t>
      </w:r>
    </w:p>
    <w:p w:rsidR="005C5E8B" w:rsidRPr="009F1597" w:rsidRDefault="005C5E8B" w:rsidP="00C91812">
      <w:pPr>
        <w:pStyle w:val="ConsPlusNormal"/>
        <w:jc w:val="right"/>
      </w:pPr>
    </w:p>
    <w:p w:rsidR="005C5E8B" w:rsidRPr="009F1597" w:rsidRDefault="005C5E8B" w:rsidP="00C91812">
      <w:pPr>
        <w:pStyle w:val="ConsPlusNormal"/>
        <w:jc w:val="center"/>
      </w:pPr>
      <w:bookmarkStart w:id="30" w:name="Par347"/>
      <w:bookmarkEnd w:id="30"/>
      <w:r w:rsidRPr="009F1597">
        <w:t>Перечень</w:t>
      </w:r>
    </w:p>
    <w:p w:rsidR="005C5E8B" w:rsidRPr="009F1597" w:rsidRDefault="005C5E8B" w:rsidP="00C91812">
      <w:pPr>
        <w:pStyle w:val="ConsPlusNormal"/>
        <w:jc w:val="center"/>
      </w:pPr>
      <w:r w:rsidRPr="009F1597">
        <w:t>основных мероприятий подпрограммы</w:t>
      </w:r>
    </w:p>
    <w:p w:rsidR="005C5E8B" w:rsidRDefault="005C5E8B" w:rsidP="00C91812">
      <w:pPr>
        <w:pStyle w:val="ConsPlusNormal"/>
        <w:jc w:val="center"/>
      </w:pPr>
      <w:r>
        <w:t>«</w:t>
      </w:r>
      <w:r w:rsidRPr="009F1597">
        <w:t>Профилактика правонарушений</w:t>
      </w:r>
      <w:r>
        <w:t xml:space="preserve"> </w:t>
      </w:r>
      <w:r w:rsidRPr="009F1597">
        <w:t xml:space="preserve">в </w:t>
      </w:r>
      <w:r>
        <w:t>Мариинско-Посадском районе Чувашской Республики»</w:t>
      </w:r>
      <w:r w:rsidRPr="009F1597">
        <w:t xml:space="preserve"> муниципальной программы</w:t>
      </w:r>
    </w:p>
    <w:p w:rsidR="005C5E8B" w:rsidRDefault="005C5E8B" w:rsidP="00C91812">
      <w:pPr>
        <w:pStyle w:val="ConsPlusNormal"/>
        <w:jc w:val="center"/>
      </w:pPr>
      <w:r>
        <w:t>Мариинско-Посадского</w:t>
      </w:r>
      <w:r w:rsidRPr="009F1597">
        <w:t xml:space="preserve"> </w:t>
      </w:r>
      <w:r>
        <w:t>района</w:t>
      </w:r>
      <w:r w:rsidRPr="009F1597">
        <w:t xml:space="preserve"> </w:t>
      </w:r>
      <w:r>
        <w:t>Чувашской Республики  «</w:t>
      </w:r>
      <w:r w:rsidRPr="009F1597">
        <w:t>Повышение безопасности жизнедеятельности населения и территорий</w:t>
      </w:r>
      <w:r>
        <w:t xml:space="preserve"> </w:t>
      </w:r>
    </w:p>
    <w:p w:rsidR="005C5E8B" w:rsidRPr="009F1597" w:rsidRDefault="005C5E8B" w:rsidP="00C91812">
      <w:pPr>
        <w:pStyle w:val="ConsPlusNormal"/>
        <w:jc w:val="center"/>
      </w:pPr>
      <w:r>
        <w:t xml:space="preserve">Мариинско-Посадского района Чувашской Республики </w:t>
      </w:r>
      <w:r w:rsidRPr="009F1597">
        <w:t>на 2015 - 2020 годы</w:t>
      </w:r>
      <w:r>
        <w:t>»</w:t>
      </w:r>
    </w:p>
    <w:p w:rsidR="005C5E8B" w:rsidRPr="009F1597" w:rsidRDefault="005C5E8B" w:rsidP="00C91812">
      <w:pPr>
        <w:pStyle w:val="ConsPlusNormal"/>
        <w:jc w:val="right"/>
      </w:pPr>
    </w:p>
    <w:tbl>
      <w:tblPr>
        <w:tblW w:w="14931" w:type="dxa"/>
        <w:tblCellSpacing w:w="5" w:type="nil"/>
        <w:tblInd w:w="-492" w:type="dxa"/>
        <w:tblLayout w:type="fixed"/>
        <w:tblCellMar>
          <w:left w:w="75" w:type="dxa"/>
          <w:right w:w="75" w:type="dxa"/>
        </w:tblCellMar>
        <w:tblLook w:val="0000"/>
      </w:tblPr>
      <w:tblGrid>
        <w:gridCol w:w="540"/>
        <w:gridCol w:w="2520"/>
        <w:gridCol w:w="4311"/>
        <w:gridCol w:w="774"/>
        <w:gridCol w:w="709"/>
        <w:gridCol w:w="2486"/>
        <w:gridCol w:w="1431"/>
        <w:gridCol w:w="2160"/>
      </w:tblGrid>
      <w:tr w:rsidR="005C5E8B" w:rsidRPr="009F1597" w:rsidTr="00C91812">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t>№</w:t>
            </w:r>
            <w:r w:rsidRPr="009F1597">
              <w:t xml:space="preserve"> пп</w:t>
            </w:r>
          </w:p>
        </w:tc>
        <w:tc>
          <w:tcPr>
            <w:tcW w:w="2520"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Номер и наименование основного мероприятия</w:t>
            </w:r>
          </w:p>
        </w:tc>
        <w:tc>
          <w:tcPr>
            <w:tcW w:w="4311"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autoSpaceDE w:val="0"/>
              <w:autoSpaceDN w:val="0"/>
              <w:adjustRightInd w:val="0"/>
              <w:jc w:val="both"/>
              <w:rPr>
                <w:rFonts w:ascii="Arial" w:hAnsi="Arial" w:cs="Arial"/>
                <w:color w:val="000000"/>
                <w:sz w:val="20"/>
                <w:szCs w:val="20"/>
              </w:rPr>
            </w:pPr>
            <w:r w:rsidRPr="009F1597">
              <w:rPr>
                <w:rFonts w:ascii="Arial" w:hAnsi="Arial" w:cs="Arial"/>
                <w:sz w:val="20"/>
                <w:szCs w:val="20"/>
              </w:rPr>
              <w:t>Ответственный исполнитель</w:t>
            </w:r>
            <w:r w:rsidRPr="009F1597">
              <w:rPr>
                <w:rFonts w:ascii="Arial" w:hAnsi="Arial" w:cs="Arial"/>
                <w:color w:val="000000"/>
                <w:sz w:val="20"/>
                <w:szCs w:val="20"/>
              </w:rPr>
              <w:t>, соисполнители, участники</w:t>
            </w:r>
          </w:p>
          <w:p w:rsidR="005C5E8B" w:rsidRPr="009F1597" w:rsidRDefault="005C5E8B" w:rsidP="00C91812">
            <w:pPr>
              <w:pStyle w:val="ConsPlusNormal"/>
              <w:jc w:val="center"/>
            </w:pPr>
          </w:p>
        </w:tc>
        <w:tc>
          <w:tcPr>
            <w:tcW w:w="1483" w:type="dxa"/>
            <w:gridSpan w:val="2"/>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Срок</w:t>
            </w:r>
          </w:p>
        </w:tc>
        <w:tc>
          <w:tcPr>
            <w:tcW w:w="2486"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 xml:space="preserve">Ожидаемый непосредственный результат </w:t>
            </w:r>
            <w:r w:rsidRPr="009F1597">
              <w:rPr>
                <w:color w:val="000000"/>
              </w:rPr>
              <w:t>(краткое описание)</w:t>
            </w:r>
          </w:p>
        </w:tc>
        <w:tc>
          <w:tcPr>
            <w:tcW w:w="1431"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Последствия не</w:t>
            </w:r>
            <w:r>
              <w:t xml:space="preserve"> </w:t>
            </w:r>
            <w:r w:rsidRPr="009F1597">
              <w:t>реализации основного мероприятия</w:t>
            </w:r>
          </w:p>
        </w:tc>
        <w:tc>
          <w:tcPr>
            <w:tcW w:w="2160" w:type="dxa"/>
            <w:vMerge w:val="restart"/>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Связь с показателями муниципальной программы (подпрограммы)</w:t>
            </w:r>
          </w:p>
        </w:tc>
      </w:tr>
      <w:tr w:rsidR="005C5E8B" w:rsidRPr="009F1597" w:rsidTr="00C91812">
        <w:trPr>
          <w:tblCellSpacing w:w="5" w:type="nil"/>
        </w:trPr>
        <w:tc>
          <w:tcPr>
            <w:tcW w:w="540"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right"/>
            </w:pPr>
          </w:p>
        </w:tc>
        <w:tc>
          <w:tcPr>
            <w:tcW w:w="2520"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right"/>
            </w:pPr>
          </w:p>
        </w:tc>
        <w:tc>
          <w:tcPr>
            <w:tcW w:w="4311"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right"/>
            </w:pPr>
          </w:p>
        </w:tc>
        <w:tc>
          <w:tcPr>
            <w:tcW w:w="77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начала реализации</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окончания реализации</w:t>
            </w:r>
          </w:p>
        </w:tc>
        <w:tc>
          <w:tcPr>
            <w:tcW w:w="2486"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1431"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c>
          <w:tcPr>
            <w:tcW w:w="2160" w:type="dxa"/>
            <w:vMerge/>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p>
        </w:tc>
      </w:tr>
      <w:tr w:rsidR="005C5E8B" w:rsidRPr="009F1597" w:rsidTr="00C91812">
        <w:trPr>
          <w:tblCellSpacing w:w="5" w:type="nil"/>
        </w:trPr>
        <w:tc>
          <w:tcPr>
            <w:tcW w:w="54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w:t>
            </w:r>
          </w:p>
        </w:tc>
        <w:tc>
          <w:tcPr>
            <w:tcW w:w="252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w:t>
            </w:r>
          </w:p>
        </w:tc>
        <w:tc>
          <w:tcPr>
            <w:tcW w:w="431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w:t>
            </w:r>
          </w:p>
        </w:tc>
        <w:tc>
          <w:tcPr>
            <w:tcW w:w="77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4</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5</w:t>
            </w:r>
          </w:p>
        </w:tc>
        <w:tc>
          <w:tcPr>
            <w:tcW w:w="2486"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6</w:t>
            </w:r>
          </w:p>
        </w:tc>
        <w:tc>
          <w:tcPr>
            <w:tcW w:w="143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7</w:t>
            </w:r>
          </w:p>
        </w:tc>
        <w:tc>
          <w:tcPr>
            <w:tcW w:w="216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8</w:t>
            </w:r>
          </w:p>
        </w:tc>
      </w:tr>
      <w:tr w:rsidR="005C5E8B" w:rsidRPr="009F1597" w:rsidTr="00C91812">
        <w:trPr>
          <w:tblCellSpacing w:w="5" w:type="nil"/>
        </w:trPr>
        <w:tc>
          <w:tcPr>
            <w:tcW w:w="54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1.</w:t>
            </w:r>
          </w:p>
        </w:tc>
        <w:tc>
          <w:tcPr>
            <w:tcW w:w="252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1. Дальнейшее развитие многоуровневой системы профилактики правонарушений</w:t>
            </w:r>
          </w:p>
        </w:tc>
        <w:tc>
          <w:tcPr>
            <w:tcW w:w="4311" w:type="dxa"/>
            <w:tcBorders>
              <w:top w:val="single" w:sz="4" w:space="0" w:color="auto"/>
              <w:left w:val="single" w:sz="4" w:space="0" w:color="auto"/>
              <w:bottom w:val="single" w:sz="4" w:space="0" w:color="auto"/>
              <w:right w:val="single" w:sz="4" w:space="0" w:color="auto"/>
            </w:tcBorders>
          </w:tcPr>
          <w:p w:rsidR="005C5E8B" w:rsidRDefault="005C5E8B" w:rsidP="00C91812">
            <w:pPr>
              <w:pStyle w:val="ConsPlusNormal"/>
              <w:jc w:val="both"/>
            </w:pPr>
            <w:r w:rsidRPr="009F1597">
              <w:t xml:space="preserve"> </w:t>
            </w:r>
            <w:r>
              <w:t>Ответственный исполнитель – отдел юридической службы администрации Мариинско-Посадского района;</w:t>
            </w:r>
          </w:p>
          <w:p w:rsidR="005C5E8B" w:rsidRPr="009F1597" w:rsidRDefault="005C5E8B" w:rsidP="00C91812">
            <w:pPr>
              <w:pStyle w:val="ConsPlusNormal"/>
              <w:jc w:val="both"/>
            </w:pPr>
            <w:r>
              <w:t>Соисполнители – отдел специальных программ администрации Мариинско-Посадского района, Отдел МВД России по Мариинско-Посадскому району; администрации городского и сельских поселений Мариинско-Посадского района</w:t>
            </w:r>
          </w:p>
        </w:tc>
        <w:tc>
          <w:tcPr>
            <w:tcW w:w="77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01.01.2015</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31.12.2020</w:t>
            </w:r>
          </w:p>
        </w:tc>
        <w:tc>
          <w:tcPr>
            <w:tcW w:w="2486"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снижение общественной опасности преступных деяний за счет предупреждения совершения тяжких и особо тяжких преступлений;</w:t>
            </w:r>
          </w:p>
          <w:p w:rsidR="005C5E8B" w:rsidRPr="009F1597" w:rsidRDefault="005C5E8B" w:rsidP="00C91812">
            <w:pPr>
              <w:pStyle w:val="ConsPlusNormal"/>
              <w:jc w:val="both"/>
            </w:pPr>
            <w:r w:rsidRPr="009F1597">
              <w:t>сокращение уровня рецидивной преступности, доли несовершеннолетних преступников, снижение криминогенности общественных мест</w:t>
            </w:r>
          </w:p>
        </w:tc>
        <w:tc>
          <w:tcPr>
            <w:tcW w:w="143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ухудшение качества жизни граждан</w:t>
            </w:r>
          </w:p>
        </w:tc>
        <w:tc>
          <w:tcPr>
            <w:tcW w:w="2160" w:type="dxa"/>
            <w:tcBorders>
              <w:top w:val="single" w:sz="4" w:space="0" w:color="auto"/>
              <w:left w:val="single" w:sz="4" w:space="0" w:color="auto"/>
              <w:bottom w:val="single" w:sz="4" w:space="0" w:color="auto"/>
              <w:right w:val="single" w:sz="4" w:space="0" w:color="auto"/>
            </w:tcBorders>
          </w:tcPr>
          <w:p w:rsidR="005C5E8B" w:rsidRPr="00154971" w:rsidRDefault="005C5E8B" w:rsidP="00C91812">
            <w:pPr>
              <w:pStyle w:val="ConsPlusNormal"/>
              <w:jc w:val="both"/>
              <w:rPr>
                <w:strike/>
              </w:rPr>
            </w:pPr>
            <w:r w:rsidRPr="00154971">
              <w:t>увеличение доли расследованных преступлений превентивной направленности в общем массиве расследованных преступлений до 29,0 %</w:t>
            </w:r>
          </w:p>
        </w:tc>
      </w:tr>
      <w:tr w:rsidR="005C5E8B" w:rsidRPr="009F1597" w:rsidTr="00C91812">
        <w:trPr>
          <w:tblCellSpacing w:w="5" w:type="nil"/>
        </w:trPr>
        <w:tc>
          <w:tcPr>
            <w:tcW w:w="54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2.</w:t>
            </w:r>
          </w:p>
        </w:tc>
        <w:tc>
          <w:tcPr>
            <w:tcW w:w="252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2. Предупреждение детской беспризорности, безнадзорности и правонарушений несовершеннолетних</w:t>
            </w:r>
          </w:p>
        </w:tc>
        <w:tc>
          <w:tcPr>
            <w:tcW w:w="4311" w:type="dxa"/>
            <w:tcBorders>
              <w:top w:val="single" w:sz="4" w:space="0" w:color="auto"/>
              <w:left w:val="single" w:sz="4" w:space="0" w:color="auto"/>
              <w:bottom w:val="single" w:sz="4" w:space="0" w:color="auto"/>
              <w:right w:val="single" w:sz="4" w:space="0" w:color="auto"/>
            </w:tcBorders>
          </w:tcPr>
          <w:p w:rsidR="005C5E8B" w:rsidRDefault="005C5E8B" w:rsidP="00C91812">
            <w:pPr>
              <w:pStyle w:val="ConsPlusNormal"/>
              <w:jc w:val="both"/>
            </w:pPr>
            <w:r>
              <w:t>Ответственный исполнитель – отдел юридической службы администрации Мариинско-Посадского района;</w:t>
            </w:r>
          </w:p>
          <w:p w:rsidR="005C5E8B" w:rsidRPr="00515521" w:rsidRDefault="005C5E8B" w:rsidP="00C91812">
            <w:pPr>
              <w:pStyle w:val="ConsPlusNormal"/>
              <w:jc w:val="both"/>
            </w:pPr>
            <w:r>
              <w:t>Соисполнители – отдел образования и молодежной политики администрации Мариинско-Посадского района (опека и попечительство);</w:t>
            </w:r>
            <w:r w:rsidRPr="00515521">
              <w:t xml:space="preserve"> Комиссия по делам несовершеннолетних и защите их прав администрации Мариинско-Посадского района;</w:t>
            </w:r>
            <w:r>
              <w:t xml:space="preserve"> Отдел МВД России по Мариинско-Посадскому району (ПДН); администрации городского и сельских поселений Мариинско-Посадского района</w:t>
            </w:r>
          </w:p>
          <w:p w:rsidR="005C5E8B" w:rsidRPr="009F1597" w:rsidRDefault="005C5E8B" w:rsidP="00C91812">
            <w:pPr>
              <w:pStyle w:val="ConsPlusNormal"/>
              <w:jc w:val="both"/>
            </w:pPr>
          </w:p>
        </w:tc>
        <w:tc>
          <w:tcPr>
            <w:tcW w:w="77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01.01.2015</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31.12.2020</w:t>
            </w:r>
          </w:p>
        </w:tc>
        <w:tc>
          <w:tcPr>
            <w:tcW w:w="2486"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сокращение детской беспризорности, безнадзорности, а также доли несовершеннолетних, совершивших преступления</w:t>
            </w:r>
          </w:p>
        </w:tc>
        <w:tc>
          <w:tcPr>
            <w:tcW w:w="143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невыполнение задач подпрограммы</w:t>
            </w:r>
          </w:p>
        </w:tc>
        <w:tc>
          <w:tcPr>
            <w:tcW w:w="2160" w:type="dxa"/>
            <w:tcBorders>
              <w:top w:val="single" w:sz="4" w:space="0" w:color="auto"/>
              <w:left w:val="single" w:sz="4" w:space="0" w:color="auto"/>
              <w:bottom w:val="single" w:sz="4" w:space="0" w:color="auto"/>
              <w:right w:val="single" w:sz="4" w:space="0" w:color="auto"/>
            </w:tcBorders>
          </w:tcPr>
          <w:p w:rsidR="005C5E8B" w:rsidRPr="00154971" w:rsidRDefault="005C5E8B" w:rsidP="00C91812">
            <w:pPr>
              <w:pStyle w:val="ConsPlusNormal"/>
              <w:jc w:val="both"/>
              <w:rPr>
                <w:strike/>
              </w:rPr>
            </w:pPr>
            <w:r w:rsidRPr="00154971">
              <w:t>число несовершеннолетних, совершивших преступления, в расчете на 1 тыс. несовершеннолетних в возрасте от 14 до 18 лет – 11 человек</w:t>
            </w:r>
          </w:p>
        </w:tc>
      </w:tr>
      <w:tr w:rsidR="005C5E8B" w:rsidRPr="009F1597" w:rsidTr="00C91812">
        <w:trPr>
          <w:trHeight w:val="2862"/>
          <w:tblCellSpacing w:w="5" w:type="nil"/>
        </w:trPr>
        <w:tc>
          <w:tcPr>
            <w:tcW w:w="54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w:t>
            </w:r>
          </w:p>
        </w:tc>
        <w:tc>
          <w:tcPr>
            <w:tcW w:w="252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3.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311" w:type="dxa"/>
            <w:tcBorders>
              <w:top w:val="single" w:sz="4" w:space="0" w:color="auto"/>
              <w:left w:val="single" w:sz="4" w:space="0" w:color="auto"/>
              <w:bottom w:val="single" w:sz="4" w:space="0" w:color="auto"/>
              <w:right w:val="single" w:sz="4" w:space="0" w:color="auto"/>
            </w:tcBorders>
          </w:tcPr>
          <w:p w:rsidR="005C5E8B" w:rsidRDefault="005C5E8B" w:rsidP="00C91812">
            <w:pPr>
              <w:pStyle w:val="ConsPlusNormal"/>
              <w:jc w:val="both"/>
            </w:pPr>
            <w:r>
              <w:t>Ответственный исполнитель – отдел юридической службы администрации Мариинско-Посадского района;</w:t>
            </w:r>
          </w:p>
          <w:p w:rsidR="005C5E8B" w:rsidRPr="00515521" w:rsidRDefault="005C5E8B" w:rsidP="00C91812">
            <w:pPr>
              <w:pStyle w:val="ConsPlusNormal"/>
              <w:jc w:val="both"/>
            </w:pPr>
            <w:r>
              <w:t xml:space="preserve">Соисполнители – Отдел МВД России по Мариинско-Посадскому району, </w:t>
            </w:r>
            <w:r w:rsidRPr="00515521">
              <w:t>Филиал по Мариинско-Посадскому району ФКУ УИИ УФСИН РФ по ЧР-Чувашии;</w:t>
            </w:r>
          </w:p>
          <w:p w:rsidR="005C5E8B" w:rsidRPr="009F1597" w:rsidRDefault="005C5E8B" w:rsidP="00C91812">
            <w:pPr>
              <w:pStyle w:val="ConsPlusNormal"/>
              <w:jc w:val="both"/>
            </w:pPr>
            <w:r w:rsidRPr="00515521">
              <w:t>КУ ЦЗН Мариинско-Посадского района Госслужбы занятости Чувашской Республики;</w:t>
            </w:r>
            <w:r>
              <w:t xml:space="preserve"> администрации городского и сельских поселений Мариинско-Посадского района</w:t>
            </w:r>
          </w:p>
        </w:tc>
        <w:tc>
          <w:tcPr>
            <w:tcW w:w="77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01.01.2015</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31.12.2020</w:t>
            </w:r>
          </w:p>
        </w:tc>
        <w:tc>
          <w:tcPr>
            <w:tcW w:w="2486"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сокращение уровня рецидивной преступности</w:t>
            </w:r>
          </w:p>
        </w:tc>
        <w:tc>
          <w:tcPr>
            <w:tcW w:w="143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невыполнение задач подпрограммы</w:t>
            </w:r>
          </w:p>
        </w:tc>
        <w:tc>
          <w:tcPr>
            <w:tcW w:w="2160" w:type="dxa"/>
            <w:tcBorders>
              <w:top w:val="single" w:sz="4" w:space="0" w:color="auto"/>
              <w:left w:val="single" w:sz="4" w:space="0" w:color="auto"/>
              <w:bottom w:val="single" w:sz="4" w:space="0" w:color="auto"/>
              <w:right w:val="single" w:sz="4" w:space="0" w:color="auto"/>
            </w:tcBorders>
          </w:tcPr>
          <w:p w:rsidR="005C5E8B" w:rsidRPr="00154971" w:rsidRDefault="005C5E8B" w:rsidP="00C91812">
            <w:pPr>
              <w:autoSpaceDE w:val="0"/>
              <w:autoSpaceDN w:val="0"/>
              <w:adjustRightInd w:val="0"/>
              <w:jc w:val="both"/>
              <w:rPr>
                <w:rFonts w:ascii="Arial" w:hAnsi="Arial" w:cs="Arial"/>
                <w:sz w:val="20"/>
                <w:szCs w:val="20"/>
              </w:rPr>
            </w:pPr>
            <w:r w:rsidRPr="00154971">
              <w:rPr>
                <w:rFonts w:ascii="Arial" w:hAnsi="Arial" w:cs="Arial"/>
                <w:sz w:val="20"/>
                <w:szCs w:val="20"/>
              </w:rPr>
              <w:t xml:space="preserve">снижение доли ранее судимых лиц от общего числа лиц, привлеченных к уголовной ответственности до 48,8 % </w:t>
            </w:r>
          </w:p>
          <w:p w:rsidR="005C5E8B" w:rsidRPr="008121E3" w:rsidRDefault="005C5E8B" w:rsidP="00C91812">
            <w:pPr>
              <w:pStyle w:val="ConsPlusNormal"/>
              <w:jc w:val="both"/>
              <w:rPr>
                <w:strike/>
                <w:color w:val="FF0000"/>
              </w:rPr>
            </w:pPr>
          </w:p>
        </w:tc>
      </w:tr>
      <w:tr w:rsidR="005C5E8B" w:rsidRPr="009F1597" w:rsidTr="00C91812">
        <w:trPr>
          <w:tblCellSpacing w:w="5" w:type="nil"/>
        </w:trPr>
        <w:tc>
          <w:tcPr>
            <w:tcW w:w="54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4.</w:t>
            </w:r>
          </w:p>
        </w:tc>
        <w:tc>
          <w:tcPr>
            <w:tcW w:w="252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4311" w:type="dxa"/>
            <w:tcBorders>
              <w:top w:val="single" w:sz="4" w:space="0" w:color="auto"/>
              <w:left w:val="single" w:sz="4" w:space="0" w:color="auto"/>
              <w:bottom w:val="single" w:sz="4" w:space="0" w:color="auto"/>
              <w:right w:val="single" w:sz="4" w:space="0" w:color="auto"/>
            </w:tcBorders>
          </w:tcPr>
          <w:p w:rsidR="005C5E8B" w:rsidRDefault="005C5E8B" w:rsidP="00C91812">
            <w:pPr>
              <w:pStyle w:val="ConsPlusNormal"/>
              <w:jc w:val="both"/>
            </w:pPr>
            <w:r>
              <w:t>Ответственный исполнитель – отдел юридической службы администрации Мариинско-Посадского района;</w:t>
            </w:r>
          </w:p>
          <w:p w:rsidR="005C5E8B" w:rsidRPr="00515521" w:rsidRDefault="005C5E8B" w:rsidP="00C91812">
            <w:pPr>
              <w:pStyle w:val="ConsPlusNormal"/>
              <w:jc w:val="both"/>
            </w:pPr>
            <w:r>
              <w:t>Соисполнители – Отдел МВД России по Мариинско-Посадскому району,</w:t>
            </w:r>
            <w:r w:rsidRPr="00515521">
              <w:t xml:space="preserve"> БУ «Мариинско-Посадская ЦРБ им. Н.А. Геркена» Минздравсоцразвития Чувашии;</w:t>
            </w:r>
          </w:p>
          <w:p w:rsidR="005C5E8B" w:rsidRPr="009F1597" w:rsidRDefault="005C5E8B" w:rsidP="00C91812">
            <w:pPr>
              <w:pStyle w:val="ConsPlusNormal"/>
              <w:jc w:val="both"/>
            </w:pPr>
            <w:r>
              <w:t xml:space="preserve"> администрации городского и сельских поселений Мариинско-Посадского района;</w:t>
            </w:r>
            <w:r w:rsidRPr="00515521">
              <w:t xml:space="preserve"> Отдел ку</w:t>
            </w:r>
            <w:r>
              <w:t>льтуры и социального развития;</w:t>
            </w:r>
          </w:p>
        </w:tc>
        <w:tc>
          <w:tcPr>
            <w:tcW w:w="77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01.01.2015</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31.12.2020</w:t>
            </w:r>
          </w:p>
        </w:tc>
        <w:tc>
          <w:tcPr>
            <w:tcW w:w="2486"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увеличение количества лиц асоциального поведения, охваченных системой профилактических мер</w:t>
            </w:r>
          </w:p>
        </w:tc>
        <w:tc>
          <w:tcPr>
            <w:tcW w:w="143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ухудшение качества жизни граждан</w:t>
            </w:r>
          </w:p>
        </w:tc>
        <w:tc>
          <w:tcPr>
            <w:tcW w:w="2160" w:type="dxa"/>
            <w:tcBorders>
              <w:top w:val="single" w:sz="4" w:space="0" w:color="auto"/>
              <w:left w:val="single" w:sz="4" w:space="0" w:color="auto"/>
              <w:bottom w:val="single" w:sz="4" w:space="0" w:color="auto"/>
              <w:right w:val="single" w:sz="4" w:space="0" w:color="auto"/>
            </w:tcBorders>
          </w:tcPr>
          <w:p w:rsidR="005C5E8B" w:rsidRPr="00154971" w:rsidRDefault="005C5E8B" w:rsidP="00C91812">
            <w:pPr>
              <w:autoSpaceDE w:val="0"/>
              <w:autoSpaceDN w:val="0"/>
              <w:adjustRightInd w:val="0"/>
              <w:jc w:val="both"/>
              <w:rPr>
                <w:rFonts w:ascii="Arial" w:hAnsi="Arial" w:cs="Arial"/>
                <w:sz w:val="20"/>
                <w:szCs w:val="20"/>
              </w:rPr>
            </w:pPr>
            <w:r w:rsidRPr="00154971">
              <w:rPr>
                <w:rFonts w:ascii="Arial" w:hAnsi="Arial" w:cs="Arial"/>
                <w:sz w:val="20"/>
                <w:szCs w:val="20"/>
              </w:rPr>
              <w:t>снижение доля лиц, совершивших преступления в состоянии алкогольного опьянения от общего числа лиц, привлеченных к уголовной ответственности до 42,0 %;</w:t>
            </w:r>
          </w:p>
          <w:p w:rsidR="005C5E8B" w:rsidRPr="008121E3" w:rsidRDefault="005C5E8B" w:rsidP="00C91812">
            <w:pPr>
              <w:pStyle w:val="NormalWeb"/>
              <w:jc w:val="both"/>
              <w:rPr>
                <w:rFonts w:ascii="Arial" w:hAnsi="Arial" w:cs="Arial"/>
                <w:color w:val="FF0000"/>
                <w:sz w:val="20"/>
                <w:szCs w:val="20"/>
              </w:rPr>
            </w:pPr>
          </w:p>
        </w:tc>
      </w:tr>
      <w:tr w:rsidR="005C5E8B" w:rsidRPr="009F1597" w:rsidTr="00C91812">
        <w:trPr>
          <w:tblCellSpacing w:w="5" w:type="nil"/>
        </w:trPr>
        <w:tc>
          <w:tcPr>
            <w:tcW w:w="54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 xml:space="preserve">5. </w:t>
            </w:r>
          </w:p>
        </w:tc>
        <w:tc>
          <w:tcPr>
            <w:tcW w:w="252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5. Мероприятия по профилактике и соблюдению правопорядка на улицах и в других общественных местах</w:t>
            </w:r>
          </w:p>
        </w:tc>
        <w:tc>
          <w:tcPr>
            <w:tcW w:w="4311" w:type="dxa"/>
            <w:tcBorders>
              <w:top w:val="single" w:sz="4" w:space="0" w:color="auto"/>
              <w:left w:val="single" w:sz="4" w:space="0" w:color="auto"/>
              <w:bottom w:val="single" w:sz="4" w:space="0" w:color="auto"/>
              <w:right w:val="single" w:sz="4" w:space="0" w:color="auto"/>
            </w:tcBorders>
          </w:tcPr>
          <w:p w:rsidR="005C5E8B" w:rsidRDefault="005C5E8B" w:rsidP="00C91812">
            <w:pPr>
              <w:pStyle w:val="ConsPlusNormal"/>
              <w:jc w:val="both"/>
            </w:pPr>
            <w:r>
              <w:t>Ответственный исполнитель – отдел юридической службы администрации Мариинско-Посадского района;</w:t>
            </w:r>
          </w:p>
          <w:p w:rsidR="005C5E8B" w:rsidRDefault="005C5E8B" w:rsidP="00C91812">
            <w:pPr>
              <w:pStyle w:val="ConsPlusNormal"/>
              <w:jc w:val="both"/>
            </w:pPr>
            <w:r>
              <w:t xml:space="preserve">Соисполнители – Отдел МВД России по Мариинско-Посадскому району; администрации городского и сельских поселений Мариинско-Посадского района, </w:t>
            </w:r>
            <w:r w:rsidRPr="00515521">
              <w:t>Отдел ку</w:t>
            </w:r>
            <w:r>
              <w:t>льтуры и социального развития; отдел образования и молодежной политики администрации Мариинско-Посадского района</w:t>
            </w:r>
            <w:r w:rsidRPr="00515521">
              <w:t>;</w:t>
            </w:r>
          </w:p>
          <w:p w:rsidR="005C5E8B" w:rsidRPr="009F1597" w:rsidRDefault="005C5E8B" w:rsidP="00C91812">
            <w:pPr>
              <w:pStyle w:val="ConsPlusNormal"/>
              <w:jc w:val="both"/>
            </w:pPr>
          </w:p>
        </w:tc>
        <w:tc>
          <w:tcPr>
            <w:tcW w:w="77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01.01.2015</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31.12.2020</w:t>
            </w:r>
          </w:p>
        </w:tc>
        <w:tc>
          <w:tcPr>
            <w:tcW w:w="2486"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стабилизация оперативной обстановки;</w:t>
            </w:r>
          </w:p>
          <w:p w:rsidR="005C5E8B" w:rsidRPr="009F1597" w:rsidRDefault="005C5E8B" w:rsidP="00C91812">
            <w:pPr>
              <w:pStyle w:val="ConsPlusNormal"/>
              <w:jc w:val="both"/>
            </w:pPr>
            <w:r w:rsidRPr="009F1597">
              <w:t>снижение количества общественно-опасных преступных деяний общеуголовной направленности за счет предупреждения совершения тяжких и особо тяжких преступлений</w:t>
            </w:r>
          </w:p>
          <w:p w:rsidR="005C5E8B" w:rsidRPr="009F1597" w:rsidRDefault="005C5E8B" w:rsidP="00C91812">
            <w:pPr>
              <w:pStyle w:val="ConsPlusNormal"/>
              <w:jc w:val="both"/>
            </w:pPr>
          </w:p>
        </w:tc>
        <w:tc>
          <w:tcPr>
            <w:tcW w:w="143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ухудшение качества жизни граждан</w:t>
            </w:r>
          </w:p>
        </w:tc>
        <w:tc>
          <w:tcPr>
            <w:tcW w:w="2160" w:type="dxa"/>
            <w:tcBorders>
              <w:top w:val="single" w:sz="4" w:space="0" w:color="auto"/>
              <w:left w:val="single" w:sz="4" w:space="0" w:color="auto"/>
              <w:bottom w:val="single" w:sz="4" w:space="0" w:color="auto"/>
              <w:right w:val="single" w:sz="4" w:space="0" w:color="auto"/>
            </w:tcBorders>
          </w:tcPr>
          <w:p w:rsidR="005C5E8B" w:rsidRPr="00154971" w:rsidRDefault="005C5E8B" w:rsidP="00C91812">
            <w:pPr>
              <w:pStyle w:val="ConsPlusNormal"/>
              <w:jc w:val="both"/>
            </w:pPr>
            <w:r w:rsidRPr="00154971">
              <w:t>снижение уровня преступлений, совершенных на улицах и в других общественных местах на 10 тыс. населения с 20 до 17,9%;</w:t>
            </w:r>
          </w:p>
        </w:tc>
      </w:tr>
      <w:tr w:rsidR="005C5E8B" w:rsidRPr="009F1597" w:rsidTr="00C91812">
        <w:trPr>
          <w:tblCellSpacing w:w="5" w:type="nil"/>
        </w:trPr>
        <w:tc>
          <w:tcPr>
            <w:tcW w:w="54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6.</w:t>
            </w:r>
          </w:p>
        </w:tc>
        <w:tc>
          <w:tcPr>
            <w:tcW w:w="2520"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Основное мероприятие 6. Информационно-методическое обеспечение профилактики правонарушений и повышение уровня правовой культуры населения</w:t>
            </w:r>
          </w:p>
        </w:tc>
        <w:tc>
          <w:tcPr>
            <w:tcW w:w="4311" w:type="dxa"/>
            <w:tcBorders>
              <w:top w:val="single" w:sz="4" w:space="0" w:color="auto"/>
              <w:left w:val="single" w:sz="4" w:space="0" w:color="auto"/>
              <w:bottom w:val="single" w:sz="4" w:space="0" w:color="auto"/>
              <w:right w:val="single" w:sz="4" w:space="0" w:color="auto"/>
            </w:tcBorders>
          </w:tcPr>
          <w:p w:rsidR="005C5E8B" w:rsidRDefault="005C5E8B" w:rsidP="00C91812">
            <w:pPr>
              <w:pStyle w:val="ConsPlusNormal"/>
              <w:jc w:val="both"/>
            </w:pPr>
            <w:r>
              <w:t>Ответственный исполнитель – отдел юридической службы администрации Мариинско-Посадского района;</w:t>
            </w:r>
          </w:p>
          <w:p w:rsidR="005C5E8B" w:rsidRPr="009F1597" w:rsidRDefault="005C5E8B" w:rsidP="00C91812">
            <w:pPr>
              <w:pStyle w:val="ConsPlusNormal"/>
              <w:jc w:val="both"/>
            </w:pPr>
            <w:r>
              <w:t xml:space="preserve">Соисполнители – </w:t>
            </w:r>
            <w:r w:rsidRPr="00521B15">
              <w:t>АУ «</w:t>
            </w:r>
            <w:r w:rsidRPr="00521B15">
              <w:rPr>
                <w:bCs/>
              </w:rPr>
              <w:t>Редакция</w:t>
            </w:r>
            <w:r w:rsidRPr="00521B15">
              <w:t xml:space="preserve"> </w:t>
            </w:r>
            <w:r w:rsidRPr="00521B15">
              <w:rPr>
                <w:bCs/>
              </w:rPr>
              <w:t>Мариинско</w:t>
            </w:r>
            <w:r w:rsidRPr="00521B15">
              <w:t xml:space="preserve">-Посадской районной </w:t>
            </w:r>
            <w:r w:rsidRPr="00521B15">
              <w:rPr>
                <w:bCs/>
              </w:rPr>
              <w:t>газеты</w:t>
            </w:r>
            <w:r w:rsidRPr="00521B15">
              <w:t xml:space="preserve"> «Пирен самах» («</w:t>
            </w:r>
            <w:r w:rsidRPr="00521B15">
              <w:rPr>
                <w:bCs/>
              </w:rPr>
              <w:t>Наше</w:t>
            </w:r>
            <w:r w:rsidRPr="00521B15">
              <w:t xml:space="preserve"> </w:t>
            </w:r>
            <w:r w:rsidRPr="00521B15">
              <w:rPr>
                <w:bCs/>
              </w:rPr>
              <w:t>слово</w:t>
            </w:r>
            <w:r w:rsidRPr="00521B15">
              <w:t>»);</w:t>
            </w:r>
            <w:r>
              <w:t xml:space="preserve"> Отдел МВД России по Мариинско-Посадскому району; администрации городского и сельских поселений Мариинско-Посадского района; </w:t>
            </w:r>
            <w:r w:rsidRPr="00515521">
              <w:t>Отдел культуры и социального развития администрации Мариинско-Посадского района;</w:t>
            </w:r>
          </w:p>
        </w:tc>
        <w:tc>
          <w:tcPr>
            <w:tcW w:w="774"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01.01.2015</w:t>
            </w:r>
          </w:p>
        </w:tc>
        <w:tc>
          <w:tcPr>
            <w:tcW w:w="709"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center"/>
            </w:pPr>
            <w:r w:rsidRPr="009F1597">
              <w:t>31.12.2020</w:t>
            </w:r>
          </w:p>
        </w:tc>
        <w:tc>
          <w:tcPr>
            <w:tcW w:w="2486"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повышение доверия населения к правоохранительным органам, а также правовой культуры населения</w:t>
            </w:r>
          </w:p>
          <w:p w:rsidR="005C5E8B" w:rsidRPr="009F1597" w:rsidRDefault="005C5E8B" w:rsidP="00C91812">
            <w:pPr>
              <w:pStyle w:val="ConsPlusNormal"/>
              <w:jc w:val="both"/>
            </w:pPr>
          </w:p>
        </w:tc>
        <w:tc>
          <w:tcPr>
            <w:tcW w:w="1431" w:type="dxa"/>
            <w:tcBorders>
              <w:top w:val="single" w:sz="4" w:space="0" w:color="auto"/>
              <w:left w:val="single" w:sz="4" w:space="0" w:color="auto"/>
              <w:bottom w:val="single" w:sz="4" w:space="0" w:color="auto"/>
              <w:right w:val="single" w:sz="4" w:space="0" w:color="auto"/>
            </w:tcBorders>
          </w:tcPr>
          <w:p w:rsidR="005C5E8B" w:rsidRPr="009F1597" w:rsidRDefault="005C5E8B" w:rsidP="00C91812">
            <w:pPr>
              <w:pStyle w:val="ConsPlusNormal"/>
              <w:jc w:val="both"/>
            </w:pPr>
            <w:r w:rsidRPr="009F1597">
              <w:t>ухудшение качества жизни граждан</w:t>
            </w:r>
          </w:p>
        </w:tc>
        <w:tc>
          <w:tcPr>
            <w:tcW w:w="2160" w:type="dxa"/>
            <w:tcBorders>
              <w:top w:val="single" w:sz="4" w:space="0" w:color="auto"/>
              <w:left w:val="single" w:sz="4" w:space="0" w:color="auto"/>
              <w:bottom w:val="single" w:sz="4" w:space="0" w:color="auto"/>
              <w:right w:val="single" w:sz="4" w:space="0" w:color="auto"/>
            </w:tcBorders>
          </w:tcPr>
          <w:p w:rsidR="005C5E8B" w:rsidRPr="00154971" w:rsidRDefault="005C5E8B" w:rsidP="00C91812">
            <w:pPr>
              <w:autoSpaceDE w:val="0"/>
              <w:autoSpaceDN w:val="0"/>
              <w:adjustRightInd w:val="0"/>
              <w:jc w:val="both"/>
              <w:rPr>
                <w:rFonts w:ascii="Arial" w:hAnsi="Arial" w:cs="Arial"/>
                <w:strike/>
                <w:sz w:val="20"/>
                <w:szCs w:val="20"/>
              </w:rPr>
            </w:pPr>
            <w:r w:rsidRPr="00154971">
              <w:rPr>
                <w:rFonts w:ascii="Arial" w:hAnsi="Arial" w:cs="Arial"/>
                <w:sz w:val="20"/>
                <w:szCs w:val="20"/>
              </w:rPr>
              <w:t>снижение количества общественно-опасных преступлений общеуголовной направленности до 10 %</w:t>
            </w:r>
          </w:p>
        </w:tc>
      </w:tr>
    </w:tbl>
    <w:p w:rsidR="005C5E8B" w:rsidRPr="009F1597" w:rsidRDefault="005C5E8B" w:rsidP="00C91812">
      <w:pPr>
        <w:pStyle w:val="ConsPlusNormal"/>
        <w:ind w:firstLine="540"/>
        <w:jc w:val="both"/>
      </w:pPr>
    </w:p>
    <w:p w:rsidR="005C5E8B" w:rsidRPr="009F1597" w:rsidRDefault="005C5E8B" w:rsidP="00C91812">
      <w:pPr>
        <w:pStyle w:val="ConsPlusNormal"/>
        <w:jc w:val="right"/>
        <w:outlineLvl w:val="1"/>
      </w:pPr>
      <w:r w:rsidRPr="009F1597">
        <w:t xml:space="preserve">Приложение </w:t>
      </w:r>
    </w:p>
    <w:p w:rsidR="005C5E8B" w:rsidRDefault="005C5E8B" w:rsidP="00C91812">
      <w:pPr>
        <w:pStyle w:val="ConsPlusNormal"/>
        <w:jc w:val="right"/>
      </w:pPr>
      <w:r w:rsidRPr="009F1597">
        <w:t>к муниципальной программе</w:t>
      </w:r>
    </w:p>
    <w:p w:rsidR="005C5E8B" w:rsidRDefault="005C5E8B" w:rsidP="00C91812">
      <w:pPr>
        <w:pStyle w:val="ConsPlusNormal"/>
        <w:jc w:val="right"/>
      </w:pPr>
      <w:r>
        <w:t>Мариинско-Посадского</w:t>
      </w:r>
      <w:r w:rsidRPr="009F1597">
        <w:t xml:space="preserve"> </w:t>
      </w:r>
      <w:r>
        <w:t>района</w:t>
      </w:r>
      <w:r w:rsidRPr="009F1597">
        <w:t xml:space="preserve"> </w:t>
      </w:r>
      <w:r>
        <w:t xml:space="preserve">Чувашской Республики </w:t>
      </w:r>
    </w:p>
    <w:p w:rsidR="005C5E8B" w:rsidRPr="009F1597" w:rsidRDefault="005C5E8B" w:rsidP="00C91812">
      <w:pPr>
        <w:pStyle w:val="ConsPlusNormal"/>
        <w:jc w:val="right"/>
      </w:pPr>
      <w:r w:rsidRPr="009F1597">
        <w:t>"Повышение безопасности жизнедеятельности</w:t>
      </w:r>
    </w:p>
    <w:p w:rsidR="005C5E8B" w:rsidRPr="009F1597" w:rsidRDefault="005C5E8B" w:rsidP="00C91812">
      <w:pPr>
        <w:pStyle w:val="ConsPlusNormal"/>
        <w:jc w:val="right"/>
      </w:pPr>
      <w:r>
        <w:t>населения и территорий Мариинско-Посадского района</w:t>
      </w:r>
      <w:r w:rsidRPr="009F1597">
        <w:t>" на 201</w:t>
      </w:r>
      <w:r>
        <w:t>9</w:t>
      </w:r>
      <w:r w:rsidRPr="009F1597">
        <w:t xml:space="preserve"> - 202</w:t>
      </w:r>
      <w:r>
        <w:t>4</w:t>
      </w:r>
      <w:r w:rsidRPr="009F1597">
        <w:t xml:space="preserve"> годы</w:t>
      </w:r>
    </w:p>
    <w:p w:rsidR="005C5E8B" w:rsidRPr="009F1597" w:rsidRDefault="005C5E8B" w:rsidP="00C91812">
      <w:pPr>
        <w:pStyle w:val="ConsPlusNormal"/>
        <w:ind w:firstLine="540"/>
        <w:jc w:val="both"/>
      </w:pPr>
    </w:p>
    <w:p w:rsidR="005C5E8B" w:rsidRPr="009F1597" w:rsidRDefault="005C5E8B" w:rsidP="00C91812">
      <w:pPr>
        <w:pStyle w:val="ConsPlusNormal"/>
        <w:jc w:val="center"/>
        <w:rPr>
          <w:b/>
          <w:bCs/>
        </w:rPr>
      </w:pPr>
      <w:r w:rsidRPr="009F1597">
        <w:rPr>
          <w:b/>
          <w:bCs/>
        </w:rPr>
        <w:t>ПОДПРОГРАММА</w:t>
      </w:r>
    </w:p>
    <w:p w:rsidR="005C5E8B" w:rsidRPr="009F1597" w:rsidRDefault="005C5E8B" w:rsidP="00C91812">
      <w:pPr>
        <w:pStyle w:val="ConsPlusNormal"/>
        <w:jc w:val="center"/>
        <w:rPr>
          <w:b/>
          <w:bCs/>
        </w:rPr>
      </w:pPr>
      <w:r w:rsidRPr="009F1597">
        <w:rPr>
          <w:b/>
          <w:bCs/>
        </w:rPr>
        <w:t xml:space="preserve">"ПРОФИЛАКТИКА ТЕРРОРИЗМА И ЭКСТРЕМИСТСКОЙ </w:t>
      </w:r>
    </w:p>
    <w:p w:rsidR="005C5E8B" w:rsidRPr="009F1597" w:rsidRDefault="005C5E8B" w:rsidP="00C91812">
      <w:pPr>
        <w:pStyle w:val="ConsPlusNormal"/>
        <w:jc w:val="center"/>
        <w:rPr>
          <w:b/>
          <w:bCs/>
        </w:rPr>
      </w:pPr>
      <w:r>
        <w:rPr>
          <w:b/>
          <w:bCs/>
        </w:rPr>
        <w:t>ДЕЯТЕЛЬНОСТИ В МАРИИНСКО-ПОСАДСКОМ РАЙОНЕ</w:t>
      </w:r>
      <w:r w:rsidRPr="009F1597">
        <w:rPr>
          <w:b/>
          <w:bCs/>
        </w:rPr>
        <w:t>"</w:t>
      </w:r>
    </w:p>
    <w:p w:rsidR="005C5E8B" w:rsidRPr="009F1597" w:rsidRDefault="005C5E8B" w:rsidP="00C91812">
      <w:pPr>
        <w:pStyle w:val="ConsPlusNormal"/>
        <w:jc w:val="center"/>
      </w:pPr>
    </w:p>
    <w:p w:rsidR="005C5E8B" w:rsidRPr="009F1597" w:rsidRDefault="005C5E8B" w:rsidP="00C91812">
      <w:pPr>
        <w:pStyle w:val="ConsPlusNormal"/>
        <w:jc w:val="center"/>
        <w:outlineLvl w:val="2"/>
      </w:pPr>
      <w:r w:rsidRPr="009F1597">
        <w:t>Паспорт подпрограммы</w:t>
      </w:r>
    </w:p>
    <w:p w:rsidR="005C5E8B" w:rsidRPr="009F1597" w:rsidRDefault="005C5E8B" w:rsidP="00C91812">
      <w:pPr>
        <w:rPr>
          <w:rFonts w:ascii="TimesET" w:hAnsi="TimesET"/>
        </w:rPr>
      </w:pPr>
    </w:p>
    <w:tbl>
      <w:tblPr>
        <w:tblW w:w="9639" w:type="dxa"/>
        <w:tblInd w:w="62" w:type="dxa"/>
        <w:tblLayout w:type="fixed"/>
        <w:tblCellMar>
          <w:top w:w="75" w:type="dxa"/>
          <w:left w:w="0" w:type="dxa"/>
          <w:bottom w:w="75" w:type="dxa"/>
          <w:right w:w="0" w:type="dxa"/>
        </w:tblCellMar>
        <w:tblLook w:val="0000"/>
      </w:tblPr>
      <w:tblGrid>
        <w:gridCol w:w="3102"/>
        <w:gridCol w:w="338"/>
        <w:gridCol w:w="6199"/>
      </w:tblGrid>
      <w:tr w:rsidR="005C5E8B" w:rsidRPr="009F1597" w:rsidTr="00C91812">
        <w:tc>
          <w:tcPr>
            <w:tcW w:w="31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Ответственный исполнитель подпрограммы</w:t>
            </w:r>
          </w:p>
        </w:tc>
        <w:tc>
          <w:tcPr>
            <w:tcW w:w="338" w:type="dxa"/>
            <w:tcMar>
              <w:top w:w="102" w:type="dxa"/>
              <w:left w:w="62" w:type="dxa"/>
              <w:bottom w:w="102" w:type="dxa"/>
              <w:right w:w="62" w:type="dxa"/>
            </w:tcMar>
          </w:tcPr>
          <w:p w:rsidR="005C5E8B" w:rsidRPr="009F1597" w:rsidRDefault="005C5E8B" w:rsidP="00C91812">
            <w:pPr>
              <w:autoSpaceDE w:val="0"/>
              <w:autoSpaceDN w:val="0"/>
              <w:adjustRightInd w:val="0"/>
              <w:jc w:val="right"/>
              <w:rPr>
                <w:rFonts w:ascii="Arial" w:hAnsi="Arial" w:cs="Arial"/>
                <w:sz w:val="20"/>
                <w:szCs w:val="20"/>
              </w:rPr>
            </w:pPr>
            <w:r w:rsidRPr="009F1597">
              <w:rPr>
                <w:rFonts w:ascii="Arial" w:hAnsi="Arial" w:cs="Arial"/>
                <w:sz w:val="20"/>
                <w:szCs w:val="20"/>
              </w:rPr>
              <w:t>-</w:t>
            </w:r>
          </w:p>
        </w:tc>
        <w:tc>
          <w:tcPr>
            <w:tcW w:w="6199" w:type="dxa"/>
            <w:tcMar>
              <w:top w:w="102" w:type="dxa"/>
              <w:left w:w="62" w:type="dxa"/>
              <w:bottom w:w="102" w:type="dxa"/>
              <w:right w:w="62" w:type="dxa"/>
            </w:tcMar>
          </w:tcPr>
          <w:p w:rsidR="005C5E8B" w:rsidRPr="009F1597" w:rsidRDefault="005C5E8B" w:rsidP="00CA58B8">
            <w:pPr>
              <w:autoSpaceDE w:val="0"/>
              <w:autoSpaceDN w:val="0"/>
              <w:adjustRightInd w:val="0"/>
              <w:jc w:val="both"/>
              <w:rPr>
                <w:rFonts w:ascii="Arial" w:hAnsi="Arial" w:cs="Arial"/>
                <w:sz w:val="20"/>
                <w:szCs w:val="20"/>
              </w:rPr>
            </w:pPr>
            <w:r>
              <w:rPr>
                <w:rFonts w:ascii="Arial" w:hAnsi="Arial" w:cs="Arial"/>
                <w:sz w:val="20"/>
                <w:szCs w:val="20"/>
              </w:rPr>
              <w:t>Администрация Мариинско-Посадского городского поселения</w:t>
            </w:r>
          </w:p>
        </w:tc>
      </w:tr>
      <w:tr w:rsidR="005C5E8B" w:rsidRPr="009F1597" w:rsidTr="00C91812">
        <w:tc>
          <w:tcPr>
            <w:tcW w:w="31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Соисполнители подпрограммы</w:t>
            </w:r>
          </w:p>
        </w:tc>
        <w:tc>
          <w:tcPr>
            <w:tcW w:w="338" w:type="dxa"/>
            <w:tcMar>
              <w:top w:w="102" w:type="dxa"/>
              <w:left w:w="62" w:type="dxa"/>
              <w:bottom w:w="102" w:type="dxa"/>
              <w:right w:w="62" w:type="dxa"/>
            </w:tcMar>
          </w:tcPr>
          <w:p w:rsidR="005C5E8B" w:rsidRPr="009F1597" w:rsidRDefault="005C5E8B" w:rsidP="00C91812">
            <w:pPr>
              <w:autoSpaceDE w:val="0"/>
              <w:autoSpaceDN w:val="0"/>
              <w:adjustRightInd w:val="0"/>
              <w:jc w:val="right"/>
              <w:outlineLvl w:val="0"/>
              <w:rPr>
                <w:rFonts w:ascii="Arial" w:hAnsi="Arial" w:cs="Arial"/>
                <w:sz w:val="20"/>
                <w:szCs w:val="20"/>
              </w:rPr>
            </w:pPr>
          </w:p>
        </w:tc>
        <w:tc>
          <w:tcPr>
            <w:tcW w:w="6199"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Pr>
                <w:rFonts w:ascii="Arial" w:hAnsi="Arial" w:cs="Arial"/>
                <w:sz w:val="20"/>
                <w:szCs w:val="20"/>
              </w:rPr>
              <w:t xml:space="preserve"> ОМВД по Мариинско-Посадскому району</w:t>
            </w:r>
          </w:p>
        </w:tc>
      </w:tr>
      <w:tr w:rsidR="005C5E8B" w:rsidRPr="009F1597" w:rsidTr="00C91812">
        <w:tc>
          <w:tcPr>
            <w:tcW w:w="31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Цель подпрограммы</w:t>
            </w:r>
          </w:p>
        </w:tc>
        <w:tc>
          <w:tcPr>
            <w:tcW w:w="338" w:type="dxa"/>
            <w:tcMar>
              <w:top w:w="102" w:type="dxa"/>
              <w:left w:w="62" w:type="dxa"/>
              <w:bottom w:w="102" w:type="dxa"/>
              <w:right w:w="62" w:type="dxa"/>
            </w:tcMar>
          </w:tcPr>
          <w:p w:rsidR="005C5E8B" w:rsidRPr="009F1597" w:rsidRDefault="005C5E8B" w:rsidP="00C91812">
            <w:pPr>
              <w:autoSpaceDE w:val="0"/>
              <w:autoSpaceDN w:val="0"/>
              <w:adjustRightInd w:val="0"/>
              <w:jc w:val="right"/>
              <w:rPr>
                <w:rFonts w:ascii="Arial" w:hAnsi="Arial" w:cs="Arial"/>
                <w:sz w:val="20"/>
                <w:szCs w:val="20"/>
              </w:rPr>
            </w:pPr>
            <w:r w:rsidRPr="009F1597">
              <w:rPr>
                <w:rFonts w:ascii="Arial" w:hAnsi="Arial" w:cs="Arial"/>
                <w:sz w:val="20"/>
                <w:szCs w:val="20"/>
              </w:rPr>
              <w:t>-</w:t>
            </w:r>
          </w:p>
        </w:tc>
        <w:tc>
          <w:tcPr>
            <w:tcW w:w="6199"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районе*</w:t>
            </w:r>
          </w:p>
        </w:tc>
      </w:tr>
      <w:tr w:rsidR="005C5E8B" w:rsidRPr="009F1597" w:rsidTr="00C91812">
        <w:tc>
          <w:tcPr>
            <w:tcW w:w="31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Задачи подпрограммы</w:t>
            </w:r>
          </w:p>
        </w:tc>
        <w:tc>
          <w:tcPr>
            <w:tcW w:w="338" w:type="dxa"/>
            <w:tcMar>
              <w:top w:w="102" w:type="dxa"/>
              <w:left w:w="62" w:type="dxa"/>
              <w:bottom w:w="102" w:type="dxa"/>
              <w:right w:w="62" w:type="dxa"/>
            </w:tcMar>
          </w:tcPr>
          <w:p w:rsidR="005C5E8B" w:rsidRPr="009F1597" w:rsidRDefault="005C5E8B" w:rsidP="00C91812">
            <w:pPr>
              <w:autoSpaceDE w:val="0"/>
              <w:autoSpaceDN w:val="0"/>
              <w:adjustRightInd w:val="0"/>
              <w:jc w:val="right"/>
              <w:rPr>
                <w:rFonts w:ascii="Arial" w:hAnsi="Arial" w:cs="Arial"/>
                <w:sz w:val="20"/>
                <w:szCs w:val="20"/>
              </w:rPr>
            </w:pPr>
            <w:r w:rsidRPr="009F1597">
              <w:rPr>
                <w:rFonts w:ascii="Arial" w:hAnsi="Arial" w:cs="Arial"/>
                <w:sz w:val="20"/>
                <w:szCs w:val="20"/>
              </w:rPr>
              <w:t>-</w:t>
            </w:r>
          </w:p>
        </w:tc>
        <w:tc>
          <w:tcPr>
            <w:tcW w:w="6199"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повышение эффективности взаимодействия местного самоуправления, организаций в вопросах профилактики терроризма и экстремизма;</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профилактика конфликтов на социальной, этнической и конфессиональной почве;</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выявление и устранение причин и условий, способствующих осуществлению террористической и экстремистской деятельности;</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укрепление технической защиты объектов повышенной опасности с массовым пребыванием людей, особо важных объектов</w:t>
            </w:r>
          </w:p>
        </w:tc>
      </w:tr>
      <w:tr w:rsidR="005C5E8B" w:rsidRPr="009F1597" w:rsidTr="00C91812">
        <w:tc>
          <w:tcPr>
            <w:tcW w:w="31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Целевые индикаторы и показатели подпрограммы</w:t>
            </w:r>
          </w:p>
        </w:tc>
        <w:tc>
          <w:tcPr>
            <w:tcW w:w="338" w:type="dxa"/>
            <w:tcMar>
              <w:top w:w="102" w:type="dxa"/>
              <w:left w:w="62" w:type="dxa"/>
              <w:bottom w:w="102" w:type="dxa"/>
              <w:right w:w="62" w:type="dxa"/>
            </w:tcMar>
          </w:tcPr>
          <w:p w:rsidR="005C5E8B" w:rsidRPr="009F1597" w:rsidRDefault="005C5E8B" w:rsidP="00C91812">
            <w:pPr>
              <w:autoSpaceDE w:val="0"/>
              <w:autoSpaceDN w:val="0"/>
              <w:adjustRightInd w:val="0"/>
              <w:jc w:val="right"/>
              <w:rPr>
                <w:rFonts w:ascii="Arial" w:hAnsi="Arial" w:cs="Arial"/>
                <w:sz w:val="20"/>
                <w:szCs w:val="20"/>
              </w:rPr>
            </w:pPr>
            <w:r w:rsidRPr="009F1597">
              <w:rPr>
                <w:rFonts w:ascii="Arial" w:hAnsi="Arial" w:cs="Arial"/>
                <w:sz w:val="20"/>
                <w:szCs w:val="20"/>
              </w:rPr>
              <w:t>-</w:t>
            </w:r>
          </w:p>
        </w:tc>
        <w:tc>
          <w:tcPr>
            <w:tcW w:w="6199"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достижение к 202</w:t>
            </w:r>
            <w:r>
              <w:rPr>
                <w:rFonts w:ascii="Arial" w:hAnsi="Arial" w:cs="Arial"/>
                <w:sz w:val="20"/>
                <w:szCs w:val="20"/>
              </w:rPr>
              <w:t>4</w:t>
            </w:r>
            <w:r w:rsidRPr="009F1597">
              <w:rPr>
                <w:rFonts w:ascii="Arial" w:hAnsi="Arial" w:cs="Arial"/>
                <w:sz w:val="20"/>
                <w:szCs w:val="20"/>
              </w:rPr>
              <w:t xml:space="preserve"> году следующих показателей: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доля детей, охваченных образовательными программами дополнительного образования детей, в общей численности детей и молодежи - </w:t>
            </w:r>
            <w:r>
              <w:rPr>
                <w:rFonts w:ascii="Arial" w:hAnsi="Arial" w:cs="Arial"/>
                <w:sz w:val="20"/>
                <w:szCs w:val="20"/>
              </w:rPr>
              <w:t>75</w:t>
            </w:r>
            <w:r w:rsidRPr="009F1597">
              <w:rPr>
                <w:rFonts w:ascii="Arial" w:hAnsi="Arial" w:cs="Arial"/>
                <w:sz w:val="20"/>
                <w:szCs w:val="20"/>
              </w:rPr>
              <w:t xml:space="preserve"> процент</w:t>
            </w:r>
            <w:r>
              <w:rPr>
                <w:rFonts w:ascii="Arial" w:hAnsi="Arial" w:cs="Arial"/>
                <w:sz w:val="20"/>
                <w:szCs w:val="20"/>
              </w:rPr>
              <w:t>ов</w:t>
            </w:r>
            <w:r w:rsidRPr="009F1597">
              <w:rPr>
                <w:rFonts w:ascii="Arial" w:hAnsi="Arial" w:cs="Arial"/>
                <w:sz w:val="20"/>
                <w:szCs w:val="20"/>
              </w:rPr>
              <w:t>;</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удельный вес населения </w:t>
            </w:r>
            <w:r>
              <w:rPr>
                <w:rFonts w:ascii="Arial" w:hAnsi="Arial" w:cs="Arial"/>
                <w:sz w:val="20"/>
                <w:szCs w:val="20"/>
              </w:rPr>
              <w:t>Мариинско-Посадского городского поселения</w:t>
            </w:r>
            <w:r w:rsidRPr="009F1597">
              <w:rPr>
                <w:rFonts w:ascii="Arial" w:hAnsi="Arial" w:cs="Arial"/>
                <w:sz w:val="20"/>
                <w:szCs w:val="20"/>
              </w:rPr>
              <w:t xml:space="preserve">, систематически занимающегося физической культурой и спортом, - </w:t>
            </w:r>
            <w:r>
              <w:rPr>
                <w:rFonts w:ascii="Arial" w:hAnsi="Arial" w:cs="Arial"/>
                <w:sz w:val="20"/>
                <w:szCs w:val="20"/>
              </w:rPr>
              <w:t xml:space="preserve">45 </w:t>
            </w:r>
            <w:r w:rsidRPr="009F1597">
              <w:rPr>
                <w:rFonts w:ascii="Arial" w:hAnsi="Arial" w:cs="Arial"/>
                <w:sz w:val="20"/>
                <w:szCs w:val="20"/>
              </w:rPr>
              <w:t>процент</w:t>
            </w:r>
            <w:r>
              <w:rPr>
                <w:rFonts w:ascii="Arial" w:hAnsi="Arial" w:cs="Arial"/>
                <w:sz w:val="20"/>
                <w:szCs w:val="20"/>
              </w:rPr>
              <w:t>ов</w:t>
            </w:r>
            <w:r w:rsidRPr="009F1597">
              <w:rPr>
                <w:rFonts w:ascii="Arial" w:hAnsi="Arial" w:cs="Arial"/>
                <w:sz w:val="20"/>
                <w:szCs w:val="20"/>
              </w:rPr>
              <w:t>;</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w:t>
            </w:r>
            <w:r>
              <w:rPr>
                <w:rFonts w:ascii="Arial" w:hAnsi="Arial" w:cs="Arial"/>
                <w:sz w:val="20"/>
                <w:szCs w:val="20"/>
              </w:rPr>
              <w:t>21,1</w:t>
            </w:r>
            <w:r w:rsidRPr="009F1597">
              <w:rPr>
                <w:rFonts w:ascii="Arial" w:hAnsi="Arial" w:cs="Arial"/>
                <w:sz w:val="20"/>
                <w:szCs w:val="20"/>
              </w:rPr>
              <w:t xml:space="preserve"> до </w:t>
            </w:r>
            <w:r>
              <w:rPr>
                <w:rFonts w:ascii="Arial" w:hAnsi="Arial" w:cs="Arial"/>
                <w:sz w:val="20"/>
                <w:szCs w:val="20"/>
              </w:rPr>
              <w:t>14,1</w:t>
            </w:r>
            <w:r w:rsidRPr="009F1597">
              <w:rPr>
                <w:rFonts w:ascii="Arial" w:hAnsi="Arial" w:cs="Arial"/>
                <w:sz w:val="20"/>
                <w:szCs w:val="20"/>
              </w:rPr>
              <w:t xml:space="preserve"> процента;</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 – </w:t>
            </w:r>
            <w:r>
              <w:rPr>
                <w:rFonts w:ascii="Arial" w:hAnsi="Arial" w:cs="Arial"/>
                <w:sz w:val="20"/>
                <w:szCs w:val="20"/>
              </w:rPr>
              <w:t>21,2</w:t>
            </w:r>
            <w:r w:rsidRPr="009F1597">
              <w:rPr>
                <w:rFonts w:ascii="Arial" w:hAnsi="Arial" w:cs="Arial"/>
                <w:sz w:val="20"/>
                <w:szCs w:val="20"/>
              </w:rPr>
              <w:t xml:space="preserve"> процента</w:t>
            </w:r>
          </w:p>
        </w:tc>
      </w:tr>
      <w:tr w:rsidR="005C5E8B" w:rsidRPr="009F1597" w:rsidTr="00C91812">
        <w:tc>
          <w:tcPr>
            <w:tcW w:w="31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Срок реализации подпрограммы</w:t>
            </w:r>
          </w:p>
        </w:tc>
        <w:tc>
          <w:tcPr>
            <w:tcW w:w="338" w:type="dxa"/>
            <w:tcMar>
              <w:top w:w="102" w:type="dxa"/>
              <w:left w:w="62" w:type="dxa"/>
              <w:bottom w:w="102" w:type="dxa"/>
              <w:right w:w="62" w:type="dxa"/>
            </w:tcMar>
          </w:tcPr>
          <w:p w:rsidR="005C5E8B" w:rsidRPr="009F1597" w:rsidRDefault="005C5E8B" w:rsidP="00C91812">
            <w:pPr>
              <w:autoSpaceDE w:val="0"/>
              <w:autoSpaceDN w:val="0"/>
              <w:adjustRightInd w:val="0"/>
              <w:jc w:val="right"/>
              <w:rPr>
                <w:rFonts w:ascii="Arial" w:hAnsi="Arial" w:cs="Arial"/>
                <w:sz w:val="20"/>
                <w:szCs w:val="20"/>
              </w:rPr>
            </w:pPr>
            <w:r w:rsidRPr="009F1597">
              <w:rPr>
                <w:rFonts w:ascii="Arial" w:hAnsi="Arial" w:cs="Arial"/>
                <w:sz w:val="20"/>
                <w:szCs w:val="20"/>
              </w:rPr>
              <w:t>-</w:t>
            </w:r>
          </w:p>
        </w:tc>
        <w:tc>
          <w:tcPr>
            <w:tcW w:w="6199" w:type="dxa"/>
            <w:tcMar>
              <w:top w:w="102" w:type="dxa"/>
              <w:left w:w="62" w:type="dxa"/>
              <w:bottom w:w="102" w:type="dxa"/>
              <w:right w:w="62" w:type="dxa"/>
            </w:tcMar>
          </w:tcPr>
          <w:p w:rsidR="005C5E8B" w:rsidRPr="009F1597" w:rsidRDefault="005C5E8B" w:rsidP="00323E11">
            <w:pPr>
              <w:autoSpaceDE w:val="0"/>
              <w:autoSpaceDN w:val="0"/>
              <w:adjustRightInd w:val="0"/>
              <w:jc w:val="both"/>
              <w:rPr>
                <w:rFonts w:ascii="Arial" w:hAnsi="Arial" w:cs="Arial"/>
                <w:sz w:val="20"/>
                <w:szCs w:val="20"/>
              </w:rPr>
            </w:pPr>
            <w:r w:rsidRPr="009F1597">
              <w:rPr>
                <w:rFonts w:ascii="Arial" w:hAnsi="Arial" w:cs="Arial"/>
                <w:sz w:val="20"/>
                <w:szCs w:val="20"/>
              </w:rPr>
              <w:t>201</w:t>
            </w:r>
            <w:r>
              <w:rPr>
                <w:rFonts w:ascii="Arial" w:hAnsi="Arial" w:cs="Arial"/>
                <w:sz w:val="20"/>
                <w:szCs w:val="20"/>
              </w:rPr>
              <w:t>9</w:t>
            </w:r>
            <w:r w:rsidRPr="009F1597">
              <w:rPr>
                <w:rFonts w:ascii="Arial" w:hAnsi="Arial" w:cs="Arial"/>
                <w:sz w:val="20"/>
                <w:szCs w:val="20"/>
              </w:rPr>
              <w:t xml:space="preserve"> - 202</w:t>
            </w:r>
            <w:r>
              <w:rPr>
                <w:rFonts w:ascii="Arial" w:hAnsi="Arial" w:cs="Arial"/>
                <w:sz w:val="20"/>
                <w:szCs w:val="20"/>
              </w:rPr>
              <w:t>4</w:t>
            </w:r>
            <w:r w:rsidRPr="009F1597">
              <w:rPr>
                <w:rFonts w:ascii="Arial" w:hAnsi="Arial" w:cs="Arial"/>
                <w:sz w:val="20"/>
                <w:szCs w:val="20"/>
              </w:rPr>
              <w:t xml:space="preserve"> годы</w:t>
            </w:r>
          </w:p>
        </w:tc>
      </w:tr>
      <w:tr w:rsidR="005C5E8B" w:rsidRPr="009F1597" w:rsidTr="00C91812">
        <w:tc>
          <w:tcPr>
            <w:tcW w:w="31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Объемы финансирования подпрограммы с разбивкой по годам ее реализации</w:t>
            </w:r>
          </w:p>
        </w:tc>
        <w:tc>
          <w:tcPr>
            <w:tcW w:w="338" w:type="dxa"/>
            <w:tcMar>
              <w:top w:w="102" w:type="dxa"/>
              <w:left w:w="62" w:type="dxa"/>
              <w:bottom w:w="102" w:type="dxa"/>
              <w:right w:w="62" w:type="dxa"/>
            </w:tcMar>
          </w:tcPr>
          <w:p w:rsidR="005C5E8B" w:rsidRPr="009F1597" w:rsidRDefault="005C5E8B" w:rsidP="00C91812">
            <w:pPr>
              <w:autoSpaceDE w:val="0"/>
              <w:autoSpaceDN w:val="0"/>
              <w:adjustRightInd w:val="0"/>
              <w:jc w:val="right"/>
              <w:rPr>
                <w:rFonts w:ascii="Arial" w:hAnsi="Arial" w:cs="Arial"/>
                <w:sz w:val="20"/>
                <w:szCs w:val="20"/>
              </w:rPr>
            </w:pPr>
            <w:r w:rsidRPr="009F1597">
              <w:rPr>
                <w:rFonts w:ascii="Arial" w:hAnsi="Arial" w:cs="Arial"/>
                <w:sz w:val="20"/>
                <w:szCs w:val="20"/>
              </w:rPr>
              <w:t>-</w:t>
            </w:r>
          </w:p>
        </w:tc>
        <w:tc>
          <w:tcPr>
            <w:tcW w:w="6199"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прогнозируемые объемы бюджетных ассигнований на реализацию мероприятий подпрограммы в 201</w:t>
            </w:r>
            <w:r>
              <w:rPr>
                <w:rFonts w:ascii="Arial" w:hAnsi="Arial" w:cs="Arial"/>
                <w:sz w:val="20"/>
                <w:szCs w:val="20"/>
              </w:rPr>
              <w:t xml:space="preserve">9 – 2024 </w:t>
            </w:r>
            <w:r w:rsidRPr="009F1597">
              <w:rPr>
                <w:rFonts w:ascii="Arial" w:hAnsi="Arial" w:cs="Arial"/>
                <w:sz w:val="20"/>
                <w:szCs w:val="20"/>
              </w:rPr>
              <w:t xml:space="preserve">годах составят </w:t>
            </w:r>
            <w:r>
              <w:rPr>
                <w:rFonts w:ascii="Arial" w:hAnsi="Arial" w:cs="Arial"/>
                <w:sz w:val="20"/>
                <w:szCs w:val="20"/>
              </w:rPr>
              <w:t xml:space="preserve">90 </w:t>
            </w:r>
            <w:r w:rsidRPr="009F1597">
              <w:rPr>
                <w:rFonts w:ascii="Arial" w:hAnsi="Arial" w:cs="Arial"/>
                <w:sz w:val="20"/>
                <w:szCs w:val="20"/>
              </w:rPr>
              <w:t>тыс. рублей, в том числе:</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за счет средств бюджета </w:t>
            </w:r>
            <w:r>
              <w:rPr>
                <w:rFonts w:ascii="Arial" w:hAnsi="Arial" w:cs="Arial"/>
                <w:sz w:val="20"/>
                <w:szCs w:val="20"/>
              </w:rPr>
              <w:t>Мариинско-Посадского городского поселнения</w:t>
            </w:r>
            <w:r w:rsidRPr="009F1597">
              <w:rPr>
                <w:rFonts w:ascii="Arial" w:hAnsi="Arial" w:cs="Arial"/>
                <w:sz w:val="20"/>
                <w:szCs w:val="20"/>
              </w:rPr>
              <w:t xml:space="preserve"> -</w:t>
            </w:r>
            <w:r>
              <w:rPr>
                <w:rFonts w:ascii="Arial" w:hAnsi="Arial" w:cs="Arial"/>
                <w:sz w:val="20"/>
                <w:szCs w:val="20"/>
              </w:rPr>
              <w:t>15</w:t>
            </w:r>
            <w:r w:rsidRPr="009F1597">
              <w:rPr>
                <w:rFonts w:ascii="Arial" w:hAnsi="Arial" w:cs="Arial"/>
                <w:sz w:val="20"/>
                <w:szCs w:val="20"/>
              </w:rPr>
              <w:t xml:space="preserve"> тыс. рублей, из них:</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201</w:t>
            </w:r>
            <w:r>
              <w:rPr>
                <w:rFonts w:ascii="Arial" w:hAnsi="Arial" w:cs="Arial"/>
                <w:sz w:val="20"/>
                <w:szCs w:val="20"/>
              </w:rPr>
              <w:t>9</w:t>
            </w:r>
            <w:r w:rsidRPr="009F1597">
              <w:rPr>
                <w:rFonts w:ascii="Arial" w:hAnsi="Arial" w:cs="Arial"/>
                <w:sz w:val="20"/>
                <w:szCs w:val="20"/>
              </w:rPr>
              <w:t xml:space="preserve"> год - </w:t>
            </w:r>
            <w:r>
              <w:rPr>
                <w:rFonts w:ascii="Arial" w:hAnsi="Arial" w:cs="Arial"/>
                <w:sz w:val="20"/>
                <w:szCs w:val="20"/>
              </w:rPr>
              <w:t>15</w:t>
            </w:r>
            <w:r w:rsidRPr="009F1597">
              <w:rPr>
                <w:rFonts w:ascii="Arial" w:hAnsi="Arial" w:cs="Arial"/>
                <w:sz w:val="20"/>
                <w:szCs w:val="20"/>
              </w:rPr>
              <w:t xml:space="preserve"> тыс. рублей;</w:t>
            </w:r>
          </w:p>
          <w:p w:rsidR="005C5E8B" w:rsidRPr="009F1597" w:rsidRDefault="005C5E8B" w:rsidP="00C91812">
            <w:pPr>
              <w:autoSpaceDE w:val="0"/>
              <w:autoSpaceDN w:val="0"/>
              <w:adjustRightInd w:val="0"/>
              <w:jc w:val="both"/>
              <w:rPr>
                <w:rFonts w:ascii="Arial" w:hAnsi="Arial" w:cs="Arial"/>
                <w:sz w:val="20"/>
                <w:szCs w:val="20"/>
              </w:rPr>
            </w:pPr>
            <w:r>
              <w:rPr>
                <w:rFonts w:ascii="Arial" w:hAnsi="Arial" w:cs="Arial"/>
                <w:sz w:val="20"/>
                <w:szCs w:val="20"/>
              </w:rPr>
              <w:t>2020</w:t>
            </w:r>
            <w:r w:rsidRPr="009F1597">
              <w:rPr>
                <w:rFonts w:ascii="Arial" w:hAnsi="Arial" w:cs="Arial"/>
                <w:sz w:val="20"/>
                <w:szCs w:val="20"/>
              </w:rPr>
              <w:t xml:space="preserve"> год </w:t>
            </w:r>
            <w:r>
              <w:rPr>
                <w:rFonts w:ascii="Arial" w:hAnsi="Arial" w:cs="Arial"/>
                <w:sz w:val="20"/>
                <w:szCs w:val="20"/>
              </w:rPr>
              <w:t xml:space="preserve">- 15 </w:t>
            </w:r>
            <w:r w:rsidRPr="009F1597">
              <w:rPr>
                <w:rFonts w:ascii="Arial" w:hAnsi="Arial" w:cs="Arial"/>
                <w:sz w:val="20"/>
                <w:szCs w:val="20"/>
              </w:rPr>
              <w:t>тыс. рублей;</w:t>
            </w:r>
          </w:p>
          <w:p w:rsidR="005C5E8B" w:rsidRPr="009F1597" w:rsidRDefault="005C5E8B" w:rsidP="00C91812">
            <w:pPr>
              <w:autoSpaceDE w:val="0"/>
              <w:autoSpaceDN w:val="0"/>
              <w:adjustRightInd w:val="0"/>
              <w:jc w:val="both"/>
              <w:rPr>
                <w:rFonts w:ascii="Arial" w:hAnsi="Arial" w:cs="Arial"/>
                <w:sz w:val="20"/>
                <w:szCs w:val="20"/>
              </w:rPr>
            </w:pPr>
            <w:r>
              <w:rPr>
                <w:rFonts w:ascii="Arial" w:hAnsi="Arial" w:cs="Arial"/>
                <w:sz w:val="20"/>
                <w:szCs w:val="20"/>
              </w:rPr>
              <w:t>2021</w:t>
            </w:r>
            <w:r w:rsidRPr="009F1597">
              <w:rPr>
                <w:rFonts w:ascii="Arial" w:hAnsi="Arial" w:cs="Arial"/>
                <w:sz w:val="20"/>
                <w:szCs w:val="20"/>
              </w:rPr>
              <w:t xml:space="preserve">год </w:t>
            </w:r>
            <w:r>
              <w:rPr>
                <w:rFonts w:ascii="Arial" w:hAnsi="Arial" w:cs="Arial"/>
                <w:sz w:val="20"/>
                <w:szCs w:val="20"/>
              </w:rPr>
              <w:t xml:space="preserve">- 15 </w:t>
            </w:r>
            <w:r w:rsidRPr="009F1597">
              <w:rPr>
                <w:rFonts w:ascii="Arial" w:hAnsi="Arial" w:cs="Arial"/>
                <w:sz w:val="20"/>
                <w:szCs w:val="20"/>
              </w:rPr>
              <w:t>тыс. рублей;</w:t>
            </w:r>
          </w:p>
          <w:p w:rsidR="005C5E8B" w:rsidRPr="009F1597" w:rsidRDefault="005C5E8B" w:rsidP="00C91812">
            <w:pPr>
              <w:autoSpaceDE w:val="0"/>
              <w:autoSpaceDN w:val="0"/>
              <w:adjustRightInd w:val="0"/>
              <w:jc w:val="both"/>
              <w:rPr>
                <w:rFonts w:ascii="Arial" w:hAnsi="Arial" w:cs="Arial"/>
                <w:sz w:val="20"/>
                <w:szCs w:val="20"/>
              </w:rPr>
            </w:pPr>
            <w:r>
              <w:rPr>
                <w:rFonts w:ascii="Arial" w:hAnsi="Arial" w:cs="Arial"/>
                <w:sz w:val="20"/>
                <w:szCs w:val="20"/>
              </w:rPr>
              <w:t>2022</w:t>
            </w:r>
            <w:r w:rsidRPr="009F1597">
              <w:rPr>
                <w:rFonts w:ascii="Arial" w:hAnsi="Arial" w:cs="Arial"/>
                <w:sz w:val="20"/>
                <w:szCs w:val="20"/>
              </w:rPr>
              <w:t xml:space="preserve"> год - </w:t>
            </w:r>
            <w:r>
              <w:rPr>
                <w:rFonts w:ascii="Arial" w:hAnsi="Arial" w:cs="Arial"/>
                <w:sz w:val="20"/>
                <w:szCs w:val="20"/>
              </w:rPr>
              <w:t>15</w:t>
            </w:r>
            <w:r w:rsidRPr="009F1597">
              <w:rPr>
                <w:rFonts w:ascii="Arial" w:hAnsi="Arial" w:cs="Arial"/>
                <w:sz w:val="20"/>
                <w:szCs w:val="20"/>
              </w:rPr>
              <w:t xml:space="preserve"> тыс. рублей;</w:t>
            </w:r>
          </w:p>
          <w:p w:rsidR="005C5E8B" w:rsidRPr="009F1597" w:rsidRDefault="005C5E8B" w:rsidP="00C91812">
            <w:pPr>
              <w:autoSpaceDE w:val="0"/>
              <w:autoSpaceDN w:val="0"/>
              <w:adjustRightInd w:val="0"/>
              <w:jc w:val="both"/>
              <w:rPr>
                <w:rFonts w:ascii="Arial" w:hAnsi="Arial" w:cs="Arial"/>
                <w:sz w:val="20"/>
                <w:szCs w:val="20"/>
              </w:rPr>
            </w:pPr>
            <w:r>
              <w:rPr>
                <w:rFonts w:ascii="Arial" w:hAnsi="Arial" w:cs="Arial"/>
                <w:sz w:val="20"/>
                <w:szCs w:val="20"/>
              </w:rPr>
              <w:t>2023</w:t>
            </w:r>
            <w:r w:rsidRPr="009F1597">
              <w:rPr>
                <w:rFonts w:ascii="Arial" w:hAnsi="Arial" w:cs="Arial"/>
                <w:sz w:val="20"/>
                <w:szCs w:val="20"/>
              </w:rPr>
              <w:t xml:space="preserve"> год </w:t>
            </w:r>
            <w:r>
              <w:rPr>
                <w:rFonts w:ascii="Arial" w:hAnsi="Arial" w:cs="Arial"/>
                <w:sz w:val="20"/>
                <w:szCs w:val="20"/>
              </w:rPr>
              <w:t xml:space="preserve">- 15 </w:t>
            </w:r>
            <w:r w:rsidRPr="009F1597">
              <w:rPr>
                <w:rFonts w:ascii="Arial" w:hAnsi="Arial" w:cs="Arial"/>
                <w:sz w:val="20"/>
                <w:szCs w:val="20"/>
              </w:rPr>
              <w:t>тыс. рублей;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202</w:t>
            </w:r>
            <w:r>
              <w:rPr>
                <w:rFonts w:ascii="Arial" w:hAnsi="Arial" w:cs="Arial"/>
                <w:sz w:val="20"/>
                <w:szCs w:val="20"/>
              </w:rPr>
              <w:t>24</w:t>
            </w:r>
            <w:r w:rsidRPr="009F1597">
              <w:rPr>
                <w:rFonts w:ascii="Arial" w:hAnsi="Arial" w:cs="Arial"/>
                <w:sz w:val="20"/>
                <w:szCs w:val="20"/>
              </w:rPr>
              <w:t xml:space="preserve"> год </w:t>
            </w:r>
            <w:r>
              <w:rPr>
                <w:rFonts w:ascii="Arial" w:hAnsi="Arial" w:cs="Arial"/>
                <w:sz w:val="20"/>
                <w:szCs w:val="20"/>
              </w:rPr>
              <w:t xml:space="preserve">- 15 </w:t>
            </w:r>
            <w:r w:rsidRPr="009F1597">
              <w:rPr>
                <w:rFonts w:ascii="Arial" w:hAnsi="Arial" w:cs="Arial"/>
                <w:sz w:val="20"/>
                <w:szCs w:val="20"/>
              </w:rPr>
              <w:t>тыс. рублей;</w:t>
            </w:r>
          </w:p>
          <w:p w:rsidR="005C5E8B" w:rsidRPr="009F1597" w:rsidRDefault="005C5E8B" w:rsidP="00C91812">
            <w:pPr>
              <w:pStyle w:val="ConsPlusNormal"/>
              <w:jc w:val="both"/>
            </w:pPr>
            <w:r w:rsidRPr="009F1597">
              <w:t xml:space="preserve">за счет внебюджетных источников </w:t>
            </w:r>
            <w:r>
              <w:t>–</w:t>
            </w:r>
            <w:r w:rsidRPr="009F1597">
              <w:t xml:space="preserve"> </w:t>
            </w:r>
            <w:r>
              <w:t xml:space="preserve">0 </w:t>
            </w:r>
            <w:r w:rsidRPr="009F1597">
              <w:t>тыс. рублей, из них:</w:t>
            </w:r>
          </w:p>
          <w:p w:rsidR="005C5E8B" w:rsidRPr="009F1597" w:rsidRDefault="005C5E8B" w:rsidP="00C91812">
            <w:pPr>
              <w:pStyle w:val="ConsPlusNormal"/>
              <w:jc w:val="both"/>
            </w:pPr>
          </w:p>
        </w:tc>
      </w:tr>
      <w:tr w:rsidR="005C5E8B" w:rsidRPr="009F1597" w:rsidTr="00C91812">
        <w:tc>
          <w:tcPr>
            <w:tcW w:w="9639" w:type="dxa"/>
            <w:gridSpan w:val="3"/>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p>
        </w:tc>
      </w:tr>
      <w:tr w:rsidR="005C5E8B" w:rsidRPr="009F1597" w:rsidTr="00C91812">
        <w:tc>
          <w:tcPr>
            <w:tcW w:w="3102" w:type="dxa"/>
            <w:tcMar>
              <w:top w:w="102" w:type="dxa"/>
              <w:left w:w="62" w:type="dxa"/>
              <w:bottom w:w="102" w:type="dxa"/>
              <w:right w:w="62" w:type="dxa"/>
            </w:tcMar>
          </w:tcPr>
          <w:p w:rsidR="005C5E8B" w:rsidRPr="009F1597" w:rsidRDefault="005C5E8B" w:rsidP="00C91812">
            <w:pPr>
              <w:autoSpaceDE w:val="0"/>
              <w:autoSpaceDN w:val="0"/>
              <w:adjustRightInd w:val="0"/>
              <w:rPr>
                <w:rFonts w:ascii="Arial" w:hAnsi="Arial" w:cs="Arial"/>
                <w:sz w:val="20"/>
                <w:szCs w:val="20"/>
              </w:rPr>
            </w:pPr>
            <w:r w:rsidRPr="009F1597">
              <w:rPr>
                <w:rFonts w:ascii="Arial" w:hAnsi="Arial" w:cs="Arial"/>
                <w:sz w:val="20"/>
                <w:szCs w:val="20"/>
              </w:rPr>
              <w:t>Ожидаемые результаты реализации подпрограммы</w:t>
            </w:r>
          </w:p>
        </w:tc>
        <w:tc>
          <w:tcPr>
            <w:tcW w:w="338" w:type="dxa"/>
            <w:tcMar>
              <w:top w:w="102" w:type="dxa"/>
              <w:left w:w="62" w:type="dxa"/>
              <w:bottom w:w="102" w:type="dxa"/>
              <w:right w:w="62" w:type="dxa"/>
            </w:tcMar>
          </w:tcPr>
          <w:p w:rsidR="005C5E8B" w:rsidRPr="009F1597" w:rsidRDefault="005C5E8B" w:rsidP="00C91812">
            <w:pPr>
              <w:autoSpaceDE w:val="0"/>
              <w:autoSpaceDN w:val="0"/>
              <w:adjustRightInd w:val="0"/>
              <w:jc w:val="right"/>
              <w:rPr>
                <w:rFonts w:ascii="Arial" w:hAnsi="Arial" w:cs="Arial"/>
                <w:sz w:val="20"/>
                <w:szCs w:val="20"/>
              </w:rPr>
            </w:pPr>
            <w:r w:rsidRPr="009F1597">
              <w:rPr>
                <w:rFonts w:ascii="Arial" w:hAnsi="Arial" w:cs="Arial"/>
                <w:sz w:val="20"/>
                <w:szCs w:val="20"/>
              </w:rPr>
              <w:t>-</w:t>
            </w:r>
          </w:p>
        </w:tc>
        <w:tc>
          <w:tcPr>
            <w:tcW w:w="6199" w:type="dxa"/>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ожидаемыми результатами реализации подпрограммы являются:</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своевременное выявление предпосылок экстремистских и террористических проявлений, их предупреждение;</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сохранение в районе* стабильности в обществе и правопорядка;</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повышение безопасности жизнедеятельности населения и территории </w:t>
            </w:r>
            <w:r>
              <w:rPr>
                <w:rFonts w:ascii="Arial" w:hAnsi="Arial" w:cs="Arial"/>
                <w:sz w:val="20"/>
                <w:szCs w:val="20"/>
              </w:rPr>
              <w:t>Мариинско-Посадского района</w:t>
            </w:r>
            <w:r w:rsidRPr="009F1597">
              <w:rPr>
                <w:rFonts w:ascii="Arial" w:hAnsi="Arial" w:cs="Arial"/>
                <w:sz w:val="20"/>
                <w:szCs w:val="20"/>
              </w:rPr>
              <w:t>;</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возрастание количества жителей </w:t>
            </w:r>
            <w:r>
              <w:rPr>
                <w:rFonts w:ascii="Arial" w:hAnsi="Arial" w:cs="Arial"/>
                <w:sz w:val="20"/>
                <w:szCs w:val="20"/>
              </w:rPr>
              <w:t>Мариинско-Посадского района</w:t>
            </w:r>
            <w:r w:rsidRPr="009F1597">
              <w:rPr>
                <w:rFonts w:ascii="Arial" w:hAnsi="Arial" w:cs="Arial"/>
                <w:sz w:val="20"/>
                <w:szCs w:val="20"/>
              </w:rPr>
              <w:t>, негативно относящихся к экстремистским и террористическим проявлениям;</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сужение социальной базы для экстремистских и террористических организаций;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стабилизация оперативной обстановки;</w:t>
            </w:r>
          </w:p>
          <w:p w:rsidR="005C5E8B" w:rsidRPr="009F1597" w:rsidRDefault="005C5E8B" w:rsidP="00C91812">
            <w:pPr>
              <w:pStyle w:val="ConsPlusNormal"/>
              <w:jc w:val="both"/>
            </w:pPr>
            <w:r w:rsidRPr="009F1597">
              <w:t>оказание содействия в сборе информации о лицах, причастных к террористическим актам и экстремистской деятельности, объектах, подлежащих защите;</w:t>
            </w:r>
          </w:p>
          <w:p w:rsidR="005C5E8B" w:rsidRPr="009F1597" w:rsidRDefault="005C5E8B" w:rsidP="00C91812">
            <w:pPr>
              <w:pStyle w:val="ConsPlusNormal"/>
              <w:jc w:val="both"/>
            </w:pPr>
            <w:r w:rsidRPr="009F1597">
              <w:t xml:space="preserve">оказание содействия в повышении защищенности общества и населения  </w:t>
            </w:r>
            <w:r>
              <w:t>Мариинско-Посадского городского поселения</w:t>
            </w:r>
            <w:r w:rsidRPr="009F1597">
              <w:t xml:space="preserve">  от актов терроризма и проявлений экстремизма;</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усиление антитеррористической устойчивости объектов жизнеобеспечения и особо важных объектов, а также мест массового пребывания людей.</w:t>
            </w:r>
          </w:p>
          <w:p w:rsidR="005C5E8B" w:rsidRPr="009F1597" w:rsidRDefault="005C5E8B" w:rsidP="00C91812">
            <w:pPr>
              <w:autoSpaceDE w:val="0"/>
              <w:autoSpaceDN w:val="0"/>
              <w:adjustRightInd w:val="0"/>
              <w:jc w:val="both"/>
              <w:rPr>
                <w:rFonts w:ascii="Arial" w:hAnsi="Arial" w:cs="Arial"/>
                <w:sz w:val="20"/>
                <w:szCs w:val="20"/>
              </w:rPr>
            </w:pPr>
          </w:p>
        </w:tc>
      </w:tr>
    </w:tbl>
    <w:p w:rsidR="005C5E8B" w:rsidRPr="009F1597" w:rsidRDefault="005C5E8B" w:rsidP="00C91812">
      <w:pPr>
        <w:rPr>
          <w:rFonts w:ascii="TimesET" w:hAnsi="TimesET"/>
        </w:rPr>
      </w:pPr>
    </w:p>
    <w:p w:rsidR="005C5E8B" w:rsidRPr="009F1597" w:rsidRDefault="005C5E8B" w:rsidP="00C91812">
      <w:pPr>
        <w:rPr>
          <w:rFonts w:ascii="TimesET" w:hAnsi="TimesET"/>
        </w:rPr>
      </w:pPr>
    </w:p>
    <w:p w:rsidR="005C5E8B" w:rsidRPr="009155DF" w:rsidRDefault="005C5E8B" w:rsidP="00C91812">
      <w:pPr>
        <w:pStyle w:val="ConsPlusCell"/>
        <w:ind w:firstLine="709"/>
        <w:jc w:val="center"/>
        <w:rPr>
          <w:b/>
        </w:rPr>
      </w:pPr>
      <w:r w:rsidRPr="009F1597">
        <w:br w:type="page"/>
      </w:r>
      <w:r w:rsidRPr="009155DF">
        <w:rPr>
          <w:b/>
        </w:rPr>
        <w:t>Раздел I. Характеристика сферы реализации подпрограммы, описание основных проблем в указанной сфере и прогноз ее развития</w:t>
      </w:r>
    </w:p>
    <w:p w:rsidR="005C5E8B" w:rsidRPr="009F1597" w:rsidRDefault="005C5E8B" w:rsidP="00C91812">
      <w:pPr>
        <w:pStyle w:val="ConsPlusCell"/>
        <w:ind w:firstLine="709"/>
        <w:jc w:val="center"/>
        <w:rPr>
          <w:b/>
        </w:rPr>
      </w:pPr>
    </w:p>
    <w:p w:rsidR="005C5E8B" w:rsidRPr="009F1597" w:rsidRDefault="005C5E8B" w:rsidP="00C91812">
      <w:pPr>
        <w:pStyle w:val="ConsPlusCell"/>
        <w:ind w:firstLine="709"/>
        <w:jc w:val="both"/>
      </w:pPr>
      <w:r w:rsidRPr="009F1597">
        <w:t xml:space="preserve">Подпрограмма содержит мероприятия по профилактике терроризма и экстремистской деятельности в </w:t>
      </w:r>
      <w:r>
        <w:t>Мариинско-Посадском городском поселении</w:t>
      </w:r>
      <w:r w:rsidRPr="009F1597">
        <w:t>, направленные на обеспечение социально-политической стабильности, повышение уровня защищенности граждан и общества от актов терроризма и проявлений экстремизма.</w:t>
      </w:r>
    </w:p>
    <w:p w:rsidR="005C5E8B" w:rsidRPr="009F1597" w:rsidRDefault="005C5E8B" w:rsidP="00C91812">
      <w:pPr>
        <w:pStyle w:val="ConsPlusNormal"/>
        <w:ind w:firstLine="709"/>
        <w:jc w:val="both"/>
      </w:pPr>
      <w:r w:rsidRPr="009F1597">
        <w:t xml:space="preserve">Реализация на территории </w:t>
      </w:r>
      <w:r>
        <w:t>Мариинско-Посадского городского поселения</w:t>
      </w:r>
      <w:r w:rsidRPr="009F1597">
        <w:t xml:space="preserve"> федеральных законов </w:t>
      </w:r>
      <w:hyperlink r:id="rId35" w:history="1">
        <w:r w:rsidRPr="009F1597">
          <w:t>«О противодействии экстремистской деятельности»</w:t>
        </w:r>
      </w:hyperlink>
      <w:r w:rsidRPr="009F1597">
        <w:t xml:space="preserve">, </w:t>
      </w:r>
      <w:hyperlink r:id="rId36" w:history="1">
        <w:r w:rsidRPr="009F1597">
          <w:t>«О противодействии терроризму»</w:t>
        </w:r>
      </w:hyperlink>
      <w:r w:rsidRPr="009F1597">
        <w:t xml:space="preserve"> и других нормативных правовых актов Российской Федерации и Чувашской Республики способствует сохранению общественной безопасности, позитивной общественно-политической ситуации, межнациональному и межконфессиональному согласию в муниципальном образовании.</w:t>
      </w:r>
    </w:p>
    <w:p w:rsidR="005C5E8B" w:rsidRPr="009F1597" w:rsidRDefault="005C5E8B" w:rsidP="00C91812">
      <w:pPr>
        <w:pStyle w:val="ConsPlusNormal"/>
        <w:ind w:firstLine="709"/>
        <w:jc w:val="both"/>
      </w:pPr>
      <w:r w:rsidRPr="009F1597">
        <w:t>Органами исполнительной власти Чувашской Республики, территориальными органами федеральных органов исполнительной власти,  местного самоуправления в последние годы проделана значительная работа по профилактике террористических актов и экстремистских проявлений, однако их угроза сохраняется. В связи с этим необходимо принять специальные меры, направленные на профилактику терроризма и экстремистской деятельности, на что нацелены основные мероприятия подпрограммы.</w:t>
      </w:r>
    </w:p>
    <w:p w:rsidR="005C5E8B" w:rsidRDefault="005C5E8B" w:rsidP="00C91812">
      <w:pPr>
        <w:pStyle w:val="ConsPlusNormal"/>
        <w:ind w:firstLine="709"/>
        <w:jc w:val="both"/>
      </w:pPr>
      <w:r w:rsidRPr="009F1597">
        <w:t xml:space="preserve">Необходимость принятия подпрограммы вызвана также тем, что ситуация в сфере борьбы с терроризмом и экстремизмом в Российской Федерации остается напряженной. Анализ миграционной обстановки в Чувашской Республике и в </w:t>
      </w:r>
      <w:r>
        <w:t xml:space="preserve">Мариинско-Посадском городском поселении </w:t>
      </w:r>
      <w:r w:rsidRPr="009F1597">
        <w:t xml:space="preserve">показывает, что интенсивность миграционных потоков из стран с нестабильным общественно-политическим и социально-экономическим положением имеет устойчивую тенденцию к увеличению. </w:t>
      </w:r>
    </w:p>
    <w:p w:rsidR="005C5E8B" w:rsidRPr="000525F2" w:rsidRDefault="005C5E8B" w:rsidP="00C91812">
      <w:pPr>
        <w:pStyle w:val="ConsPlusNormal"/>
        <w:ind w:firstLine="709"/>
        <w:jc w:val="both"/>
      </w:pPr>
      <w:r w:rsidRPr="000525F2">
        <w:t>Характеристика этнодемографической ситуации в Мариинско-Посадском районе по данным переписи 2010 года:</w:t>
      </w:r>
    </w:p>
    <w:tbl>
      <w:tblPr>
        <w:tblW w:w="9254" w:type="dxa"/>
        <w:tblInd w:w="352" w:type="dxa"/>
        <w:tblLayout w:type="fixed"/>
        <w:tblLook w:val="0000"/>
      </w:tblPr>
      <w:tblGrid>
        <w:gridCol w:w="5001"/>
        <w:gridCol w:w="1843"/>
        <w:gridCol w:w="2410"/>
      </w:tblGrid>
      <w:tr w:rsidR="005C5E8B" w:rsidRPr="002F7100" w:rsidTr="00C91812">
        <w:trPr>
          <w:cantSplit/>
          <w:trHeight w:val="469"/>
          <w:tblHeader/>
        </w:trPr>
        <w:tc>
          <w:tcPr>
            <w:tcW w:w="5001" w:type="dxa"/>
            <w:tcBorders>
              <w:top w:val="single" w:sz="4" w:space="0" w:color="auto"/>
              <w:left w:val="single" w:sz="4" w:space="0" w:color="auto"/>
              <w:bottom w:val="single" w:sz="4" w:space="0" w:color="auto"/>
              <w:right w:val="single" w:sz="4" w:space="0" w:color="auto"/>
            </w:tcBorders>
            <w:vAlign w:val="center"/>
          </w:tcPr>
          <w:p w:rsidR="005C5E8B" w:rsidRPr="000525F2" w:rsidRDefault="005C5E8B" w:rsidP="00C91812">
            <w:pPr>
              <w:spacing w:line="216" w:lineRule="auto"/>
              <w:jc w:val="center"/>
              <w:rPr>
                <w:rFonts w:ascii="Arial" w:hAnsi="Arial" w:cs="Arial"/>
                <w:sz w:val="20"/>
                <w:szCs w:val="20"/>
              </w:rPr>
            </w:pPr>
            <w:r w:rsidRPr="000525F2">
              <w:rPr>
                <w:rFonts w:ascii="Arial" w:hAnsi="Arial" w:cs="Arial"/>
                <w:sz w:val="20"/>
                <w:szCs w:val="20"/>
              </w:rPr>
              <w:t>Национальность</w:t>
            </w:r>
          </w:p>
        </w:tc>
        <w:tc>
          <w:tcPr>
            <w:tcW w:w="1843" w:type="dxa"/>
            <w:tcBorders>
              <w:top w:val="single" w:sz="4" w:space="0" w:color="auto"/>
              <w:left w:val="nil"/>
              <w:bottom w:val="single" w:sz="4" w:space="0" w:color="auto"/>
              <w:right w:val="single" w:sz="4" w:space="0" w:color="auto"/>
            </w:tcBorders>
            <w:vAlign w:val="center"/>
          </w:tcPr>
          <w:p w:rsidR="005C5E8B" w:rsidRPr="000525F2" w:rsidRDefault="005C5E8B" w:rsidP="00C91812">
            <w:pPr>
              <w:spacing w:line="216" w:lineRule="auto"/>
              <w:jc w:val="center"/>
              <w:rPr>
                <w:rFonts w:ascii="Arial" w:hAnsi="Arial" w:cs="Arial"/>
                <w:sz w:val="20"/>
                <w:szCs w:val="20"/>
              </w:rPr>
            </w:pPr>
            <w:r w:rsidRPr="000525F2">
              <w:rPr>
                <w:rFonts w:ascii="Arial" w:hAnsi="Arial" w:cs="Arial"/>
                <w:sz w:val="20"/>
                <w:szCs w:val="20"/>
              </w:rPr>
              <w:t>человек</w:t>
            </w:r>
          </w:p>
        </w:tc>
        <w:tc>
          <w:tcPr>
            <w:tcW w:w="2410" w:type="dxa"/>
            <w:tcBorders>
              <w:top w:val="single" w:sz="4" w:space="0" w:color="auto"/>
              <w:left w:val="nil"/>
              <w:bottom w:val="single" w:sz="4" w:space="0" w:color="auto"/>
              <w:right w:val="single" w:sz="4" w:space="0" w:color="auto"/>
            </w:tcBorders>
          </w:tcPr>
          <w:p w:rsidR="005C5E8B" w:rsidRPr="000525F2" w:rsidRDefault="005C5E8B" w:rsidP="00C91812">
            <w:pPr>
              <w:spacing w:before="60" w:line="216" w:lineRule="auto"/>
              <w:jc w:val="center"/>
              <w:rPr>
                <w:rFonts w:ascii="Arial" w:hAnsi="Arial" w:cs="Arial"/>
                <w:sz w:val="20"/>
                <w:szCs w:val="20"/>
              </w:rPr>
            </w:pPr>
            <w:r w:rsidRPr="000525F2">
              <w:rPr>
                <w:rFonts w:ascii="Arial" w:hAnsi="Arial" w:cs="Arial"/>
                <w:sz w:val="20"/>
                <w:szCs w:val="20"/>
              </w:rPr>
              <w:t>в процентах к итогу</w:t>
            </w:r>
          </w:p>
        </w:tc>
      </w:tr>
      <w:tr w:rsidR="005C5E8B" w:rsidRPr="002F7100" w:rsidTr="00C91812">
        <w:trPr>
          <w:cantSplit/>
          <w:trHeight w:val="315"/>
          <w:tblHeader/>
        </w:trPr>
        <w:tc>
          <w:tcPr>
            <w:tcW w:w="5001" w:type="dxa"/>
            <w:tcBorders>
              <w:top w:val="single" w:sz="4" w:space="0" w:color="auto"/>
              <w:left w:val="single" w:sz="4" w:space="0" w:color="auto"/>
              <w:right w:val="single" w:sz="4" w:space="0" w:color="auto"/>
            </w:tcBorders>
            <w:vAlign w:val="bottom"/>
          </w:tcPr>
          <w:p w:rsidR="005C5E8B" w:rsidRPr="000525F2" w:rsidRDefault="005C5E8B" w:rsidP="00C91812">
            <w:pPr>
              <w:spacing w:before="40" w:after="40" w:line="216" w:lineRule="auto"/>
              <w:rPr>
                <w:rFonts w:ascii="Arial" w:hAnsi="Arial" w:cs="Arial"/>
                <w:b/>
                <w:bCs/>
                <w:sz w:val="20"/>
                <w:szCs w:val="20"/>
              </w:rPr>
            </w:pPr>
            <w:r w:rsidRPr="000525F2">
              <w:rPr>
                <w:rFonts w:ascii="Arial" w:hAnsi="Arial" w:cs="Arial"/>
                <w:b/>
                <w:sz w:val="20"/>
                <w:szCs w:val="20"/>
              </w:rPr>
              <w:t>Мариинско-Посадск</w:t>
            </w:r>
            <w:r w:rsidRPr="000525F2">
              <w:rPr>
                <w:rFonts w:ascii="Arial" w:hAnsi="Arial" w:cs="Arial"/>
                <w:b/>
                <w:bCs/>
                <w:sz w:val="20"/>
                <w:szCs w:val="20"/>
              </w:rPr>
              <w:t>ий район, всего</w:t>
            </w:r>
          </w:p>
        </w:tc>
        <w:tc>
          <w:tcPr>
            <w:tcW w:w="1843" w:type="dxa"/>
            <w:tcBorders>
              <w:top w:val="single" w:sz="4" w:space="0" w:color="auto"/>
              <w:left w:val="nil"/>
              <w:right w:val="single" w:sz="4" w:space="0" w:color="auto"/>
            </w:tcBorders>
            <w:vAlign w:val="bottom"/>
          </w:tcPr>
          <w:p w:rsidR="005C5E8B" w:rsidRPr="000525F2" w:rsidRDefault="005C5E8B" w:rsidP="00236C80">
            <w:pPr>
              <w:ind w:firstLineChars="100" w:firstLine="156"/>
              <w:jc w:val="center"/>
              <w:rPr>
                <w:rFonts w:ascii="Arial" w:hAnsi="Arial" w:cs="Arial"/>
                <w:b/>
                <w:bCs/>
                <w:color w:val="000000"/>
                <w:sz w:val="20"/>
                <w:szCs w:val="20"/>
              </w:rPr>
            </w:pPr>
            <w:r w:rsidRPr="000525F2">
              <w:rPr>
                <w:rFonts w:ascii="Arial" w:hAnsi="Arial" w:cs="Arial"/>
                <w:b/>
                <w:bCs/>
                <w:color w:val="000000"/>
                <w:sz w:val="20"/>
                <w:szCs w:val="20"/>
              </w:rPr>
              <w:t>23528</w:t>
            </w:r>
          </w:p>
        </w:tc>
        <w:tc>
          <w:tcPr>
            <w:tcW w:w="2410" w:type="dxa"/>
            <w:tcBorders>
              <w:top w:val="single" w:sz="4" w:space="0" w:color="auto"/>
              <w:left w:val="nil"/>
              <w:right w:val="single" w:sz="4" w:space="0" w:color="auto"/>
            </w:tcBorders>
            <w:vAlign w:val="bottom"/>
          </w:tcPr>
          <w:p w:rsidR="005C5E8B" w:rsidRPr="000525F2" w:rsidRDefault="005C5E8B" w:rsidP="00236C80">
            <w:pPr>
              <w:ind w:firstLineChars="100" w:firstLine="156"/>
              <w:jc w:val="center"/>
              <w:rPr>
                <w:rFonts w:ascii="Arial" w:hAnsi="Arial" w:cs="Arial"/>
                <w:b/>
                <w:bCs/>
                <w:color w:val="000000"/>
                <w:sz w:val="20"/>
                <w:szCs w:val="20"/>
              </w:rPr>
            </w:pPr>
            <w:r w:rsidRPr="000525F2">
              <w:rPr>
                <w:rFonts w:ascii="Arial" w:hAnsi="Arial" w:cs="Arial"/>
                <w:b/>
                <w:bCs/>
                <w:color w:val="000000"/>
                <w:sz w:val="20"/>
                <w:szCs w:val="20"/>
              </w:rPr>
              <w:t>100</w:t>
            </w:r>
          </w:p>
        </w:tc>
      </w:tr>
      <w:tr w:rsidR="005C5E8B" w:rsidRPr="002F7100" w:rsidTr="00C91812">
        <w:trPr>
          <w:cantSplit/>
          <w:trHeight w:val="315"/>
          <w:tblHeader/>
        </w:trPr>
        <w:tc>
          <w:tcPr>
            <w:tcW w:w="5001" w:type="dxa"/>
            <w:tcBorders>
              <w:left w:val="single" w:sz="4" w:space="0" w:color="auto"/>
              <w:right w:val="single" w:sz="4" w:space="0" w:color="auto"/>
            </w:tcBorders>
            <w:vAlign w:val="bottom"/>
          </w:tcPr>
          <w:p w:rsidR="005C5E8B" w:rsidRPr="000525F2" w:rsidRDefault="005C5E8B" w:rsidP="00C91812">
            <w:pPr>
              <w:spacing w:line="216" w:lineRule="auto"/>
              <w:rPr>
                <w:rFonts w:ascii="Arial" w:hAnsi="Arial" w:cs="Arial"/>
                <w:sz w:val="20"/>
                <w:szCs w:val="20"/>
              </w:rPr>
            </w:pPr>
            <w:r w:rsidRPr="000525F2">
              <w:rPr>
                <w:rFonts w:ascii="Arial" w:hAnsi="Arial" w:cs="Arial"/>
                <w:sz w:val="20"/>
                <w:szCs w:val="20"/>
              </w:rPr>
              <w:t xml:space="preserve">Чуваши </w:t>
            </w:r>
          </w:p>
        </w:tc>
        <w:tc>
          <w:tcPr>
            <w:tcW w:w="1843"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18069</w:t>
            </w:r>
          </w:p>
        </w:tc>
        <w:tc>
          <w:tcPr>
            <w:tcW w:w="2410"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76,8</w:t>
            </w:r>
          </w:p>
        </w:tc>
      </w:tr>
      <w:tr w:rsidR="005C5E8B" w:rsidRPr="002F7100" w:rsidTr="00C91812">
        <w:trPr>
          <w:cantSplit/>
          <w:trHeight w:val="315"/>
          <w:tblHeader/>
        </w:trPr>
        <w:tc>
          <w:tcPr>
            <w:tcW w:w="5001" w:type="dxa"/>
            <w:tcBorders>
              <w:left w:val="single" w:sz="4" w:space="0" w:color="auto"/>
              <w:right w:val="single" w:sz="4" w:space="0" w:color="auto"/>
            </w:tcBorders>
            <w:vAlign w:val="bottom"/>
          </w:tcPr>
          <w:p w:rsidR="005C5E8B" w:rsidRPr="000525F2" w:rsidRDefault="005C5E8B" w:rsidP="00C91812">
            <w:pPr>
              <w:spacing w:line="216" w:lineRule="auto"/>
              <w:rPr>
                <w:rFonts w:ascii="Arial" w:hAnsi="Arial" w:cs="Arial"/>
                <w:sz w:val="20"/>
                <w:szCs w:val="20"/>
              </w:rPr>
            </w:pPr>
            <w:r w:rsidRPr="000525F2">
              <w:rPr>
                <w:rFonts w:ascii="Arial" w:hAnsi="Arial" w:cs="Arial"/>
                <w:sz w:val="20"/>
                <w:szCs w:val="20"/>
              </w:rPr>
              <w:t xml:space="preserve">Русские </w:t>
            </w:r>
          </w:p>
        </w:tc>
        <w:tc>
          <w:tcPr>
            <w:tcW w:w="1843"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5106</w:t>
            </w:r>
          </w:p>
        </w:tc>
        <w:tc>
          <w:tcPr>
            <w:tcW w:w="2410"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21,7</w:t>
            </w:r>
          </w:p>
        </w:tc>
      </w:tr>
      <w:tr w:rsidR="005C5E8B" w:rsidRPr="002F7100" w:rsidTr="00C91812">
        <w:trPr>
          <w:cantSplit/>
          <w:trHeight w:val="315"/>
          <w:tblHeader/>
        </w:trPr>
        <w:tc>
          <w:tcPr>
            <w:tcW w:w="5001" w:type="dxa"/>
            <w:tcBorders>
              <w:left w:val="single" w:sz="4" w:space="0" w:color="auto"/>
              <w:right w:val="single" w:sz="4" w:space="0" w:color="auto"/>
            </w:tcBorders>
            <w:vAlign w:val="bottom"/>
          </w:tcPr>
          <w:p w:rsidR="005C5E8B" w:rsidRPr="000525F2" w:rsidRDefault="005C5E8B" w:rsidP="00C91812">
            <w:pPr>
              <w:spacing w:line="216" w:lineRule="auto"/>
              <w:rPr>
                <w:rFonts w:ascii="Arial" w:hAnsi="Arial" w:cs="Arial"/>
                <w:sz w:val="20"/>
                <w:szCs w:val="20"/>
              </w:rPr>
            </w:pPr>
            <w:r w:rsidRPr="000525F2">
              <w:rPr>
                <w:rFonts w:ascii="Arial" w:hAnsi="Arial" w:cs="Arial"/>
                <w:sz w:val="20"/>
                <w:szCs w:val="20"/>
              </w:rPr>
              <w:t xml:space="preserve">Татары </w:t>
            </w:r>
          </w:p>
        </w:tc>
        <w:tc>
          <w:tcPr>
            <w:tcW w:w="1843"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56</w:t>
            </w:r>
          </w:p>
        </w:tc>
        <w:tc>
          <w:tcPr>
            <w:tcW w:w="2410"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0,2</w:t>
            </w:r>
          </w:p>
        </w:tc>
      </w:tr>
      <w:tr w:rsidR="005C5E8B" w:rsidRPr="002F7100" w:rsidTr="00C91812">
        <w:trPr>
          <w:cantSplit/>
          <w:trHeight w:val="315"/>
          <w:tblHeader/>
        </w:trPr>
        <w:tc>
          <w:tcPr>
            <w:tcW w:w="5001" w:type="dxa"/>
            <w:tcBorders>
              <w:left w:val="single" w:sz="4" w:space="0" w:color="auto"/>
              <w:right w:val="single" w:sz="4" w:space="0" w:color="auto"/>
            </w:tcBorders>
            <w:vAlign w:val="bottom"/>
          </w:tcPr>
          <w:p w:rsidR="005C5E8B" w:rsidRPr="000525F2" w:rsidRDefault="005C5E8B" w:rsidP="00C91812">
            <w:pPr>
              <w:spacing w:line="216" w:lineRule="auto"/>
              <w:rPr>
                <w:rFonts w:ascii="Arial" w:hAnsi="Arial" w:cs="Arial"/>
                <w:sz w:val="20"/>
                <w:szCs w:val="20"/>
              </w:rPr>
            </w:pPr>
            <w:r w:rsidRPr="000525F2">
              <w:rPr>
                <w:rFonts w:ascii="Arial" w:hAnsi="Arial" w:cs="Arial"/>
                <w:sz w:val="20"/>
                <w:szCs w:val="20"/>
              </w:rPr>
              <w:t xml:space="preserve">Мордва </w:t>
            </w:r>
          </w:p>
        </w:tc>
        <w:tc>
          <w:tcPr>
            <w:tcW w:w="1843"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26</w:t>
            </w:r>
          </w:p>
        </w:tc>
        <w:tc>
          <w:tcPr>
            <w:tcW w:w="2410"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0,1</w:t>
            </w:r>
          </w:p>
        </w:tc>
      </w:tr>
      <w:tr w:rsidR="005C5E8B" w:rsidRPr="002F7100" w:rsidTr="00C91812">
        <w:trPr>
          <w:cantSplit/>
          <w:trHeight w:val="315"/>
          <w:tblHeader/>
        </w:trPr>
        <w:tc>
          <w:tcPr>
            <w:tcW w:w="5001" w:type="dxa"/>
            <w:tcBorders>
              <w:left w:val="single" w:sz="4" w:space="0" w:color="auto"/>
              <w:right w:val="single" w:sz="4" w:space="0" w:color="auto"/>
            </w:tcBorders>
            <w:vAlign w:val="bottom"/>
          </w:tcPr>
          <w:p w:rsidR="005C5E8B" w:rsidRPr="000525F2" w:rsidRDefault="005C5E8B" w:rsidP="00C91812">
            <w:pPr>
              <w:spacing w:line="216" w:lineRule="auto"/>
              <w:rPr>
                <w:rFonts w:ascii="Arial" w:hAnsi="Arial" w:cs="Arial"/>
                <w:sz w:val="20"/>
                <w:szCs w:val="20"/>
              </w:rPr>
            </w:pPr>
            <w:r w:rsidRPr="000525F2">
              <w:rPr>
                <w:rFonts w:ascii="Arial" w:hAnsi="Arial" w:cs="Arial"/>
                <w:sz w:val="20"/>
                <w:szCs w:val="20"/>
              </w:rPr>
              <w:t xml:space="preserve">Украинцы </w:t>
            </w:r>
          </w:p>
        </w:tc>
        <w:tc>
          <w:tcPr>
            <w:tcW w:w="1843"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68</w:t>
            </w:r>
          </w:p>
        </w:tc>
        <w:tc>
          <w:tcPr>
            <w:tcW w:w="2410"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0,3</w:t>
            </w:r>
          </w:p>
        </w:tc>
      </w:tr>
      <w:tr w:rsidR="005C5E8B" w:rsidRPr="002F7100" w:rsidTr="00C91812">
        <w:trPr>
          <w:cantSplit/>
          <w:trHeight w:val="315"/>
          <w:tblHeader/>
        </w:trPr>
        <w:tc>
          <w:tcPr>
            <w:tcW w:w="5001" w:type="dxa"/>
            <w:tcBorders>
              <w:left w:val="single" w:sz="4" w:space="0" w:color="auto"/>
              <w:right w:val="single" w:sz="4" w:space="0" w:color="auto"/>
            </w:tcBorders>
            <w:vAlign w:val="bottom"/>
          </w:tcPr>
          <w:p w:rsidR="005C5E8B" w:rsidRPr="000525F2" w:rsidRDefault="005C5E8B" w:rsidP="00C91812">
            <w:pPr>
              <w:spacing w:line="216" w:lineRule="auto"/>
              <w:rPr>
                <w:rFonts w:ascii="Arial" w:hAnsi="Arial" w:cs="Arial"/>
                <w:sz w:val="20"/>
                <w:szCs w:val="20"/>
              </w:rPr>
            </w:pPr>
            <w:r w:rsidRPr="000525F2">
              <w:rPr>
                <w:rFonts w:ascii="Arial" w:hAnsi="Arial" w:cs="Arial"/>
                <w:sz w:val="20"/>
                <w:szCs w:val="20"/>
              </w:rPr>
              <w:t xml:space="preserve">Марийцы </w:t>
            </w:r>
          </w:p>
        </w:tc>
        <w:tc>
          <w:tcPr>
            <w:tcW w:w="1843"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43</w:t>
            </w:r>
          </w:p>
        </w:tc>
        <w:tc>
          <w:tcPr>
            <w:tcW w:w="2410"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0,2</w:t>
            </w:r>
          </w:p>
        </w:tc>
      </w:tr>
      <w:tr w:rsidR="005C5E8B" w:rsidRPr="002F7100" w:rsidTr="00C91812">
        <w:trPr>
          <w:cantSplit/>
          <w:trHeight w:val="315"/>
          <w:tblHeader/>
        </w:trPr>
        <w:tc>
          <w:tcPr>
            <w:tcW w:w="5001" w:type="dxa"/>
            <w:tcBorders>
              <w:left w:val="single" w:sz="4" w:space="0" w:color="auto"/>
              <w:right w:val="single" w:sz="4" w:space="0" w:color="auto"/>
            </w:tcBorders>
            <w:vAlign w:val="bottom"/>
          </w:tcPr>
          <w:p w:rsidR="005C5E8B" w:rsidRPr="000525F2" w:rsidRDefault="005C5E8B" w:rsidP="00C91812">
            <w:pPr>
              <w:spacing w:line="216" w:lineRule="auto"/>
              <w:rPr>
                <w:rFonts w:ascii="Arial" w:hAnsi="Arial" w:cs="Arial"/>
                <w:sz w:val="20"/>
                <w:szCs w:val="20"/>
              </w:rPr>
            </w:pPr>
            <w:r w:rsidRPr="000525F2">
              <w:rPr>
                <w:rFonts w:ascii="Arial" w:hAnsi="Arial" w:cs="Arial"/>
                <w:sz w:val="20"/>
                <w:szCs w:val="20"/>
              </w:rPr>
              <w:t>Другие национальности</w:t>
            </w:r>
          </w:p>
        </w:tc>
        <w:tc>
          <w:tcPr>
            <w:tcW w:w="1843"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160</w:t>
            </w:r>
          </w:p>
        </w:tc>
        <w:tc>
          <w:tcPr>
            <w:tcW w:w="2410" w:type="dxa"/>
            <w:tcBorders>
              <w:left w:val="nil"/>
              <w:right w:val="single" w:sz="4" w:space="0" w:color="auto"/>
            </w:tcBorders>
            <w:vAlign w:val="bottom"/>
          </w:tcPr>
          <w:p w:rsidR="005C5E8B" w:rsidRPr="000525F2" w:rsidRDefault="005C5E8B" w:rsidP="00236C80">
            <w:pPr>
              <w:ind w:firstLineChars="100" w:firstLine="48"/>
              <w:jc w:val="center"/>
              <w:rPr>
                <w:rFonts w:ascii="Arial" w:hAnsi="Arial" w:cs="Arial"/>
                <w:color w:val="000000"/>
                <w:sz w:val="20"/>
                <w:szCs w:val="20"/>
              </w:rPr>
            </w:pPr>
            <w:r w:rsidRPr="000525F2">
              <w:rPr>
                <w:rFonts w:ascii="Arial" w:hAnsi="Arial" w:cs="Arial"/>
                <w:color w:val="000000"/>
                <w:sz w:val="20"/>
                <w:szCs w:val="20"/>
              </w:rPr>
              <w:t>0,7</w:t>
            </w:r>
          </w:p>
        </w:tc>
      </w:tr>
    </w:tbl>
    <w:p w:rsidR="005C5E8B" w:rsidRPr="000525F2" w:rsidRDefault="005C5E8B" w:rsidP="00C91812">
      <w:pPr>
        <w:pStyle w:val="ConsPlusNormal"/>
        <w:ind w:firstLine="709"/>
        <w:jc w:val="both"/>
      </w:pPr>
    </w:p>
    <w:p w:rsidR="005C5E8B" w:rsidRPr="00A7118E" w:rsidRDefault="005C5E8B" w:rsidP="00C91812">
      <w:pPr>
        <w:pStyle w:val="ConsPlusNormal"/>
        <w:widowControl/>
        <w:ind w:firstLine="709"/>
        <w:jc w:val="both"/>
        <w:rPr>
          <w:color w:val="000000"/>
        </w:rPr>
      </w:pPr>
      <w:r w:rsidRPr="00A7118E">
        <w:rPr>
          <w:color w:val="000000"/>
        </w:rPr>
        <w:t xml:space="preserve">По состоянию на 1 декабря </w:t>
      </w:r>
      <w:smartTag w:uri="urn:schemas-microsoft-com:office:smarttags" w:element="metricconverter">
        <w:smartTagPr>
          <w:attr w:name="ProductID" w:val="2014 г"/>
        </w:smartTagPr>
        <w:r w:rsidRPr="00A7118E">
          <w:rPr>
            <w:color w:val="000000"/>
          </w:rPr>
          <w:t>2014 г</w:t>
        </w:r>
      </w:smartTag>
      <w:r w:rsidRPr="00A7118E">
        <w:rPr>
          <w:color w:val="000000"/>
        </w:rPr>
        <w:t xml:space="preserve">. в Мариинско-Посадском районе действуют 8 зарегистрированных религиозных объединений. Функционируют </w:t>
      </w:r>
      <w:r>
        <w:rPr>
          <w:color w:val="000000"/>
        </w:rPr>
        <w:t>7</w:t>
      </w:r>
      <w:r w:rsidRPr="00A7118E">
        <w:rPr>
          <w:color w:val="000000"/>
        </w:rPr>
        <w:t xml:space="preserve"> общественных объединений.</w:t>
      </w:r>
    </w:p>
    <w:p w:rsidR="005C5E8B" w:rsidRPr="009F1597" w:rsidRDefault="005C5E8B" w:rsidP="00C91812">
      <w:pPr>
        <w:pStyle w:val="ConsPlusNormal"/>
        <w:ind w:firstLine="709"/>
        <w:jc w:val="both"/>
      </w:pPr>
      <w:r w:rsidRPr="009F1597">
        <w:t>Регулярно проводятся крупные культурно-зрелищные и спортивные мероприятия с участием большого количества зрителей и участников, требующие обеспечения их безопасности.</w:t>
      </w:r>
    </w:p>
    <w:p w:rsidR="005C5E8B" w:rsidRPr="009F1597" w:rsidRDefault="005C5E8B" w:rsidP="00C91812">
      <w:pPr>
        <w:pStyle w:val="ConsPlusNormal"/>
        <w:ind w:firstLine="709"/>
        <w:jc w:val="both"/>
      </w:pPr>
      <w:r w:rsidRPr="009F1597">
        <w:t xml:space="preserve">По территории </w:t>
      </w:r>
      <w:r>
        <w:t>Мариинско-Посадского городского поселения</w:t>
      </w:r>
      <w:r w:rsidRPr="009F1597">
        <w:t xml:space="preserve"> проходят </w:t>
      </w:r>
      <w:r w:rsidRPr="00085403">
        <w:t>республиканские автомобильные дороги</w:t>
      </w:r>
      <w:r>
        <w:t xml:space="preserve"> общего пользования.</w:t>
      </w:r>
    </w:p>
    <w:p w:rsidR="005C5E8B" w:rsidRPr="009F1597" w:rsidRDefault="005C5E8B" w:rsidP="00C91812">
      <w:pPr>
        <w:pStyle w:val="ConsPlusNormal"/>
        <w:ind w:firstLine="709"/>
        <w:jc w:val="both"/>
      </w:pPr>
      <w:r w:rsidRPr="009F1597">
        <w:t xml:space="preserve">Прямые и косвенные последствия преступлений террористической и экстремистской направленности затрагивают все сферы общественной жизни – политическую, экономическую, социальную и духовную. Повышение уровня антитеррористической и антиэкстремистской защищенности жителей </w:t>
      </w:r>
      <w:r>
        <w:t>Мариинско-Посадского городского поселения</w:t>
      </w:r>
      <w:r w:rsidRPr="009F1597">
        <w:t xml:space="preserve"> требует комплексного подхода к организации и содержанию работы по профилактике терроризма и экстремистской деятельности. </w:t>
      </w:r>
    </w:p>
    <w:p w:rsidR="005C5E8B" w:rsidRDefault="005C5E8B" w:rsidP="00C91812">
      <w:pPr>
        <w:pStyle w:val="ConsPlusNormal"/>
        <w:ind w:firstLine="540"/>
        <w:jc w:val="both"/>
      </w:pPr>
      <w:r w:rsidRPr="009F1597">
        <w:t xml:space="preserve">Программа носит межведомственный характер, поскольку эффективное решение задач профилактики терроризма и экстремизма, ксенофобии, а также гармонизации межэтнических и межконфессиональных отношений не может быть обеспечено только в рамках деятельности местного самоуправления. В сложившихся условиях лишь с помощью программно-целевого и комплексного подхода можно добиться повышения уровня антитеррористической и антиэкстремистской защищенности жителей </w:t>
      </w:r>
      <w:r>
        <w:t>Мариинско-Посадского городского поселения</w:t>
      </w:r>
    </w:p>
    <w:p w:rsidR="005C5E8B" w:rsidRPr="009F1597" w:rsidRDefault="005C5E8B" w:rsidP="00C91812">
      <w:pPr>
        <w:pStyle w:val="ConsPlusNormal"/>
        <w:ind w:firstLine="540"/>
        <w:jc w:val="both"/>
      </w:pPr>
      <w:r w:rsidRPr="009F1597">
        <w:t>.</w:t>
      </w:r>
    </w:p>
    <w:p w:rsidR="005C5E8B" w:rsidRPr="009155DF" w:rsidRDefault="005C5E8B" w:rsidP="00C91812">
      <w:pPr>
        <w:pStyle w:val="Heading1"/>
        <w:spacing w:before="0" w:after="0"/>
        <w:ind w:hanging="18"/>
        <w:rPr>
          <w:rFonts w:cs="Arial"/>
          <w:color w:val="auto"/>
          <w:sz w:val="20"/>
          <w:szCs w:val="20"/>
        </w:rPr>
      </w:pPr>
      <w:r w:rsidRPr="009155DF">
        <w:rPr>
          <w:rFonts w:cs="Arial"/>
          <w:color w:val="auto"/>
          <w:sz w:val="20"/>
          <w:szCs w:val="20"/>
        </w:rPr>
        <w:t xml:space="preserve">Раздел </w:t>
      </w:r>
      <w:r w:rsidRPr="009155DF">
        <w:rPr>
          <w:rFonts w:cs="Arial"/>
          <w:color w:val="auto"/>
          <w:sz w:val="20"/>
          <w:szCs w:val="20"/>
          <w:lang w:val="en-US"/>
        </w:rPr>
        <w:t>II</w:t>
      </w:r>
      <w:r w:rsidRPr="009155DF">
        <w:rPr>
          <w:rFonts w:cs="Arial"/>
          <w:color w:val="auto"/>
          <w:sz w:val="20"/>
          <w:szCs w:val="20"/>
        </w:rPr>
        <w:t>. Приоритеты в сфере реализации подпрограммы, цель, задачи и показатели (индикаторы) достижения цели и решения задач, описание основных ожидаемых</w:t>
      </w:r>
    </w:p>
    <w:p w:rsidR="005C5E8B" w:rsidRPr="009155DF" w:rsidRDefault="005C5E8B" w:rsidP="00C91812">
      <w:pPr>
        <w:jc w:val="center"/>
        <w:rPr>
          <w:rFonts w:ascii="Arial" w:hAnsi="Arial" w:cs="Arial"/>
          <w:b/>
          <w:sz w:val="20"/>
          <w:szCs w:val="20"/>
        </w:rPr>
      </w:pPr>
      <w:r w:rsidRPr="009155DF">
        <w:rPr>
          <w:rFonts w:ascii="Arial" w:hAnsi="Arial" w:cs="Arial"/>
          <w:b/>
          <w:sz w:val="20"/>
          <w:szCs w:val="20"/>
        </w:rPr>
        <w:t>конечных результатов, срок реализации подпрограммы</w:t>
      </w:r>
    </w:p>
    <w:p w:rsidR="005C5E8B" w:rsidRPr="009F1597" w:rsidRDefault="005C5E8B" w:rsidP="00C91812">
      <w:pPr>
        <w:rPr>
          <w:rFonts w:ascii="TimesET" w:hAnsi="TimesET"/>
          <w:b/>
        </w:rPr>
      </w:pPr>
    </w:p>
    <w:p w:rsidR="005C5E8B" w:rsidRPr="009F1597" w:rsidRDefault="005C5E8B" w:rsidP="00C91812">
      <w:pPr>
        <w:ind w:firstLine="709"/>
        <w:jc w:val="both"/>
        <w:rPr>
          <w:rFonts w:ascii="Arial" w:hAnsi="Arial" w:cs="Arial"/>
          <w:sz w:val="20"/>
          <w:szCs w:val="20"/>
        </w:rPr>
      </w:pPr>
      <w:r w:rsidRPr="009F1597">
        <w:rPr>
          <w:rFonts w:ascii="Arial" w:hAnsi="Arial" w:cs="Arial"/>
          <w:sz w:val="20"/>
          <w:szCs w:val="20"/>
        </w:rPr>
        <w:t xml:space="preserve">Приоритеты, цель и задачи подпрограммы определены в соответствии со </w:t>
      </w:r>
      <w:hyperlink r:id="rId37" w:history="1">
        <w:r w:rsidRPr="009F1597">
          <w:rPr>
            <w:rFonts w:ascii="Arial" w:hAnsi="Arial" w:cs="Arial"/>
            <w:sz w:val="20"/>
            <w:szCs w:val="20"/>
          </w:rPr>
          <w:t>Стратегией</w:t>
        </w:r>
      </w:hyperlink>
      <w:r w:rsidRPr="009F1597">
        <w:rPr>
          <w:rFonts w:ascii="Arial" w:hAnsi="Arial" w:cs="Arial"/>
          <w:sz w:val="20"/>
          <w:szCs w:val="20"/>
        </w:rPr>
        <w:t xml:space="preserve"> национальной безопасности Российской Федерации до 2020 года, утвержденной Указом Президента Российской Федерации  от  12 мая </w:t>
      </w:r>
      <w:smartTag w:uri="urn:schemas-microsoft-com:office:smarttags" w:element="metricconverter">
        <w:smartTagPr>
          <w:attr w:name="ProductID" w:val="2009 г"/>
        </w:smartTagPr>
        <w:r w:rsidRPr="009F1597">
          <w:rPr>
            <w:rFonts w:ascii="Arial" w:hAnsi="Arial" w:cs="Arial"/>
            <w:sz w:val="20"/>
            <w:szCs w:val="20"/>
          </w:rPr>
          <w:t>2009 г</w:t>
        </w:r>
      </w:smartTag>
      <w:r w:rsidRPr="009F1597">
        <w:rPr>
          <w:rFonts w:ascii="Arial" w:hAnsi="Arial" w:cs="Arial"/>
          <w:sz w:val="20"/>
          <w:szCs w:val="20"/>
        </w:rPr>
        <w:t>. № 537 (в части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w:t>
      </w:r>
    </w:p>
    <w:p w:rsidR="005C5E8B" w:rsidRPr="009F1597" w:rsidRDefault="005C5E8B" w:rsidP="00C91812">
      <w:pPr>
        <w:pStyle w:val="ConsPlusNormal"/>
        <w:ind w:firstLine="709"/>
        <w:jc w:val="both"/>
      </w:pPr>
      <w:r w:rsidRPr="009F1597">
        <w:t xml:space="preserve">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r>
        <w:t>Мариинско-Посадском городском поселении</w:t>
      </w:r>
      <w:r w:rsidRPr="009F1597">
        <w:t>.</w:t>
      </w:r>
    </w:p>
    <w:p w:rsidR="005C5E8B" w:rsidRPr="009F1597" w:rsidRDefault="005C5E8B" w:rsidP="00C91812">
      <w:pPr>
        <w:pStyle w:val="ConsPlusNormal"/>
        <w:ind w:firstLine="709"/>
        <w:jc w:val="both"/>
      </w:pPr>
      <w:r w:rsidRPr="009F1597">
        <w:t>Для достижения указанной цели необходимо:</w:t>
      </w:r>
    </w:p>
    <w:p w:rsidR="005C5E8B" w:rsidRPr="009F1597" w:rsidRDefault="005C5E8B" w:rsidP="00C91812">
      <w:pPr>
        <w:pStyle w:val="ConsPlusNormal"/>
        <w:ind w:firstLine="709"/>
        <w:jc w:val="both"/>
      </w:pPr>
      <w:r w:rsidRPr="009F1597">
        <w:t xml:space="preserve">повышать эффективность взаимодействия местного самоуправления, органов исполнительной власти Чувашской Республики в </w:t>
      </w:r>
      <w:r>
        <w:t>Мариинско-Посадском районе</w:t>
      </w:r>
      <w:r w:rsidRPr="009F1597">
        <w:t xml:space="preserve">, подразделений территориальных органов федеральных органов исполнительной власти в </w:t>
      </w:r>
      <w:r>
        <w:t>Мариинско-Посадском городском поселении</w:t>
      </w:r>
      <w:r w:rsidRPr="009F1597">
        <w:t>, организаций  в вопросах профилактики терроризма и экстремизма;</w:t>
      </w:r>
    </w:p>
    <w:p w:rsidR="005C5E8B" w:rsidRPr="009F1597" w:rsidRDefault="005C5E8B" w:rsidP="00C91812">
      <w:pPr>
        <w:ind w:firstLine="708"/>
        <w:jc w:val="both"/>
        <w:rPr>
          <w:rFonts w:ascii="Arial" w:hAnsi="Arial" w:cs="Arial"/>
          <w:sz w:val="20"/>
          <w:szCs w:val="20"/>
        </w:rPr>
      </w:pPr>
      <w:r w:rsidRPr="009F1597">
        <w:rPr>
          <w:rFonts w:ascii="Arial" w:hAnsi="Arial" w:cs="Arial"/>
          <w:sz w:val="20"/>
          <w:szCs w:val="20"/>
        </w:rPr>
        <w:t>обеспечить профилактику конфликтов на социальной, этнической и конфессиональной почве;</w:t>
      </w:r>
    </w:p>
    <w:p w:rsidR="005C5E8B" w:rsidRPr="009F1597" w:rsidRDefault="005C5E8B" w:rsidP="00C91812">
      <w:pPr>
        <w:pStyle w:val="ConsPlusNormal"/>
        <w:ind w:firstLine="709"/>
        <w:jc w:val="both"/>
      </w:pPr>
      <w:r w:rsidRPr="009F1597">
        <w:t>выявлять и устранять причины и условия, способствующие осуществлению террористической и экстремистской деятельности;</w:t>
      </w:r>
    </w:p>
    <w:p w:rsidR="005C5E8B" w:rsidRPr="009F1597" w:rsidRDefault="005C5E8B" w:rsidP="00C91812">
      <w:pPr>
        <w:pStyle w:val="ConsPlusNormal"/>
        <w:ind w:firstLine="709"/>
        <w:jc w:val="both"/>
      </w:pPr>
      <w:r w:rsidRPr="009F1597">
        <w:t>укреплять техническую защиту объектов повышенной опасности с массовым пребыванием людей, особо важных объектов.</w:t>
      </w:r>
    </w:p>
    <w:p w:rsidR="005C5E8B" w:rsidRPr="009F1597" w:rsidRDefault="005C5E8B" w:rsidP="00C91812">
      <w:pPr>
        <w:pStyle w:val="ConsPlusNormal"/>
        <w:ind w:firstLine="709"/>
        <w:jc w:val="both"/>
      </w:pPr>
      <w:r w:rsidRPr="009F1597">
        <w:t>Срок реализации подпрограммы – 201</w:t>
      </w:r>
      <w:r>
        <w:t>9</w:t>
      </w:r>
      <w:r w:rsidRPr="009F1597">
        <w:t>–202</w:t>
      </w:r>
      <w:r>
        <w:t>4</w:t>
      </w:r>
      <w:r w:rsidRPr="009F1597">
        <w:t xml:space="preserve"> годы.</w:t>
      </w:r>
    </w:p>
    <w:p w:rsidR="005C5E8B" w:rsidRPr="00AB6167" w:rsidRDefault="005C5E8B" w:rsidP="00C91812">
      <w:pPr>
        <w:widowControl w:val="0"/>
        <w:autoSpaceDE w:val="0"/>
        <w:autoSpaceDN w:val="0"/>
        <w:adjustRightInd w:val="0"/>
        <w:ind w:firstLine="709"/>
        <w:jc w:val="both"/>
        <w:rPr>
          <w:rFonts w:ascii="Arial" w:hAnsi="Arial" w:cs="Arial"/>
          <w:color w:val="000000"/>
          <w:sz w:val="20"/>
          <w:szCs w:val="20"/>
        </w:rPr>
      </w:pPr>
      <w:r w:rsidRPr="00AB6167">
        <w:rPr>
          <w:rFonts w:ascii="Arial" w:hAnsi="Arial" w:cs="Arial"/>
          <w:color w:val="000000"/>
          <w:sz w:val="20"/>
          <w:szCs w:val="20"/>
        </w:rPr>
        <w:t>В результате выполнения поставленной цели и задач подпрограммы к 202</w:t>
      </w:r>
      <w:r>
        <w:rPr>
          <w:rFonts w:ascii="Arial" w:hAnsi="Arial" w:cs="Arial"/>
          <w:color w:val="000000"/>
          <w:sz w:val="20"/>
          <w:szCs w:val="20"/>
        </w:rPr>
        <w:t>4</w:t>
      </w:r>
      <w:r w:rsidRPr="00AB6167">
        <w:rPr>
          <w:rFonts w:ascii="Arial" w:hAnsi="Arial" w:cs="Arial"/>
          <w:color w:val="000000"/>
          <w:sz w:val="20"/>
          <w:szCs w:val="20"/>
        </w:rPr>
        <w:t xml:space="preserve"> году будут достигнуты следующие показатели (по сравнению с 201</w:t>
      </w:r>
      <w:r>
        <w:rPr>
          <w:rFonts w:ascii="Arial" w:hAnsi="Arial" w:cs="Arial"/>
          <w:color w:val="000000"/>
          <w:sz w:val="20"/>
          <w:szCs w:val="20"/>
        </w:rPr>
        <w:t>9</w:t>
      </w:r>
      <w:r w:rsidRPr="00AB6167">
        <w:rPr>
          <w:rFonts w:ascii="Arial" w:hAnsi="Arial" w:cs="Arial"/>
          <w:color w:val="000000"/>
          <w:sz w:val="20"/>
          <w:szCs w:val="20"/>
        </w:rPr>
        <w:t xml:space="preserve"> годом):</w:t>
      </w:r>
    </w:p>
    <w:p w:rsidR="005C5E8B" w:rsidRPr="00AB6167" w:rsidRDefault="005C5E8B" w:rsidP="00C91812">
      <w:pPr>
        <w:autoSpaceDE w:val="0"/>
        <w:autoSpaceDN w:val="0"/>
        <w:adjustRightInd w:val="0"/>
        <w:ind w:firstLine="709"/>
        <w:jc w:val="both"/>
        <w:rPr>
          <w:rFonts w:ascii="Arial" w:hAnsi="Arial" w:cs="Arial"/>
          <w:color w:val="000000"/>
          <w:sz w:val="20"/>
          <w:szCs w:val="20"/>
        </w:rPr>
      </w:pPr>
      <w:r w:rsidRPr="00AB6167">
        <w:rPr>
          <w:rFonts w:ascii="Arial" w:hAnsi="Arial" w:cs="Arial"/>
          <w:color w:val="000000"/>
          <w:sz w:val="20"/>
          <w:szCs w:val="20"/>
        </w:rPr>
        <w:t>доля детей, охваченных образовательными программами дополнительного образования детей, в общей</w:t>
      </w:r>
      <w:r>
        <w:rPr>
          <w:rFonts w:ascii="Arial" w:hAnsi="Arial" w:cs="Arial"/>
          <w:color w:val="000000"/>
          <w:sz w:val="20"/>
          <w:szCs w:val="20"/>
        </w:rPr>
        <w:t xml:space="preserve"> численности детей и молодежи с 64,2% до </w:t>
      </w:r>
      <w:r w:rsidRPr="00AB6167">
        <w:rPr>
          <w:rFonts w:ascii="Arial" w:hAnsi="Arial" w:cs="Arial"/>
          <w:color w:val="000000"/>
          <w:sz w:val="20"/>
          <w:szCs w:val="20"/>
        </w:rPr>
        <w:t>86 процента;</w:t>
      </w:r>
    </w:p>
    <w:p w:rsidR="005C5E8B" w:rsidRPr="00AB6167" w:rsidRDefault="005C5E8B" w:rsidP="00C91812">
      <w:pPr>
        <w:autoSpaceDE w:val="0"/>
        <w:autoSpaceDN w:val="0"/>
        <w:adjustRightInd w:val="0"/>
        <w:ind w:firstLine="709"/>
        <w:jc w:val="both"/>
        <w:rPr>
          <w:rFonts w:ascii="Arial" w:hAnsi="Arial" w:cs="Arial"/>
          <w:color w:val="000000"/>
          <w:sz w:val="20"/>
          <w:szCs w:val="20"/>
        </w:rPr>
      </w:pPr>
      <w:r w:rsidRPr="00AB6167">
        <w:rPr>
          <w:rFonts w:ascii="Arial" w:hAnsi="Arial" w:cs="Arial"/>
          <w:color w:val="000000"/>
          <w:sz w:val="20"/>
          <w:szCs w:val="20"/>
        </w:rPr>
        <w:t xml:space="preserve">удельный вес населения Мариинско-Посадского </w:t>
      </w:r>
      <w:r>
        <w:rPr>
          <w:rFonts w:ascii="Arial" w:hAnsi="Arial" w:cs="Arial"/>
          <w:color w:val="000000"/>
          <w:sz w:val="20"/>
          <w:szCs w:val="20"/>
        </w:rPr>
        <w:t>городского поселения</w:t>
      </w:r>
      <w:r w:rsidRPr="00AB6167">
        <w:rPr>
          <w:rFonts w:ascii="Arial" w:hAnsi="Arial" w:cs="Arial"/>
          <w:color w:val="000000"/>
          <w:sz w:val="20"/>
          <w:szCs w:val="20"/>
        </w:rPr>
        <w:t xml:space="preserve">, систематически занимающегося физической культурой и спортом, </w:t>
      </w:r>
      <w:r>
        <w:rPr>
          <w:rFonts w:ascii="Arial" w:hAnsi="Arial" w:cs="Arial"/>
          <w:color w:val="000000"/>
          <w:sz w:val="20"/>
          <w:szCs w:val="20"/>
        </w:rPr>
        <w:t xml:space="preserve">с 37,1% до </w:t>
      </w:r>
      <w:r w:rsidRPr="00AB6167">
        <w:rPr>
          <w:rFonts w:ascii="Arial" w:hAnsi="Arial" w:cs="Arial"/>
          <w:color w:val="000000"/>
          <w:sz w:val="20"/>
          <w:szCs w:val="20"/>
        </w:rPr>
        <w:t>68 процентов;</w:t>
      </w:r>
    </w:p>
    <w:p w:rsidR="005C5E8B" w:rsidRPr="00AB6167" w:rsidRDefault="005C5E8B" w:rsidP="00C91812">
      <w:pPr>
        <w:autoSpaceDE w:val="0"/>
        <w:autoSpaceDN w:val="0"/>
        <w:adjustRightInd w:val="0"/>
        <w:ind w:firstLine="709"/>
        <w:jc w:val="both"/>
        <w:rPr>
          <w:rFonts w:ascii="Arial" w:hAnsi="Arial" w:cs="Arial"/>
          <w:color w:val="000000"/>
          <w:sz w:val="20"/>
          <w:szCs w:val="20"/>
        </w:rPr>
      </w:pPr>
      <w:r w:rsidRPr="00AB6167">
        <w:rPr>
          <w:rFonts w:ascii="Arial" w:hAnsi="Arial" w:cs="Arial"/>
          <w:color w:val="000000"/>
          <w:sz w:val="20"/>
          <w:szCs w:val="20"/>
        </w:rPr>
        <w:t xml:space="preserve">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w:t>
      </w:r>
      <w:r w:rsidRPr="003B677B">
        <w:rPr>
          <w:rFonts w:ascii="Arial" w:hAnsi="Arial" w:cs="Arial"/>
          <w:color w:val="000000"/>
          <w:sz w:val="18"/>
          <w:szCs w:val="18"/>
        </w:rPr>
        <w:t>21,1%</w:t>
      </w:r>
      <w:r w:rsidRPr="00AB6167">
        <w:rPr>
          <w:rFonts w:ascii="Arial" w:hAnsi="Arial" w:cs="Arial"/>
          <w:color w:val="000000"/>
          <w:sz w:val="20"/>
          <w:szCs w:val="20"/>
        </w:rPr>
        <w:t xml:space="preserve"> до 52,6 процента;</w:t>
      </w:r>
    </w:p>
    <w:p w:rsidR="005C5E8B" w:rsidRPr="00AB6167" w:rsidRDefault="005C5E8B" w:rsidP="00C91812">
      <w:pPr>
        <w:autoSpaceDE w:val="0"/>
        <w:autoSpaceDN w:val="0"/>
        <w:adjustRightInd w:val="0"/>
        <w:ind w:firstLine="709"/>
        <w:jc w:val="both"/>
        <w:rPr>
          <w:rFonts w:ascii="Arial" w:hAnsi="Arial" w:cs="Arial"/>
          <w:color w:val="000000"/>
          <w:sz w:val="20"/>
          <w:szCs w:val="20"/>
        </w:rPr>
      </w:pPr>
      <w:r w:rsidRPr="00AB6167">
        <w:rPr>
          <w:rFonts w:ascii="Arial" w:hAnsi="Arial" w:cs="Arial"/>
          <w:color w:val="000000"/>
          <w:sz w:val="20"/>
          <w:szCs w:val="20"/>
        </w:rPr>
        <w:t xml:space="preserve">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 </w:t>
      </w:r>
      <w:r>
        <w:rPr>
          <w:rFonts w:ascii="Arial" w:hAnsi="Arial" w:cs="Arial"/>
          <w:color w:val="000000"/>
          <w:sz w:val="20"/>
          <w:szCs w:val="20"/>
        </w:rPr>
        <w:t xml:space="preserve">с </w:t>
      </w:r>
      <w:r w:rsidRPr="003B677B">
        <w:rPr>
          <w:rFonts w:ascii="Arial" w:hAnsi="Arial" w:cs="Arial"/>
          <w:sz w:val="20"/>
          <w:szCs w:val="20"/>
        </w:rPr>
        <w:t>37,2%</w:t>
      </w:r>
      <w:r w:rsidRPr="00AB6167">
        <w:rPr>
          <w:rFonts w:ascii="Arial" w:hAnsi="Arial" w:cs="Arial"/>
          <w:color w:val="000000"/>
          <w:sz w:val="20"/>
          <w:szCs w:val="20"/>
        </w:rPr>
        <w:t xml:space="preserve"> </w:t>
      </w:r>
      <w:r>
        <w:rPr>
          <w:rFonts w:ascii="Arial" w:hAnsi="Arial" w:cs="Arial"/>
          <w:color w:val="000000"/>
          <w:sz w:val="20"/>
          <w:szCs w:val="20"/>
        </w:rPr>
        <w:t xml:space="preserve"> до </w:t>
      </w:r>
      <w:r w:rsidRPr="00AB6167">
        <w:rPr>
          <w:rFonts w:ascii="Arial" w:hAnsi="Arial" w:cs="Arial"/>
          <w:color w:val="000000"/>
          <w:sz w:val="20"/>
          <w:szCs w:val="20"/>
        </w:rPr>
        <w:t>73 процента.</w:t>
      </w:r>
    </w:p>
    <w:p w:rsidR="005C5E8B" w:rsidRPr="00AB6167" w:rsidRDefault="005C5E8B" w:rsidP="00C91812">
      <w:pPr>
        <w:autoSpaceDE w:val="0"/>
        <w:autoSpaceDN w:val="0"/>
        <w:adjustRightInd w:val="0"/>
        <w:ind w:firstLine="709"/>
        <w:jc w:val="both"/>
        <w:rPr>
          <w:rFonts w:ascii="Arial" w:hAnsi="Arial" w:cs="Arial"/>
          <w:color w:val="000000"/>
          <w:sz w:val="20"/>
          <w:szCs w:val="20"/>
        </w:rPr>
      </w:pPr>
      <w:r w:rsidRPr="00AB6167">
        <w:rPr>
          <w:rFonts w:ascii="Arial" w:hAnsi="Arial" w:cs="Arial"/>
          <w:color w:val="000000"/>
          <w:sz w:val="20"/>
          <w:szCs w:val="20"/>
        </w:rPr>
        <w:t xml:space="preserve">Целевые индикаторы и </w:t>
      </w:r>
      <w:hyperlink r:id="rId38" w:history="1">
        <w:r w:rsidRPr="00AB6167">
          <w:rPr>
            <w:rFonts w:ascii="Arial" w:hAnsi="Arial" w:cs="Arial"/>
            <w:color w:val="000000"/>
            <w:sz w:val="20"/>
            <w:szCs w:val="20"/>
          </w:rPr>
          <w:t>показатели</w:t>
        </w:r>
      </w:hyperlink>
      <w:r w:rsidRPr="00AB6167">
        <w:rPr>
          <w:rFonts w:ascii="Arial" w:hAnsi="Arial" w:cs="Arial"/>
          <w:color w:val="000000"/>
          <w:sz w:val="20"/>
          <w:szCs w:val="20"/>
        </w:rPr>
        <w:t xml:space="preserve"> подпрограммы приведены в приложении № 1 к настоящей подпрограмме.</w:t>
      </w:r>
    </w:p>
    <w:p w:rsidR="005C5E8B" w:rsidRPr="009F1597" w:rsidRDefault="005C5E8B" w:rsidP="00C91812">
      <w:pPr>
        <w:pStyle w:val="ConsPlusNormal"/>
        <w:ind w:firstLine="709"/>
        <w:jc w:val="both"/>
        <w:rPr>
          <w:i/>
        </w:rPr>
      </w:pPr>
    </w:p>
    <w:p w:rsidR="005C5E8B" w:rsidRPr="009155DF" w:rsidRDefault="005C5E8B" w:rsidP="00C91812">
      <w:pPr>
        <w:pStyle w:val="ConsPlusNormal"/>
        <w:jc w:val="center"/>
        <w:rPr>
          <w:b/>
        </w:rPr>
      </w:pPr>
      <w:r w:rsidRPr="009155DF">
        <w:rPr>
          <w:b/>
        </w:rPr>
        <w:t xml:space="preserve">Раздел </w:t>
      </w:r>
      <w:r w:rsidRPr="009155DF">
        <w:rPr>
          <w:b/>
          <w:lang w:val="en-US"/>
        </w:rPr>
        <w:t>III</w:t>
      </w:r>
      <w:r w:rsidRPr="009155DF">
        <w:rPr>
          <w:b/>
        </w:rPr>
        <w:t>. Характеристика  основных мероприятий подпрограммы</w:t>
      </w:r>
    </w:p>
    <w:p w:rsidR="005C5E8B" w:rsidRPr="009F1597" w:rsidRDefault="005C5E8B" w:rsidP="00C91812">
      <w:pPr>
        <w:pStyle w:val="ConsPlusNormal"/>
        <w:jc w:val="center"/>
        <w:rPr>
          <w:b/>
        </w:rPr>
      </w:pPr>
    </w:p>
    <w:p w:rsidR="005C5E8B" w:rsidRPr="009F1597" w:rsidRDefault="005C5E8B" w:rsidP="00C91812">
      <w:pPr>
        <w:ind w:firstLine="709"/>
        <w:jc w:val="both"/>
        <w:rPr>
          <w:rFonts w:ascii="Arial" w:hAnsi="Arial" w:cs="Arial"/>
          <w:sz w:val="20"/>
          <w:szCs w:val="20"/>
        </w:rPr>
      </w:pPr>
      <w:r w:rsidRPr="009F1597">
        <w:rPr>
          <w:rFonts w:ascii="Arial" w:hAnsi="Arial" w:cs="Arial"/>
          <w:sz w:val="20"/>
          <w:szCs w:val="20"/>
        </w:rPr>
        <w:t>Для достижения поставленной цели и решения задач подпрограммы необходимо реализовать следующий комплекс основных мероприятий:</w:t>
      </w:r>
    </w:p>
    <w:p w:rsidR="005C5E8B" w:rsidRPr="00E00A80" w:rsidRDefault="005C5E8B" w:rsidP="00C91812">
      <w:pPr>
        <w:ind w:firstLine="567"/>
        <w:jc w:val="both"/>
        <w:rPr>
          <w:rFonts w:ascii="Arial" w:hAnsi="Arial" w:cs="Arial"/>
          <w:i/>
          <w:sz w:val="20"/>
          <w:szCs w:val="20"/>
          <w:u w:val="single"/>
        </w:rPr>
      </w:pPr>
      <w:r w:rsidRPr="00E00A80">
        <w:rPr>
          <w:rFonts w:ascii="Arial" w:hAnsi="Arial" w:cs="Arial"/>
          <w:i/>
          <w:sz w:val="20"/>
          <w:szCs w:val="20"/>
          <w:u w:val="single"/>
        </w:rPr>
        <w:t xml:space="preserve">Основное мероприятие 1. Совершенствование взаимодействия местного самоуправления </w:t>
      </w:r>
      <w:r>
        <w:rPr>
          <w:rFonts w:ascii="Arial" w:hAnsi="Arial" w:cs="Arial"/>
          <w:i/>
          <w:sz w:val="20"/>
          <w:szCs w:val="20"/>
          <w:u w:val="single"/>
        </w:rPr>
        <w:t>Мариинско-Посадского городского поселения</w:t>
      </w:r>
      <w:r w:rsidRPr="00E00A80">
        <w:rPr>
          <w:rFonts w:ascii="Arial" w:hAnsi="Arial" w:cs="Arial"/>
          <w:i/>
          <w:sz w:val="20"/>
          <w:szCs w:val="20"/>
          <w:u w:val="single"/>
        </w:rPr>
        <w:t xml:space="preserve"> и институтов гражданского общества в работе по профилактике терроризма и экстремистской деятельности</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 xml:space="preserve">Данное мероприятие предусматривает: </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разработку текстов лекций и методических рекомендаций по вопросам профилактики терроризма и экстремизма;</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проведение мониторинга состояния стабильности в обществе.</w:t>
      </w:r>
    </w:p>
    <w:p w:rsidR="005C5E8B" w:rsidRPr="009F1597" w:rsidRDefault="005C5E8B" w:rsidP="00C91812">
      <w:pPr>
        <w:ind w:firstLine="567"/>
        <w:jc w:val="both"/>
        <w:rPr>
          <w:rFonts w:ascii="Arial" w:hAnsi="Arial" w:cs="Arial"/>
          <w:sz w:val="20"/>
          <w:szCs w:val="20"/>
        </w:rPr>
      </w:pPr>
      <w:r w:rsidRPr="009F1597">
        <w:rPr>
          <w:rFonts w:ascii="Arial" w:hAnsi="Arial" w:cs="Arial"/>
          <w:i/>
          <w:sz w:val="20"/>
          <w:szCs w:val="20"/>
        </w:rPr>
        <w:t>другие мероприятия</w:t>
      </w:r>
      <w:r w:rsidRPr="009F1597">
        <w:rPr>
          <w:rFonts w:ascii="Arial" w:hAnsi="Arial" w:cs="Arial"/>
          <w:sz w:val="20"/>
          <w:szCs w:val="20"/>
        </w:rPr>
        <w:t>.</w:t>
      </w:r>
    </w:p>
    <w:p w:rsidR="005C5E8B" w:rsidRPr="00E00A80" w:rsidRDefault="005C5E8B" w:rsidP="00C91812">
      <w:pPr>
        <w:ind w:firstLine="567"/>
        <w:jc w:val="both"/>
        <w:rPr>
          <w:rFonts w:ascii="Arial" w:hAnsi="Arial" w:cs="Arial"/>
          <w:i/>
          <w:sz w:val="20"/>
          <w:szCs w:val="20"/>
          <w:u w:val="single"/>
        </w:rPr>
      </w:pPr>
      <w:r w:rsidRPr="00E00A80">
        <w:rPr>
          <w:rFonts w:ascii="Arial" w:hAnsi="Arial" w:cs="Arial"/>
          <w:i/>
          <w:sz w:val="20"/>
          <w:szCs w:val="20"/>
          <w:u w:val="single"/>
        </w:rPr>
        <w:t>Основное мероприятие 2. Профилактическая работа по укреплению стабильности в обществе</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 xml:space="preserve">Данное мероприятие предусматривает: </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взаимодействие с руководителями организаций в целях обеспечения социального, национального и конфессионального согласия в обществе;</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проведение мероприятий, направленных на правовое просвещение населения, формирование толерантности, укрепление стабильности в обществе:</w:t>
      </w:r>
    </w:p>
    <w:p w:rsidR="005C5E8B" w:rsidRPr="009F1597" w:rsidRDefault="005C5E8B" w:rsidP="00C91812">
      <w:pPr>
        <w:ind w:firstLine="567"/>
        <w:jc w:val="both"/>
        <w:rPr>
          <w:rFonts w:ascii="Arial" w:hAnsi="Arial" w:cs="Arial"/>
          <w:i/>
          <w:sz w:val="20"/>
          <w:szCs w:val="20"/>
        </w:rPr>
      </w:pPr>
      <w:r w:rsidRPr="009F1597">
        <w:rPr>
          <w:rFonts w:ascii="Arial" w:hAnsi="Arial" w:cs="Arial"/>
          <w:i/>
          <w:sz w:val="20"/>
          <w:szCs w:val="20"/>
        </w:rPr>
        <w:t>другие.</w:t>
      </w:r>
    </w:p>
    <w:p w:rsidR="005C5E8B" w:rsidRPr="00E00A80" w:rsidRDefault="005C5E8B" w:rsidP="00C91812">
      <w:pPr>
        <w:ind w:firstLine="567"/>
        <w:jc w:val="both"/>
        <w:rPr>
          <w:rFonts w:ascii="Arial" w:hAnsi="Arial" w:cs="Arial"/>
          <w:i/>
          <w:sz w:val="20"/>
          <w:szCs w:val="20"/>
          <w:u w:val="single"/>
        </w:rPr>
      </w:pPr>
      <w:r w:rsidRPr="00E00A80">
        <w:rPr>
          <w:rFonts w:ascii="Arial" w:hAnsi="Arial" w:cs="Arial"/>
          <w:i/>
          <w:sz w:val="20"/>
          <w:szCs w:val="20"/>
          <w:u w:val="single"/>
        </w:rPr>
        <w:t>Основное мероприятие 3. Образовательно-воспитательные, культурно-массовые и спортивные мероприятия</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 xml:space="preserve">Данное мероприятие предусматривает: </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проведение мероприятий, направленных на организацию содержательного досуга молодежи и несовершеннолетних;</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формирование патриотизма, духовно-нравственных ценностей в обществе:</w:t>
      </w:r>
    </w:p>
    <w:p w:rsidR="005C5E8B" w:rsidRPr="009F1597" w:rsidRDefault="005C5E8B" w:rsidP="00C91812">
      <w:pPr>
        <w:ind w:firstLine="567"/>
        <w:jc w:val="both"/>
        <w:rPr>
          <w:rFonts w:ascii="Arial" w:hAnsi="Arial" w:cs="Arial"/>
          <w:i/>
          <w:sz w:val="20"/>
          <w:szCs w:val="20"/>
        </w:rPr>
      </w:pPr>
      <w:r w:rsidRPr="009F1597">
        <w:rPr>
          <w:rFonts w:ascii="Arial" w:hAnsi="Arial" w:cs="Arial"/>
          <w:i/>
          <w:sz w:val="20"/>
          <w:szCs w:val="20"/>
        </w:rPr>
        <w:t>другие.</w:t>
      </w:r>
    </w:p>
    <w:p w:rsidR="005C5E8B" w:rsidRPr="00E00A80" w:rsidRDefault="005C5E8B" w:rsidP="00C91812">
      <w:pPr>
        <w:ind w:firstLine="567"/>
        <w:jc w:val="both"/>
        <w:rPr>
          <w:rFonts w:ascii="Arial" w:hAnsi="Arial" w:cs="Arial"/>
          <w:i/>
          <w:sz w:val="20"/>
          <w:szCs w:val="20"/>
          <w:u w:val="single"/>
        </w:rPr>
      </w:pPr>
      <w:r w:rsidRPr="00E00A80">
        <w:rPr>
          <w:rFonts w:ascii="Arial" w:hAnsi="Arial" w:cs="Arial"/>
          <w:i/>
          <w:sz w:val="20"/>
          <w:szCs w:val="20"/>
          <w:u w:val="single"/>
        </w:rPr>
        <w:t>Основное мероприятие 4. Информационная работа по профилактике терроризма и экстремистской деятельности</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 xml:space="preserve">Данное мероприятие предусматривает: </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освещение в муниципальных СМИ хода реализации подпрограммы;</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размещение в местах массового пребывания людей наружной социальной рекламы, направленной на профилактику терроризма и экстремизма;</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участие в республиканских конкурсах среди журналистов и СМИ на лучшее произведение в области профилактики терроризма и экстремизма;</w:t>
      </w:r>
    </w:p>
    <w:p w:rsidR="005C5E8B" w:rsidRPr="009F1597" w:rsidRDefault="005C5E8B" w:rsidP="00C91812">
      <w:pPr>
        <w:ind w:firstLine="567"/>
        <w:jc w:val="both"/>
        <w:rPr>
          <w:rFonts w:ascii="Arial" w:hAnsi="Arial" w:cs="Arial"/>
          <w:sz w:val="20"/>
          <w:szCs w:val="20"/>
        </w:rPr>
      </w:pPr>
      <w:r w:rsidRPr="009F1597">
        <w:rPr>
          <w:rFonts w:ascii="Arial" w:hAnsi="Arial" w:cs="Arial"/>
          <w:i/>
          <w:sz w:val="20"/>
          <w:szCs w:val="20"/>
        </w:rPr>
        <w:t>другие</w:t>
      </w:r>
      <w:r w:rsidRPr="009F1597">
        <w:rPr>
          <w:rFonts w:ascii="Arial" w:hAnsi="Arial" w:cs="Arial"/>
          <w:sz w:val="20"/>
          <w:szCs w:val="20"/>
        </w:rPr>
        <w:t>.</w:t>
      </w:r>
    </w:p>
    <w:p w:rsidR="005C5E8B" w:rsidRPr="009155DF" w:rsidRDefault="005C5E8B" w:rsidP="00C91812">
      <w:pPr>
        <w:ind w:firstLine="567"/>
        <w:jc w:val="both"/>
        <w:rPr>
          <w:rFonts w:ascii="Arial" w:hAnsi="Arial" w:cs="Arial"/>
          <w:i/>
          <w:sz w:val="20"/>
          <w:szCs w:val="20"/>
          <w:u w:val="single"/>
        </w:rPr>
      </w:pPr>
      <w:r w:rsidRPr="009155DF">
        <w:rPr>
          <w:rFonts w:ascii="Arial" w:hAnsi="Arial" w:cs="Arial"/>
          <w:i/>
          <w:sz w:val="20"/>
          <w:szCs w:val="20"/>
          <w:u w:val="single"/>
        </w:rPr>
        <w:t>Основное мероприятие 5. Обеспечение технической укрепленности и защиты организаций, учреждений, а также мест с массовым пребыванием людей</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Данное мероприятие включает в себя:</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5C5E8B" w:rsidRPr="009F1597" w:rsidRDefault="005C5E8B" w:rsidP="00C91812">
      <w:pPr>
        <w:ind w:firstLine="567"/>
        <w:jc w:val="both"/>
        <w:rPr>
          <w:rFonts w:ascii="Arial" w:hAnsi="Arial" w:cs="Arial"/>
          <w:sz w:val="20"/>
          <w:szCs w:val="20"/>
        </w:rPr>
      </w:pPr>
      <w:r w:rsidRPr="009F1597">
        <w:rPr>
          <w:rFonts w:ascii="Arial" w:hAnsi="Arial" w:cs="Arial"/>
          <w:sz w:val="20"/>
          <w:szCs w:val="20"/>
        </w:rPr>
        <w:t>монтаж охранно-пожарной и тревожной сигнализации в жилых домах на этапе их строительства.</w:t>
      </w:r>
    </w:p>
    <w:p w:rsidR="005C5E8B" w:rsidRPr="009F1597" w:rsidRDefault="005C5E8B" w:rsidP="00C91812">
      <w:pPr>
        <w:autoSpaceDE w:val="0"/>
        <w:autoSpaceDN w:val="0"/>
        <w:adjustRightInd w:val="0"/>
        <w:ind w:firstLine="709"/>
        <w:jc w:val="both"/>
        <w:rPr>
          <w:rFonts w:ascii="Arial" w:hAnsi="Arial" w:cs="Arial"/>
          <w:sz w:val="20"/>
          <w:szCs w:val="20"/>
        </w:rPr>
      </w:pPr>
      <w:hyperlink r:id="rId39" w:history="1">
        <w:r w:rsidRPr="009F1597">
          <w:rPr>
            <w:rFonts w:ascii="Arial" w:hAnsi="Arial" w:cs="Arial"/>
            <w:sz w:val="20"/>
            <w:szCs w:val="20"/>
          </w:rPr>
          <w:t>Перечень</w:t>
        </w:r>
      </w:hyperlink>
      <w:r w:rsidRPr="009F1597">
        <w:rPr>
          <w:rFonts w:ascii="Arial" w:hAnsi="Arial" w:cs="Arial"/>
          <w:sz w:val="20"/>
          <w:szCs w:val="20"/>
        </w:rPr>
        <w:t xml:space="preserve"> мероприятий подпрограммы приведен в приложении </w:t>
      </w:r>
      <w:r>
        <w:rPr>
          <w:rFonts w:ascii="Arial" w:hAnsi="Arial" w:cs="Arial"/>
          <w:sz w:val="20"/>
          <w:szCs w:val="20"/>
        </w:rPr>
        <w:t>№</w:t>
      </w:r>
      <w:r w:rsidRPr="009F1597">
        <w:rPr>
          <w:rFonts w:ascii="Arial" w:hAnsi="Arial" w:cs="Arial"/>
          <w:sz w:val="20"/>
          <w:szCs w:val="20"/>
        </w:rPr>
        <w:t xml:space="preserve"> 2 к настоящей подпрограмме с указанием исполнителей и сроков их проведения.</w:t>
      </w:r>
    </w:p>
    <w:p w:rsidR="005C5E8B" w:rsidRPr="009F1597" w:rsidRDefault="005C5E8B" w:rsidP="00C91812">
      <w:pPr>
        <w:ind w:firstLine="709"/>
        <w:jc w:val="both"/>
        <w:rPr>
          <w:rFonts w:ascii="Arial" w:hAnsi="Arial" w:cs="Arial"/>
          <w:sz w:val="20"/>
          <w:szCs w:val="20"/>
        </w:rPr>
      </w:pPr>
    </w:p>
    <w:p w:rsidR="005C5E8B" w:rsidRPr="009155DF" w:rsidRDefault="005C5E8B" w:rsidP="00C91812">
      <w:pPr>
        <w:autoSpaceDE w:val="0"/>
        <w:autoSpaceDN w:val="0"/>
        <w:adjustRightInd w:val="0"/>
        <w:jc w:val="center"/>
        <w:outlineLvl w:val="0"/>
        <w:rPr>
          <w:rFonts w:ascii="Arial" w:hAnsi="Arial" w:cs="Arial"/>
          <w:b/>
          <w:sz w:val="20"/>
          <w:szCs w:val="20"/>
        </w:rPr>
      </w:pPr>
      <w:bookmarkStart w:id="31" w:name="sub_13008"/>
      <w:r w:rsidRPr="009155DF">
        <w:rPr>
          <w:rFonts w:ascii="Arial" w:hAnsi="Arial" w:cs="Arial"/>
          <w:b/>
          <w:sz w:val="20"/>
          <w:szCs w:val="20"/>
        </w:rPr>
        <w:t>Раздел V</w:t>
      </w:r>
      <w:r w:rsidRPr="009155DF">
        <w:rPr>
          <w:rFonts w:ascii="Arial" w:hAnsi="Arial" w:cs="Arial"/>
          <w:b/>
          <w:sz w:val="20"/>
          <w:szCs w:val="20"/>
          <w:lang w:val="en-US"/>
        </w:rPr>
        <w:t>I</w:t>
      </w:r>
      <w:r w:rsidRPr="009155DF">
        <w:rPr>
          <w:rFonts w:ascii="Arial" w:hAnsi="Arial" w:cs="Arial"/>
          <w:b/>
          <w:sz w:val="20"/>
          <w:szCs w:val="20"/>
        </w:rPr>
        <w:t>. Обоснование объемов финансовых ресурсов,</w:t>
      </w:r>
    </w:p>
    <w:p w:rsidR="005C5E8B" w:rsidRPr="009155DF" w:rsidRDefault="005C5E8B" w:rsidP="00C91812">
      <w:pPr>
        <w:autoSpaceDE w:val="0"/>
        <w:autoSpaceDN w:val="0"/>
        <w:adjustRightInd w:val="0"/>
        <w:jc w:val="center"/>
        <w:rPr>
          <w:rFonts w:ascii="Arial" w:hAnsi="Arial" w:cs="Arial"/>
          <w:b/>
          <w:sz w:val="20"/>
          <w:szCs w:val="20"/>
        </w:rPr>
      </w:pPr>
      <w:r w:rsidRPr="009155DF">
        <w:rPr>
          <w:rFonts w:ascii="Arial" w:hAnsi="Arial" w:cs="Arial"/>
          <w:b/>
          <w:sz w:val="20"/>
          <w:szCs w:val="20"/>
        </w:rPr>
        <w:t>необходимых для реализации подпрограммы</w:t>
      </w:r>
    </w:p>
    <w:p w:rsidR="005C5E8B" w:rsidRPr="009F1597" w:rsidRDefault="005C5E8B" w:rsidP="00C91812">
      <w:pPr>
        <w:autoSpaceDE w:val="0"/>
        <w:autoSpaceDN w:val="0"/>
        <w:adjustRightInd w:val="0"/>
        <w:ind w:firstLine="540"/>
        <w:jc w:val="both"/>
        <w:rPr>
          <w:rFonts w:ascii="Arial" w:hAnsi="Arial" w:cs="Arial"/>
          <w:sz w:val="20"/>
          <w:szCs w:val="20"/>
        </w:rPr>
      </w:pPr>
    </w:p>
    <w:p w:rsidR="005C5E8B" w:rsidRPr="009F1597" w:rsidRDefault="005C5E8B" w:rsidP="00C91812">
      <w:pPr>
        <w:autoSpaceDE w:val="0"/>
        <w:autoSpaceDN w:val="0"/>
        <w:adjustRightInd w:val="0"/>
        <w:ind w:firstLine="540"/>
        <w:jc w:val="both"/>
        <w:rPr>
          <w:rFonts w:ascii="Arial" w:hAnsi="Arial" w:cs="Arial"/>
          <w:sz w:val="20"/>
          <w:szCs w:val="20"/>
        </w:rPr>
      </w:pPr>
      <w:r w:rsidRPr="009F1597">
        <w:rPr>
          <w:rFonts w:ascii="Arial" w:hAnsi="Arial" w:cs="Arial"/>
          <w:sz w:val="20"/>
          <w:szCs w:val="20"/>
        </w:rPr>
        <w:t xml:space="preserve"> Общий объем бюджетных ассигнований подпрограммы в 201</w:t>
      </w:r>
      <w:r>
        <w:rPr>
          <w:rFonts w:ascii="Arial" w:hAnsi="Arial" w:cs="Arial"/>
          <w:sz w:val="20"/>
          <w:szCs w:val="20"/>
        </w:rPr>
        <w:t>9</w:t>
      </w:r>
      <w:r w:rsidRPr="009F1597">
        <w:rPr>
          <w:rFonts w:ascii="Arial" w:hAnsi="Arial" w:cs="Arial"/>
          <w:sz w:val="20"/>
          <w:szCs w:val="20"/>
        </w:rPr>
        <w:t xml:space="preserve"> - 202</w:t>
      </w:r>
      <w:r>
        <w:rPr>
          <w:rFonts w:ascii="Arial" w:hAnsi="Arial" w:cs="Arial"/>
          <w:sz w:val="20"/>
          <w:szCs w:val="20"/>
        </w:rPr>
        <w:t>4</w:t>
      </w:r>
      <w:r w:rsidRPr="009F1597">
        <w:rPr>
          <w:rFonts w:ascii="Arial" w:hAnsi="Arial" w:cs="Arial"/>
          <w:sz w:val="20"/>
          <w:szCs w:val="20"/>
        </w:rPr>
        <w:t xml:space="preserve"> годах составит </w:t>
      </w:r>
      <w:r>
        <w:rPr>
          <w:rFonts w:ascii="Arial" w:hAnsi="Arial" w:cs="Arial"/>
          <w:sz w:val="20"/>
          <w:szCs w:val="20"/>
        </w:rPr>
        <w:t xml:space="preserve">90 </w:t>
      </w:r>
      <w:r w:rsidRPr="009F1597">
        <w:rPr>
          <w:rFonts w:ascii="Arial" w:hAnsi="Arial" w:cs="Arial"/>
          <w:sz w:val="20"/>
          <w:szCs w:val="20"/>
        </w:rPr>
        <w:t xml:space="preserve">тыс. рублей, в том числе за счет средств бюджета </w:t>
      </w:r>
      <w:r>
        <w:rPr>
          <w:rFonts w:ascii="Arial" w:hAnsi="Arial" w:cs="Arial"/>
          <w:sz w:val="20"/>
          <w:szCs w:val="20"/>
        </w:rPr>
        <w:t>Мариинско-Посадского городского поселения</w:t>
      </w:r>
      <w:r w:rsidRPr="009F1597">
        <w:rPr>
          <w:rFonts w:ascii="Arial" w:hAnsi="Arial" w:cs="Arial"/>
          <w:sz w:val="20"/>
          <w:szCs w:val="20"/>
        </w:rPr>
        <w:t xml:space="preserve">  - </w:t>
      </w:r>
      <w:r>
        <w:rPr>
          <w:rFonts w:ascii="Arial" w:hAnsi="Arial" w:cs="Arial"/>
          <w:sz w:val="20"/>
          <w:szCs w:val="20"/>
        </w:rPr>
        <w:t xml:space="preserve">90 </w:t>
      </w:r>
      <w:r w:rsidRPr="009F1597">
        <w:rPr>
          <w:rFonts w:ascii="Arial" w:hAnsi="Arial" w:cs="Arial"/>
          <w:sz w:val="20"/>
          <w:szCs w:val="20"/>
        </w:rPr>
        <w:t>тыс. рублей, из них:</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2015 год - </w:t>
      </w:r>
      <w:r>
        <w:rPr>
          <w:rFonts w:ascii="Arial" w:hAnsi="Arial" w:cs="Arial"/>
          <w:sz w:val="20"/>
          <w:szCs w:val="20"/>
        </w:rPr>
        <w:t>15</w:t>
      </w:r>
      <w:r w:rsidRPr="009F1597">
        <w:rPr>
          <w:rFonts w:ascii="Arial" w:hAnsi="Arial" w:cs="Arial"/>
          <w:sz w:val="20"/>
          <w:szCs w:val="20"/>
        </w:rPr>
        <w:t xml:space="preserve"> тыс. рублей;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2016 год </w:t>
      </w:r>
      <w:r>
        <w:rPr>
          <w:rFonts w:ascii="Arial" w:hAnsi="Arial" w:cs="Arial"/>
          <w:sz w:val="20"/>
          <w:szCs w:val="20"/>
        </w:rPr>
        <w:t xml:space="preserve">- 15 </w:t>
      </w:r>
      <w:r w:rsidRPr="009F1597">
        <w:rPr>
          <w:rFonts w:ascii="Arial" w:hAnsi="Arial" w:cs="Arial"/>
          <w:sz w:val="20"/>
          <w:szCs w:val="20"/>
        </w:rPr>
        <w:t>тыс. рублей;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2017 год </w:t>
      </w:r>
      <w:r>
        <w:rPr>
          <w:rFonts w:ascii="Arial" w:hAnsi="Arial" w:cs="Arial"/>
          <w:sz w:val="20"/>
          <w:szCs w:val="20"/>
        </w:rPr>
        <w:t xml:space="preserve">- 15 </w:t>
      </w:r>
      <w:r w:rsidRPr="009F1597">
        <w:rPr>
          <w:rFonts w:ascii="Arial" w:hAnsi="Arial" w:cs="Arial"/>
          <w:sz w:val="20"/>
          <w:szCs w:val="20"/>
        </w:rPr>
        <w:t>тыс. рублей;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2018 год - </w:t>
      </w:r>
      <w:r>
        <w:rPr>
          <w:rFonts w:ascii="Arial" w:hAnsi="Arial" w:cs="Arial"/>
          <w:sz w:val="20"/>
          <w:szCs w:val="20"/>
        </w:rPr>
        <w:t>15</w:t>
      </w:r>
      <w:r w:rsidRPr="009F1597">
        <w:rPr>
          <w:rFonts w:ascii="Arial" w:hAnsi="Arial" w:cs="Arial"/>
          <w:sz w:val="20"/>
          <w:szCs w:val="20"/>
        </w:rPr>
        <w:t xml:space="preserve"> тыс. рублей;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2019 год </w:t>
      </w:r>
      <w:r>
        <w:rPr>
          <w:rFonts w:ascii="Arial" w:hAnsi="Arial" w:cs="Arial"/>
          <w:sz w:val="20"/>
          <w:szCs w:val="20"/>
        </w:rPr>
        <w:t xml:space="preserve">- 15 </w:t>
      </w:r>
      <w:r w:rsidRPr="009F1597">
        <w:rPr>
          <w:rFonts w:ascii="Arial" w:hAnsi="Arial" w:cs="Arial"/>
          <w:sz w:val="20"/>
          <w:szCs w:val="20"/>
        </w:rPr>
        <w:t>тыс. рублей;</w:t>
      </w:r>
    </w:p>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2020 год </w:t>
      </w:r>
      <w:r>
        <w:rPr>
          <w:rFonts w:ascii="Arial" w:hAnsi="Arial" w:cs="Arial"/>
          <w:sz w:val="20"/>
          <w:szCs w:val="20"/>
        </w:rPr>
        <w:t xml:space="preserve">- 15 </w:t>
      </w:r>
      <w:r w:rsidRPr="009F1597">
        <w:rPr>
          <w:rFonts w:ascii="Arial" w:hAnsi="Arial" w:cs="Arial"/>
          <w:sz w:val="20"/>
          <w:szCs w:val="20"/>
        </w:rPr>
        <w:t>тыс. рублей;</w:t>
      </w:r>
    </w:p>
    <w:p w:rsidR="005C5E8B" w:rsidRDefault="005C5E8B" w:rsidP="0092067B">
      <w:pPr>
        <w:pStyle w:val="ConsPlusNormal"/>
        <w:jc w:val="both"/>
      </w:pPr>
      <w:r w:rsidRPr="009F1597">
        <w:t xml:space="preserve">за счет внебюджетных источников </w:t>
      </w:r>
      <w:r>
        <w:t>–</w:t>
      </w:r>
      <w:r w:rsidRPr="009F1597">
        <w:t xml:space="preserve"> </w:t>
      </w:r>
      <w:r>
        <w:t xml:space="preserve">0 </w:t>
      </w:r>
      <w:r w:rsidRPr="009F1597">
        <w:t>тыс. рублей</w:t>
      </w:r>
      <w:r>
        <w:t>.</w:t>
      </w:r>
    </w:p>
    <w:p w:rsidR="005C5E8B" w:rsidRDefault="005C5E8B" w:rsidP="0092067B">
      <w:pPr>
        <w:pStyle w:val="ConsPlusNormal"/>
        <w:jc w:val="both"/>
      </w:pPr>
    </w:p>
    <w:p w:rsidR="005C5E8B" w:rsidRPr="00646AD8" w:rsidRDefault="005C5E8B" w:rsidP="0092067B">
      <w:pPr>
        <w:pStyle w:val="ConsPlusNormal"/>
        <w:jc w:val="both"/>
      </w:pPr>
    </w:p>
    <w:p w:rsidR="005C5E8B" w:rsidRPr="009155DF" w:rsidRDefault="005C5E8B" w:rsidP="00C91812">
      <w:pPr>
        <w:pStyle w:val="Heading1"/>
        <w:spacing w:before="0" w:after="0"/>
        <w:ind w:firstLine="12"/>
        <w:rPr>
          <w:rFonts w:cs="Arial"/>
          <w:color w:val="auto"/>
          <w:sz w:val="20"/>
          <w:szCs w:val="20"/>
        </w:rPr>
      </w:pPr>
      <w:r w:rsidRPr="009155DF">
        <w:rPr>
          <w:rFonts w:cs="Arial"/>
          <w:color w:val="auto"/>
          <w:sz w:val="20"/>
          <w:szCs w:val="20"/>
        </w:rPr>
        <w:t xml:space="preserve">Раздел </w:t>
      </w:r>
      <w:r w:rsidRPr="009155DF">
        <w:rPr>
          <w:rFonts w:cs="Arial"/>
          <w:color w:val="auto"/>
          <w:sz w:val="20"/>
          <w:szCs w:val="20"/>
          <w:lang w:val="en-US"/>
        </w:rPr>
        <w:t>V</w:t>
      </w:r>
      <w:r w:rsidRPr="009155DF">
        <w:rPr>
          <w:rFonts w:cs="Arial"/>
          <w:color w:val="auto"/>
          <w:sz w:val="20"/>
          <w:szCs w:val="20"/>
        </w:rPr>
        <w:t>. Анализ рисков реализации подпрограммы и описание мер управления рисками реализации подпрограммы</w:t>
      </w:r>
    </w:p>
    <w:p w:rsidR="005C5E8B" w:rsidRPr="009F1597" w:rsidRDefault="005C5E8B" w:rsidP="00C91812"/>
    <w:bookmarkEnd w:id="31"/>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Важное значение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Правовые риски связаны с изменением законодательства Российской Федерации и законодательства Чувашской Республики, муниципальных нормативно-правовых актов,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Для минимизации воздействия данной группы рисков планируется:</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 xml:space="preserve">Организационные риски. </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Риски данной группы связаны с неэффективным управлением реализацией подпрограммы, что может повлечь за собой нарушение планируемых сроков реализации подпрограммы, недостижение ее целей и невыполнение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Основными мерами управления (снижения) организационными рисками являются:</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формирование эффективной системы управления реализацией подпрограммы;</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регулярная публикация отчетов о ходе реализации подпрограммы;</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повышение эффективности взаимодействия участников реализации подпрограммы;</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заключение и контроль реализации соглашений о взаимодействии с заинтересованными сторонами;</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создание системы мониторинга реализации подпрограммы;</w:t>
      </w:r>
    </w:p>
    <w:p w:rsidR="005C5E8B" w:rsidRPr="009F1597" w:rsidRDefault="005C5E8B" w:rsidP="00C91812">
      <w:pPr>
        <w:ind w:firstLine="697"/>
        <w:jc w:val="both"/>
        <w:rPr>
          <w:rFonts w:ascii="Arial" w:hAnsi="Arial" w:cs="Arial"/>
          <w:sz w:val="20"/>
          <w:szCs w:val="20"/>
        </w:rPr>
      </w:pPr>
      <w:r w:rsidRPr="009F1597">
        <w:rPr>
          <w:rFonts w:ascii="Arial" w:hAnsi="Arial" w:cs="Arial"/>
          <w:sz w:val="20"/>
          <w:szCs w:val="20"/>
        </w:rPr>
        <w:t>своевременная корректировка мероприятий подпрограммы.</w:t>
      </w:r>
    </w:p>
    <w:p w:rsidR="005C5E8B" w:rsidRDefault="005C5E8B" w:rsidP="00C91812">
      <w:pPr>
        <w:pStyle w:val="ConsPlusNormal"/>
        <w:jc w:val="right"/>
        <w:outlineLvl w:val="2"/>
      </w:pPr>
    </w:p>
    <w:p w:rsidR="005C5E8B" w:rsidRDefault="005C5E8B" w:rsidP="00C91812">
      <w:pPr>
        <w:pStyle w:val="ConsPlusNormal"/>
        <w:jc w:val="right"/>
        <w:outlineLvl w:val="2"/>
      </w:pPr>
    </w:p>
    <w:p w:rsidR="005C5E8B" w:rsidRDefault="005C5E8B" w:rsidP="00C91812">
      <w:pPr>
        <w:pStyle w:val="ConsPlusNormal"/>
        <w:jc w:val="right"/>
        <w:outlineLvl w:val="2"/>
      </w:pPr>
    </w:p>
    <w:p w:rsidR="005C5E8B" w:rsidRDefault="005C5E8B" w:rsidP="00C91812">
      <w:pPr>
        <w:pStyle w:val="ConsPlusNormal"/>
        <w:jc w:val="right"/>
        <w:outlineLvl w:val="2"/>
      </w:pPr>
    </w:p>
    <w:p w:rsidR="005C5E8B" w:rsidRDefault="005C5E8B" w:rsidP="00C91812">
      <w:pPr>
        <w:pStyle w:val="ConsPlusNormal"/>
        <w:jc w:val="right"/>
        <w:outlineLvl w:val="2"/>
      </w:pPr>
    </w:p>
    <w:p w:rsidR="005C5E8B" w:rsidRDefault="005C5E8B" w:rsidP="00C91812">
      <w:pPr>
        <w:pStyle w:val="ConsPlusNormal"/>
        <w:jc w:val="right"/>
        <w:outlineLvl w:val="2"/>
      </w:pPr>
    </w:p>
    <w:p w:rsidR="005C5E8B" w:rsidRDefault="005C5E8B" w:rsidP="00C91812">
      <w:pPr>
        <w:pStyle w:val="ConsPlusNormal"/>
        <w:jc w:val="right"/>
        <w:outlineLvl w:val="2"/>
      </w:pPr>
    </w:p>
    <w:p w:rsidR="005C5E8B" w:rsidRDefault="005C5E8B" w:rsidP="00C91812">
      <w:pPr>
        <w:pStyle w:val="ConsPlusNormal"/>
        <w:jc w:val="right"/>
        <w:outlineLvl w:val="2"/>
      </w:pPr>
    </w:p>
    <w:p w:rsidR="005C5E8B" w:rsidRPr="009F1597" w:rsidRDefault="005C5E8B" w:rsidP="00C91812">
      <w:pPr>
        <w:pStyle w:val="ConsPlusNormal"/>
        <w:jc w:val="right"/>
        <w:outlineLvl w:val="2"/>
      </w:pPr>
      <w:r w:rsidRPr="009F1597">
        <w:t xml:space="preserve">Приложение </w:t>
      </w:r>
    </w:p>
    <w:p w:rsidR="005C5E8B" w:rsidRPr="009F1597" w:rsidRDefault="005C5E8B" w:rsidP="00C91812">
      <w:pPr>
        <w:pStyle w:val="ConsPlusNormal"/>
        <w:jc w:val="right"/>
      </w:pPr>
      <w:r w:rsidRPr="009F1597">
        <w:t xml:space="preserve">к подпрограмме "Профилактика терроризма и </w:t>
      </w:r>
    </w:p>
    <w:p w:rsidR="005C5E8B" w:rsidRDefault="005C5E8B" w:rsidP="00C91812">
      <w:pPr>
        <w:pStyle w:val="ConsPlusNormal"/>
        <w:jc w:val="right"/>
      </w:pPr>
      <w:r w:rsidRPr="009F1597">
        <w:t xml:space="preserve">экстремистской деятельности </w:t>
      </w:r>
      <w:r>
        <w:t xml:space="preserve"> </w:t>
      </w:r>
      <w:r w:rsidRPr="009F1597">
        <w:t xml:space="preserve">в </w:t>
      </w:r>
      <w:r>
        <w:t>Мариинско-Посадском городском поселении</w:t>
      </w:r>
      <w:r w:rsidRPr="009F1597">
        <w:t>"</w:t>
      </w:r>
    </w:p>
    <w:p w:rsidR="005C5E8B" w:rsidRDefault="005C5E8B" w:rsidP="00C91812">
      <w:pPr>
        <w:pStyle w:val="ConsPlusNormal"/>
        <w:jc w:val="right"/>
      </w:pPr>
      <w:r w:rsidRPr="009F1597">
        <w:t xml:space="preserve"> муниципальной программы</w:t>
      </w:r>
      <w:r>
        <w:t xml:space="preserve"> Мариинско-Посадского</w:t>
      </w:r>
    </w:p>
    <w:p w:rsidR="005C5E8B" w:rsidRDefault="005C5E8B" w:rsidP="00C91812">
      <w:pPr>
        <w:pStyle w:val="ConsPlusNormal"/>
        <w:jc w:val="right"/>
      </w:pPr>
      <w:r>
        <w:t xml:space="preserve"> городского поселения Мариинско-Посадского</w:t>
      </w:r>
      <w:r w:rsidRPr="009F1597">
        <w:t xml:space="preserve"> </w:t>
      </w:r>
      <w:r>
        <w:t>района</w:t>
      </w:r>
      <w:r w:rsidRPr="009F1597">
        <w:t xml:space="preserve"> </w:t>
      </w:r>
      <w:r>
        <w:t xml:space="preserve">Чувашской Республики </w:t>
      </w:r>
    </w:p>
    <w:p w:rsidR="005C5E8B" w:rsidRDefault="005C5E8B" w:rsidP="00C91812">
      <w:pPr>
        <w:pStyle w:val="ConsPlusNormal"/>
        <w:jc w:val="right"/>
      </w:pPr>
      <w:r w:rsidRPr="009F1597">
        <w:t>"Повышение безопасности</w:t>
      </w:r>
      <w:r>
        <w:t xml:space="preserve"> </w:t>
      </w:r>
      <w:r w:rsidRPr="009F1597">
        <w:t xml:space="preserve">жизнедеятельности </w:t>
      </w:r>
    </w:p>
    <w:p w:rsidR="005C5E8B" w:rsidRPr="009F1597" w:rsidRDefault="005C5E8B" w:rsidP="00C91812">
      <w:pPr>
        <w:pStyle w:val="ConsPlusNormal"/>
        <w:jc w:val="right"/>
      </w:pPr>
      <w:r w:rsidRPr="009F1597">
        <w:t>населения и территорий</w:t>
      </w:r>
      <w:r>
        <w:t xml:space="preserve"> Мариинско-Посадского района</w:t>
      </w:r>
      <w:r w:rsidRPr="009F1597">
        <w:t>" на 201</w:t>
      </w:r>
      <w:r>
        <w:t>9 - 2024</w:t>
      </w:r>
      <w:r w:rsidRPr="009F1597">
        <w:t>годы</w:t>
      </w:r>
    </w:p>
    <w:p w:rsidR="005C5E8B" w:rsidRPr="009F1597" w:rsidRDefault="005C5E8B" w:rsidP="00C91812">
      <w:pPr>
        <w:pStyle w:val="ConsPlusNormal"/>
        <w:jc w:val="right"/>
      </w:pPr>
    </w:p>
    <w:p w:rsidR="005C5E8B" w:rsidRPr="009F1597" w:rsidRDefault="005C5E8B" w:rsidP="00C91812">
      <w:pPr>
        <w:pStyle w:val="ConsPlusNormal"/>
        <w:jc w:val="center"/>
      </w:pPr>
      <w:r w:rsidRPr="009F1597">
        <w:t>Перечень</w:t>
      </w:r>
    </w:p>
    <w:p w:rsidR="005C5E8B" w:rsidRDefault="005C5E8B" w:rsidP="00C91812">
      <w:pPr>
        <w:pStyle w:val="ConsPlusNormal"/>
        <w:jc w:val="center"/>
      </w:pPr>
      <w:r w:rsidRPr="009F1597">
        <w:t>основных мероприятий подпрограммы</w:t>
      </w:r>
      <w:r>
        <w:t xml:space="preserve"> </w:t>
      </w:r>
      <w:r w:rsidRPr="009F1597">
        <w:t>«Профилактика терроризма и экстремисткой деятельности в</w:t>
      </w:r>
      <w:r>
        <w:t xml:space="preserve"> Мариинско-Посадском городском поселении</w:t>
      </w:r>
      <w:r w:rsidRPr="009F1597">
        <w:t xml:space="preserve"> </w:t>
      </w:r>
      <w:r>
        <w:t>Мариинско-Посадского района</w:t>
      </w:r>
      <w:r w:rsidRPr="009F1597">
        <w:t>» муниципальной</w:t>
      </w:r>
    </w:p>
    <w:p w:rsidR="005C5E8B" w:rsidRDefault="005C5E8B" w:rsidP="00C91812">
      <w:pPr>
        <w:pStyle w:val="ConsPlusNormal"/>
        <w:jc w:val="center"/>
      </w:pPr>
      <w:r w:rsidRPr="009F1597">
        <w:t xml:space="preserve"> программы</w:t>
      </w:r>
      <w:r w:rsidRPr="002C2A3C">
        <w:t xml:space="preserve"> </w:t>
      </w:r>
      <w:r>
        <w:t>Мариинско-Посадского городского поселения Мариинско-Посадского</w:t>
      </w:r>
      <w:r w:rsidRPr="009F1597">
        <w:t xml:space="preserve"> </w:t>
      </w:r>
      <w:r>
        <w:t>района</w:t>
      </w:r>
      <w:r w:rsidRPr="009F1597">
        <w:t xml:space="preserve"> </w:t>
      </w:r>
      <w:r>
        <w:t xml:space="preserve">Чувашской Республики </w:t>
      </w:r>
      <w:r w:rsidRPr="009F1597">
        <w:t xml:space="preserve">«Повышение безопасности жизнедеятельности населения и территорий </w:t>
      </w:r>
    </w:p>
    <w:p w:rsidR="005C5E8B" w:rsidRDefault="005C5E8B" w:rsidP="00C91812">
      <w:pPr>
        <w:pStyle w:val="ConsPlusNormal"/>
        <w:jc w:val="center"/>
      </w:pPr>
      <w:r>
        <w:t>Мариинско-Посадского района</w:t>
      </w:r>
      <w:r w:rsidRPr="009F1597">
        <w:t>»</w:t>
      </w:r>
      <w:r>
        <w:t xml:space="preserve"> </w:t>
      </w:r>
      <w:r w:rsidRPr="009F1597">
        <w:t>на 201</w:t>
      </w:r>
      <w:r>
        <w:t>9</w:t>
      </w:r>
      <w:r w:rsidRPr="009F1597">
        <w:t xml:space="preserve"> - 202</w:t>
      </w:r>
      <w:r>
        <w:t>4</w:t>
      </w:r>
      <w:r w:rsidRPr="009F1597">
        <w:t xml:space="preserve"> годы</w:t>
      </w:r>
    </w:p>
    <w:p w:rsidR="005C5E8B" w:rsidRPr="009F1597" w:rsidRDefault="005C5E8B" w:rsidP="00C91812">
      <w:pPr>
        <w:pStyle w:val="ConsPlusNormal"/>
        <w:jc w:val="center"/>
      </w:pPr>
    </w:p>
    <w:tbl>
      <w:tblPr>
        <w:tblW w:w="15310" w:type="dxa"/>
        <w:tblInd w:w="-222" w:type="dxa"/>
        <w:tblLayout w:type="fixed"/>
        <w:tblCellMar>
          <w:top w:w="75" w:type="dxa"/>
          <w:left w:w="0" w:type="dxa"/>
          <w:bottom w:w="75" w:type="dxa"/>
          <w:right w:w="0" w:type="dxa"/>
        </w:tblCellMar>
        <w:tblLook w:val="0000"/>
      </w:tblPr>
      <w:tblGrid>
        <w:gridCol w:w="426"/>
        <w:gridCol w:w="2410"/>
        <w:gridCol w:w="2693"/>
        <w:gridCol w:w="709"/>
        <w:gridCol w:w="708"/>
        <w:gridCol w:w="2977"/>
        <w:gridCol w:w="2267"/>
        <w:gridCol w:w="3120"/>
      </w:tblGrid>
      <w:tr w:rsidR="005C5E8B" w:rsidRPr="009F1597" w:rsidTr="00C9181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18"/>
                <w:szCs w:val="18"/>
              </w:rPr>
            </w:pPr>
            <w:r>
              <w:rPr>
                <w:rFonts w:ascii="Arial" w:hAnsi="Arial" w:cs="Arial"/>
                <w:sz w:val="18"/>
                <w:szCs w:val="18"/>
              </w:rPr>
              <w:t>№</w:t>
            </w:r>
            <w:r w:rsidRPr="009F1597">
              <w:rPr>
                <w:rFonts w:ascii="Arial" w:hAnsi="Arial" w:cs="Arial"/>
                <w:sz w:val="18"/>
                <w:szCs w:val="18"/>
              </w:rPr>
              <w:t xml:space="preserve"> пп</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pStyle w:val="ConsPlusNormal"/>
              <w:jc w:val="center"/>
              <w:rPr>
                <w:sz w:val="18"/>
                <w:szCs w:val="18"/>
              </w:rPr>
            </w:pPr>
            <w:r w:rsidRPr="009F1597">
              <w:rPr>
                <w:sz w:val="18"/>
                <w:szCs w:val="18"/>
              </w:rPr>
              <w:t>Номер и наименование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color w:val="000000"/>
                <w:sz w:val="18"/>
                <w:szCs w:val="18"/>
              </w:rPr>
            </w:pPr>
            <w:r w:rsidRPr="009F1597">
              <w:rPr>
                <w:rFonts w:ascii="Arial" w:hAnsi="Arial" w:cs="Arial"/>
                <w:sz w:val="18"/>
                <w:szCs w:val="18"/>
              </w:rPr>
              <w:t>Ответственный исполнитель</w:t>
            </w:r>
            <w:r w:rsidRPr="009F1597">
              <w:rPr>
                <w:rFonts w:ascii="Arial" w:hAnsi="Arial" w:cs="Arial"/>
                <w:color w:val="000000"/>
                <w:sz w:val="18"/>
                <w:szCs w:val="18"/>
              </w:rPr>
              <w:t>, соисполнители, участники</w:t>
            </w:r>
          </w:p>
          <w:p w:rsidR="005C5E8B" w:rsidRPr="009F1597" w:rsidRDefault="005C5E8B" w:rsidP="00C91812">
            <w:pPr>
              <w:pStyle w:val="ConsPlusNormal"/>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pStyle w:val="ConsPlusNormal"/>
              <w:jc w:val="center"/>
              <w:rPr>
                <w:sz w:val="18"/>
                <w:szCs w:val="18"/>
              </w:rPr>
            </w:pPr>
            <w:r w:rsidRPr="009F1597">
              <w:rPr>
                <w:sz w:val="18"/>
                <w:szCs w:val="18"/>
              </w:rPr>
              <w:t>Срок</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pStyle w:val="ConsPlusNormal"/>
              <w:jc w:val="center"/>
              <w:rPr>
                <w:sz w:val="18"/>
                <w:szCs w:val="18"/>
              </w:rPr>
            </w:pPr>
            <w:r w:rsidRPr="009F1597">
              <w:rPr>
                <w:sz w:val="18"/>
                <w:szCs w:val="18"/>
              </w:rPr>
              <w:t xml:space="preserve">Ожидаемый непосредственный результат </w:t>
            </w:r>
            <w:r w:rsidRPr="009F1597">
              <w:rPr>
                <w:color w:val="000000"/>
                <w:sz w:val="18"/>
                <w:szCs w:val="18"/>
              </w:rPr>
              <w:t>(краткое описание)</w:t>
            </w:r>
          </w:p>
        </w:tc>
        <w:tc>
          <w:tcPr>
            <w:tcW w:w="22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pStyle w:val="ConsPlusNormal"/>
              <w:jc w:val="center"/>
              <w:rPr>
                <w:sz w:val="18"/>
                <w:szCs w:val="18"/>
              </w:rPr>
            </w:pPr>
            <w:r w:rsidRPr="009F1597">
              <w:rPr>
                <w:sz w:val="18"/>
                <w:szCs w:val="18"/>
              </w:rPr>
              <w:t>Последствия нереализации основного мероприятия</w:t>
            </w:r>
          </w:p>
        </w:tc>
        <w:tc>
          <w:tcPr>
            <w:tcW w:w="31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pStyle w:val="ConsPlusNormal"/>
              <w:jc w:val="center"/>
              <w:rPr>
                <w:sz w:val="18"/>
                <w:szCs w:val="18"/>
              </w:rPr>
            </w:pPr>
            <w:r w:rsidRPr="009F1597">
              <w:rPr>
                <w:sz w:val="18"/>
                <w:szCs w:val="18"/>
              </w:rPr>
              <w:t>Связь с показателями муниципальной программы (подпрограммы)</w:t>
            </w:r>
          </w:p>
        </w:tc>
      </w:tr>
      <w:tr w:rsidR="005C5E8B" w:rsidRPr="009F1597" w:rsidTr="00C91812">
        <w:trPr>
          <w:trHeight w:val="959"/>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ind w:firstLine="540"/>
              <w:jc w:val="both"/>
              <w:outlineLvl w:val="0"/>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ind w:firstLine="540"/>
              <w:jc w:val="both"/>
              <w:outlineLvl w:val="0"/>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ind w:firstLine="540"/>
              <w:jc w:val="both"/>
              <w:outlineLvl w:val="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2C2A3C" w:rsidRDefault="005C5E8B" w:rsidP="00C91812">
            <w:pPr>
              <w:autoSpaceDE w:val="0"/>
              <w:autoSpaceDN w:val="0"/>
              <w:adjustRightInd w:val="0"/>
              <w:jc w:val="center"/>
              <w:rPr>
                <w:rFonts w:ascii="Arial" w:hAnsi="Arial" w:cs="Arial"/>
                <w:sz w:val="18"/>
                <w:szCs w:val="18"/>
              </w:rPr>
            </w:pPr>
            <w:r w:rsidRPr="002C2A3C">
              <w:rPr>
                <w:rFonts w:ascii="Arial" w:hAnsi="Arial" w:cs="Arial"/>
                <w:sz w:val="18"/>
                <w:szCs w:val="18"/>
              </w:rPr>
              <w:t>начала реализации</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2C2A3C" w:rsidRDefault="005C5E8B" w:rsidP="00C91812">
            <w:pPr>
              <w:autoSpaceDE w:val="0"/>
              <w:autoSpaceDN w:val="0"/>
              <w:adjustRightInd w:val="0"/>
              <w:jc w:val="center"/>
              <w:rPr>
                <w:rFonts w:ascii="Arial" w:hAnsi="Arial" w:cs="Arial"/>
                <w:sz w:val="18"/>
                <w:szCs w:val="18"/>
              </w:rPr>
            </w:pPr>
            <w:r w:rsidRPr="002C2A3C">
              <w:rPr>
                <w:rFonts w:ascii="Arial" w:hAnsi="Arial" w:cs="Arial"/>
                <w:sz w:val="18"/>
                <w:szCs w:val="18"/>
              </w:rPr>
              <w:t>окончания реализации</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22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c>
          <w:tcPr>
            <w:tcW w:w="31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p>
        </w:tc>
      </w:tr>
      <w:tr w:rsidR="005C5E8B" w:rsidRPr="009F1597" w:rsidTr="00C91812">
        <w:trPr>
          <w:trHeight w:val="12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6</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7</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8</w:t>
            </w:r>
          </w:p>
        </w:tc>
      </w:tr>
      <w:tr w:rsidR="005C5E8B" w:rsidRPr="009F1597" w:rsidTr="00C9181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jc w:val="both"/>
              <w:rPr>
                <w:rFonts w:ascii="Arial" w:hAnsi="Arial" w:cs="Arial"/>
                <w:sz w:val="20"/>
                <w:szCs w:val="20"/>
              </w:rPr>
            </w:pPr>
            <w:r w:rsidRPr="009F1597">
              <w:rPr>
                <w:rFonts w:ascii="Arial" w:hAnsi="Arial" w:cs="Arial"/>
                <w:sz w:val="20"/>
                <w:szCs w:val="20"/>
              </w:rPr>
              <w:t xml:space="preserve">Основное мероприятие 1. Совершенствование взаимодействия органов местного самоуправления </w:t>
            </w:r>
            <w:r>
              <w:rPr>
                <w:rFonts w:ascii="Arial" w:hAnsi="Arial" w:cs="Arial"/>
                <w:sz w:val="20"/>
                <w:szCs w:val="20"/>
              </w:rPr>
              <w:t>Мариинско-Посадского городского поселения</w:t>
            </w:r>
            <w:r w:rsidRPr="009F1597">
              <w:rPr>
                <w:rFonts w:ascii="Arial" w:hAnsi="Arial" w:cs="Arial"/>
                <w:sz w:val="20"/>
                <w:szCs w:val="20"/>
              </w:rPr>
              <w:t xml:space="preserve"> и институтов гражданского общества в работе по профилактике терроризма и экстремистской деятельности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w:t>
            </w:r>
            <w:r w:rsidRPr="009F1597">
              <w:rPr>
                <w:rFonts w:ascii="Arial" w:hAnsi="Arial" w:cs="Arial"/>
                <w:sz w:val="20"/>
                <w:szCs w:val="20"/>
              </w:rPr>
              <w:t xml:space="preserve"> </w:t>
            </w:r>
            <w:r>
              <w:rPr>
                <w:rFonts w:ascii="Arial" w:hAnsi="Arial" w:cs="Arial"/>
                <w:sz w:val="20"/>
                <w:szCs w:val="20"/>
              </w:rPr>
              <w:t>администрация Мариинско-Посадского городского посчеления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jc w:val="both"/>
              <w:rPr>
                <w:rFonts w:ascii="Arial" w:hAnsi="Arial" w:cs="Arial"/>
                <w:sz w:val="20"/>
                <w:szCs w:val="20"/>
              </w:rPr>
            </w:pPr>
            <w:r w:rsidRPr="009F1597">
              <w:rPr>
                <w:rFonts w:ascii="Arial" w:hAnsi="Arial" w:cs="Arial"/>
                <w:sz w:val="20"/>
                <w:szCs w:val="20"/>
              </w:rPr>
              <w:t xml:space="preserve">своевременное выявление предпосылок экстремистских и террористических проявлений, их предупреждение, сохранение в </w:t>
            </w:r>
            <w:r>
              <w:rPr>
                <w:rFonts w:ascii="Arial" w:hAnsi="Arial" w:cs="Arial"/>
                <w:sz w:val="20"/>
                <w:szCs w:val="20"/>
              </w:rPr>
              <w:t xml:space="preserve">Мариинско-Посадском городском поселении </w:t>
            </w:r>
            <w:r w:rsidRPr="009F1597">
              <w:rPr>
                <w:rFonts w:ascii="Arial" w:hAnsi="Arial" w:cs="Arial"/>
                <w:sz w:val="20"/>
                <w:szCs w:val="20"/>
              </w:rPr>
              <w:t xml:space="preserve">стабильности в обществе и правопорядка, повышение безопасности жизнедеятельности населения и территорий </w:t>
            </w:r>
            <w:r>
              <w:rPr>
                <w:rFonts w:ascii="Arial" w:hAnsi="Arial" w:cs="Arial"/>
                <w:sz w:val="20"/>
                <w:szCs w:val="20"/>
              </w:rPr>
              <w:t>Мариинско-Посадского городского поселения</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jc w:val="both"/>
              <w:rPr>
                <w:rFonts w:ascii="Arial" w:hAnsi="Arial" w:cs="Arial"/>
                <w:sz w:val="20"/>
                <w:szCs w:val="20"/>
              </w:rPr>
            </w:pPr>
            <w:r w:rsidRPr="009F1597">
              <w:rPr>
                <w:rFonts w:ascii="Arial" w:hAnsi="Arial" w:cs="Arial"/>
                <w:sz w:val="20"/>
                <w:szCs w:val="20"/>
              </w:rPr>
              <w:t xml:space="preserve">нарастание социальной напряженности в </w:t>
            </w:r>
            <w:r>
              <w:rPr>
                <w:rFonts w:ascii="Arial" w:hAnsi="Arial" w:cs="Arial"/>
                <w:sz w:val="20"/>
                <w:szCs w:val="20"/>
              </w:rPr>
              <w:t>Мариинско-Посадском городском поселении</w:t>
            </w:r>
            <w:r w:rsidRPr="009F1597">
              <w:rPr>
                <w:rFonts w:ascii="Arial" w:hAnsi="Arial" w:cs="Arial"/>
                <w:sz w:val="20"/>
                <w:szCs w:val="20"/>
              </w:rPr>
              <w:t xml:space="preserve">, рост количества экстремистских проявлений, 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rPr>
                <w:rFonts w:ascii="Arial" w:hAnsi="Arial" w:cs="Arial"/>
                <w:sz w:val="20"/>
                <w:szCs w:val="20"/>
              </w:rPr>
            </w:pPr>
            <w:r w:rsidRPr="009F1597">
              <w:rPr>
                <w:rFonts w:ascii="Arial" w:hAnsi="Arial" w:cs="Arial"/>
                <w:sz w:val="20"/>
                <w:szCs w:val="20"/>
              </w:rPr>
              <w:t xml:space="preserve">оказывает влияние на показатель "Удельный вес населения </w:t>
            </w:r>
            <w:r>
              <w:rPr>
                <w:rFonts w:ascii="Arial" w:hAnsi="Arial" w:cs="Arial"/>
                <w:sz w:val="20"/>
                <w:szCs w:val="20"/>
              </w:rPr>
              <w:t>Мариинско-Посадского городского поселения</w:t>
            </w:r>
            <w:r w:rsidRPr="009F1597">
              <w:rPr>
                <w:rFonts w:ascii="Arial" w:hAnsi="Arial" w:cs="Arial"/>
                <w:sz w:val="20"/>
                <w:szCs w:val="20"/>
              </w:rPr>
              <w:t>, систематически занимающегося физической культурой и спортом"</w:t>
            </w:r>
          </w:p>
        </w:tc>
      </w:tr>
      <w:tr w:rsidR="005C5E8B" w:rsidRPr="009F1597" w:rsidTr="00C9181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sidRPr="009F1597">
              <w:rPr>
                <w:rFonts w:ascii="Arial" w:hAnsi="Arial" w:cs="Arial"/>
                <w:sz w:val="20"/>
                <w:szCs w:val="20"/>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Основное мероприятие 2. Профилактическая работа по укреплению стабильности в обществе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jc w:val="both"/>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w:t>
            </w:r>
            <w:r w:rsidRPr="009F1597">
              <w:rPr>
                <w:rFonts w:ascii="Arial" w:hAnsi="Arial" w:cs="Arial"/>
                <w:sz w:val="20"/>
                <w:szCs w:val="20"/>
              </w:rPr>
              <w:t xml:space="preserve"> </w:t>
            </w:r>
            <w:r>
              <w:rPr>
                <w:rFonts w:ascii="Arial" w:hAnsi="Arial" w:cs="Arial"/>
                <w:sz w:val="20"/>
                <w:szCs w:val="20"/>
              </w:rPr>
              <w:t>администрация Мариинско-Посадского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31.12.2024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3F26CF">
            <w:pPr>
              <w:autoSpaceDE w:val="0"/>
              <w:autoSpaceDN w:val="0"/>
              <w:adjustRightInd w:val="0"/>
              <w:jc w:val="both"/>
              <w:rPr>
                <w:rFonts w:ascii="Arial" w:hAnsi="Arial" w:cs="Arial"/>
                <w:sz w:val="20"/>
                <w:szCs w:val="20"/>
              </w:rPr>
            </w:pPr>
            <w:r w:rsidRPr="009F1597">
              <w:rPr>
                <w:rFonts w:ascii="Arial" w:hAnsi="Arial" w:cs="Arial"/>
                <w:sz w:val="20"/>
                <w:szCs w:val="20"/>
              </w:rPr>
              <w:t xml:space="preserve">возрастание количества жителей </w:t>
            </w:r>
            <w:r>
              <w:rPr>
                <w:rFonts w:ascii="Arial" w:hAnsi="Arial" w:cs="Arial"/>
                <w:sz w:val="20"/>
                <w:szCs w:val="20"/>
              </w:rPr>
              <w:t>Мариинско-Посадского городского поселения</w:t>
            </w:r>
            <w:r w:rsidRPr="009F1597">
              <w:rPr>
                <w:rFonts w:ascii="Arial" w:hAnsi="Arial" w:cs="Arial"/>
                <w:sz w:val="20"/>
                <w:szCs w:val="20"/>
              </w:rPr>
              <w:t xml:space="preserve">, негативно относящихся к экстремистским и террористическим проявлениям, сужение социальной базы для экстремистских и террористических организаций, повышение безопасности жизнедеятельности населения и территорий </w:t>
            </w:r>
            <w:r>
              <w:rPr>
                <w:rFonts w:ascii="Arial" w:hAnsi="Arial" w:cs="Arial"/>
                <w:sz w:val="20"/>
                <w:szCs w:val="20"/>
              </w:rPr>
              <w:t>Мариинско-Посадского городского поселения</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both"/>
              <w:rPr>
                <w:rFonts w:ascii="Arial" w:hAnsi="Arial" w:cs="Arial"/>
                <w:sz w:val="20"/>
                <w:szCs w:val="20"/>
              </w:rPr>
            </w:pPr>
            <w:r w:rsidRPr="009F1597">
              <w:rPr>
                <w:rFonts w:ascii="Arial" w:hAnsi="Arial" w:cs="Arial"/>
                <w:sz w:val="20"/>
                <w:szCs w:val="20"/>
              </w:rPr>
              <w:t xml:space="preserve">нарастание социальной напряженности в </w:t>
            </w:r>
            <w:r>
              <w:rPr>
                <w:rFonts w:ascii="Arial" w:hAnsi="Arial" w:cs="Arial"/>
                <w:sz w:val="20"/>
                <w:szCs w:val="20"/>
              </w:rPr>
              <w:t>Мариинско-Посадском городском поселении</w:t>
            </w:r>
            <w:r w:rsidRPr="009F1597">
              <w:rPr>
                <w:rFonts w:ascii="Arial" w:hAnsi="Arial" w:cs="Arial"/>
                <w:sz w:val="20"/>
                <w:szCs w:val="20"/>
              </w:rPr>
              <w:t xml:space="preserve">, увеличение социальной базы для экстремистских и террористических организаций, 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оказывает влияние на показатель "Доля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r>
      <w:tr w:rsidR="005C5E8B" w:rsidRPr="009F1597" w:rsidTr="00C9181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center"/>
              <w:rPr>
                <w:rFonts w:ascii="Arial" w:hAnsi="Arial" w:cs="Arial"/>
                <w:sz w:val="20"/>
                <w:szCs w:val="20"/>
              </w:rPr>
            </w:pPr>
            <w:r>
              <w:rPr>
                <w:rFonts w:ascii="Arial" w:hAnsi="Arial" w:cs="Arial"/>
                <w:sz w:val="20"/>
                <w:szCs w:val="20"/>
              </w:rPr>
              <w:t>3</w:t>
            </w:r>
            <w:r w:rsidRPr="009F1597">
              <w:rPr>
                <w:rFonts w:ascii="Arial" w:hAnsi="Arial" w:cs="Arial"/>
                <w:sz w:val="20"/>
                <w:szCs w:val="20"/>
              </w:rPr>
              <w:t>.</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Основное мероприятие 4. Информационная работа по профилактике терроризма и экстремистской деятельности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both"/>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w:t>
            </w:r>
            <w:r w:rsidRPr="009F1597">
              <w:rPr>
                <w:rFonts w:ascii="Arial" w:hAnsi="Arial" w:cs="Arial"/>
                <w:sz w:val="20"/>
                <w:szCs w:val="20"/>
              </w:rPr>
              <w:t xml:space="preserve"> </w:t>
            </w:r>
            <w:r>
              <w:rPr>
                <w:rFonts w:ascii="Arial" w:hAnsi="Arial" w:cs="Arial"/>
                <w:sz w:val="20"/>
                <w:szCs w:val="20"/>
              </w:rPr>
              <w:t>администрация Мариинско-Посадского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сужение социальной базы экстремистских и террористических организаций, своевременное выявление и пресечение экстремистских и террористических проявлений, минимизация их последствий</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both"/>
              <w:rPr>
                <w:rFonts w:ascii="Arial" w:hAnsi="Arial" w:cs="Arial"/>
                <w:sz w:val="20"/>
                <w:szCs w:val="20"/>
              </w:rPr>
            </w:pPr>
            <w:r w:rsidRPr="009F1597">
              <w:rPr>
                <w:rFonts w:ascii="Arial" w:hAnsi="Arial" w:cs="Arial"/>
                <w:sz w:val="20"/>
                <w:szCs w:val="20"/>
              </w:rPr>
              <w:t xml:space="preserve">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оказывает влияние на показатели: "Доля детей, охваченных образовательными программами дополнительного образования детей, в общей численности детей и молодежи";</w:t>
            </w:r>
          </w:p>
          <w:p w:rsidR="005C5E8B" w:rsidRPr="009F1597" w:rsidRDefault="005C5E8B" w:rsidP="008742C2">
            <w:pPr>
              <w:autoSpaceDE w:val="0"/>
              <w:autoSpaceDN w:val="0"/>
              <w:adjustRightInd w:val="0"/>
              <w:jc w:val="both"/>
              <w:rPr>
                <w:rFonts w:ascii="Arial" w:hAnsi="Arial" w:cs="Arial"/>
                <w:sz w:val="20"/>
                <w:szCs w:val="20"/>
              </w:rPr>
            </w:pPr>
            <w:r w:rsidRPr="009F1597">
              <w:rPr>
                <w:rFonts w:ascii="Arial" w:hAnsi="Arial" w:cs="Arial"/>
                <w:sz w:val="20"/>
                <w:szCs w:val="20"/>
              </w:rPr>
              <w:t xml:space="preserve">"Удельный вес населения </w:t>
            </w:r>
            <w:r>
              <w:rPr>
                <w:rFonts w:ascii="Arial" w:hAnsi="Arial" w:cs="Arial"/>
                <w:sz w:val="20"/>
                <w:szCs w:val="20"/>
              </w:rPr>
              <w:t>Мариинско-Посадского городского поселения</w:t>
            </w:r>
            <w:r w:rsidRPr="009F1597">
              <w:rPr>
                <w:rFonts w:ascii="Arial" w:hAnsi="Arial" w:cs="Arial"/>
                <w:sz w:val="20"/>
                <w:szCs w:val="20"/>
              </w:rPr>
              <w:t>, систематически занимающегося физической культурой и спортом"</w:t>
            </w:r>
          </w:p>
        </w:tc>
      </w:tr>
      <w:tr w:rsidR="005C5E8B" w:rsidRPr="009F1597" w:rsidTr="00C9181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center"/>
              <w:rPr>
                <w:rFonts w:ascii="Arial" w:hAnsi="Arial" w:cs="Arial"/>
                <w:sz w:val="20"/>
                <w:szCs w:val="20"/>
              </w:rPr>
            </w:pPr>
            <w:r>
              <w:rPr>
                <w:rFonts w:ascii="Arial" w:hAnsi="Arial" w:cs="Arial"/>
                <w:sz w:val="20"/>
                <w:szCs w:val="20"/>
              </w:rPr>
              <w:t>4</w:t>
            </w:r>
            <w:r w:rsidRPr="009F1597">
              <w:rPr>
                <w:rFonts w:ascii="Arial" w:hAnsi="Arial"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Основное мероприятие 5. Обеспечение технической укрепленности и защиты организаций, учреждений, а также мест с массовым пребыванием людей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 xml:space="preserve">ответственный исполнитель </w:t>
            </w:r>
            <w:r>
              <w:rPr>
                <w:rFonts w:ascii="Arial" w:hAnsi="Arial" w:cs="Arial"/>
                <w:sz w:val="20"/>
                <w:szCs w:val="20"/>
              </w:rPr>
              <w:t>–</w:t>
            </w:r>
            <w:r w:rsidRPr="009F1597">
              <w:rPr>
                <w:rFonts w:ascii="Arial" w:hAnsi="Arial" w:cs="Arial"/>
                <w:sz w:val="20"/>
                <w:szCs w:val="20"/>
              </w:rPr>
              <w:t xml:space="preserve"> </w:t>
            </w:r>
            <w:r>
              <w:rPr>
                <w:rFonts w:ascii="Arial" w:hAnsi="Arial" w:cs="Arial"/>
                <w:sz w:val="20"/>
                <w:szCs w:val="20"/>
              </w:rPr>
              <w:t>администрация Мариинско-Посадского городского поселения</w:t>
            </w:r>
          </w:p>
          <w:p w:rsidR="005C5E8B" w:rsidRPr="009F1597" w:rsidRDefault="005C5E8B" w:rsidP="008742C2">
            <w:pPr>
              <w:autoSpaceDE w:val="0"/>
              <w:autoSpaceDN w:val="0"/>
              <w:adjustRightInd w:val="0"/>
              <w:jc w:val="both"/>
              <w:rPr>
                <w:rFonts w:ascii="Arial" w:hAnsi="Arial" w:cs="Arial"/>
                <w:sz w:val="20"/>
                <w:szCs w:val="20"/>
              </w:rPr>
            </w:pPr>
            <w:r w:rsidRPr="009F1597">
              <w:rPr>
                <w:rFonts w:ascii="Arial" w:hAnsi="Arial" w:cs="Arial"/>
                <w:sz w:val="20"/>
                <w:szCs w:val="20"/>
              </w:rPr>
              <w:t xml:space="preserve">соисполнители мероприятия: </w:t>
            </w:r>
            <w:r>
              <w:rPr>
                <w:rFonts w:ascii="Arial" w:hAnsi="Arial" w:cs="Arial"/>
                <w:sz w:val="20"/>
                <w:szCs w:val="20"/>
              </w:rPr>
              <w:t xml:space="preserve">отдел МВД по Мариинско-Посадскому району,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center"/>
              <w:rPr>
                <w:rFonts w:ascii="Arial" w:hAnsi="Arial" w:cs="Arial"/>
                <w:sz w:val="20"/>
                <w:szCs w:val="20"/>
              </w:rPr>
            </w:pPr>
            <w:r w:rsidRPr="009F1597">
              <w:rPr>
                <w:rFonts w:ascii="Arial" w:hAnsi="Arial" w:cs="Arial"/>
                <w:sz w:val="20"/>
                <w:szCs w:val="20"/>
              </w:rPr>
              <w:t>01.01.201</w:t>
            </w:r>
            <w:r>
              <w:rPr>
                <w:rFonts w:ascii="Arial" w:hAnsi="Arial" w:cs="Arial"/>
                <w:sz w:val="20"/>
                <w:szCs w:val="20"/>
              </w:rPr>
              <w:t>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center"/>
              <w:rPr>
                <w:rFonts w:ascii="Arial" w:hAnsi="Arial" w:cs="Arial"/>
                <w:sz w:val="20"/>
                <w:szCs w:val="20"/>
              </w:rPr>
            </w:pPr>
            <w:r w:rsidRPr="009F1597">
              <w:rPr>
                <w:rFonts w:ascii="Arial" w:hAnsi="Arial" w:cs="Arial"/>
                <w:sz w:val="20"/>
                <w:szCs w:val="20"/>
              </w:rPr>
              <w:t>31.12.202</w:t>
            </w:r>
            <w:r>
              <w:rPr>
                <w:rFonts w:ascii="Arial" w:hAnsi="Arial" w:cs="Arial"/>
                <w:sz w:val="20"/>
                <w:szCs w:val="20"/>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both"/>
              <w:rPr>
                <w:rFonts w:ascii="Arial" w:hAnsi="Arial" w:cs="Arial"/>
                <w:sz w:val="20"/>
                <w:szCs w:val="20"/>
              </w:rPr>
            </w:pPr>
            <w:r w:rsidRPr="009F1597">
              <w:rPr>
                <w:rFonts w:ascii="Arial" w:hAnsi="Arial" w:cs="Arial"/>
                <w:sz w:val="20"/>
                <w:szCs w:val="20"/>
              </w:rPr>
              <w:t xml:space="preserve">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r>
              <w:rPr>
                <w:rFonts w:ascii="Arial" w:hAnsi="Arial" w:cs="Arial"/>
                <w:sz w:val="20"/>
                <w:szCs w:val="20"/>
              </w:rPr>
              <w:t>Мариинско-Посадском городском поселении</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8742C2">
            <w:pPr>
              <w:autoSpaceDE w:val="0"/>
              <w:autoSpaceDN w:val="0"/>
              <w:adjustRightInd w:val="0"/>
              <w:jc w:val="both"/>
              <w:rPr>
                <w:rFonts w:ascii="Arial" w:hAnsi="Arial" w:cs="Arial"/>
                <w:sz w:val="20"/>
                <w:szCs w:val="20"/>
              </w:rPr>
            </w:pPr>
            <w:r w:rsidRPr="009F1597">
              <w:rPr>
                <w:rFonts w:ascii="Arial" w:hAnsi="Arial" w:cs="Arial"/>
                <w:sz w:val="20"/>
                <w:szCs w:val="20"/>
              </w:rPr>
              <w:t xml:space="preserve">снижение уровня безопасности населения и территорий </w:t>
            </w:r>
            <w:r>
              <w:rPr>
                <w:rFonts w:ascii="Arial" w:hAnsi="Arial" w:cs="Arial"/>
                <w:sz w:val="20"/>
                <w:szCs w:val="20"/>
              </w:rPr>
              <w:t>Мариинско-Посадского городского поселения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E8B" w:rsidRPr="009F1597" w:rsidRDefault="005C5E8B" w:rsidP="00C91812">
            <w:pPr>
              <w:autoSpaceDE w:val="0"/>
              <w:autoSpaceDN w:val="0"/>
              <w:adjustRightInd w:val="0"/>
              <w:jc w:val="both"/>
              <w:rPr>
                <w:rFonts w:ascii="Arial" w:hAnsi="Arial" w:cs="Arial"/>
                <w:sz w:val="20"/>
                <w:szCs w:val="20"/>
              </w:rPr>
            </w:pPr>
            <w:r w:rsidRPr="009F1597">
              <w:rPr>
                <w:rFonts w:ascii="Arial" w:hAnsi="Arial" w:cs="Arial"/>
                <w:sz w:val="20"/>
                <w:szCs w:val="20"/>
              </w:rPr>
              <w:t>оказывает влияние на показатель: «Доля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r>
    </w:tbl>
    <w:p w:rsidR="005C5E8B" w:rsidRPr="009F1597" w:rsidRDefault="005C5E8B" w:rsidP="00C91812">
      <w:pPr>
        <w:autoSpaceDE w:val="0"/>
        <w:autoSpaceDN w:val="0"/>
        <w:adjustRightInd w:val="0"/>
        <w:ind w:firstLine="540"/>
        <w:jc w:val="both"/>
        <w:rPr>
          <w:rFonts w:ascii="Arial" w:hAnsi="Arial" w:cs="Arial"/>
          <w:sz w:val="20"/>
          <w:szCs w:val="20"/>
        </w:rPr>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p w:rsidR="005C5E8B" w:rsidRDefault="005C5E8B" w:rsidP="00C91812">
      <w:pPr>
        <w:pStyle w:val="ConsPlusNormal"/>
        <w:ind w:right="-314"/>
        <w:jc w:val="right"/>
        <w:outlineLvl w:val="2"/>
      </w:pPr>
    </w:p>
    <w:sectPr w:rsidR="005C5E8B" w:rsidSect="008742C2">
      <w:pgSz w:w="16838" w:h="11906" w:orient="landscape"/>
      <w:pgMar w:top="709"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E8B" w:rsidRDefault="005C5E8B" w:rsidP="000D263F">
      <w:r>
        <w:separator/>
      </w:r>
    </w:p>
  </w:endnote>
  <w:endnote w:type="continuationSeparator" w:id="0">
    <w:p w:rsidR="005C5E8B" w:rsidRDefault="005C5E8B" w:rsidP="000D2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TimesET">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Courier New">
    <w:panose1 w:val="02070309020205020404"/>
    <w:charset w:val="CC"/>
    <w:family w:val="modern"/>
    <w:pitch w:val="fixed"/>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widowControl w:val="0"/>
      <w:autoSpaceDE w:val="0"/>
      <w:autoSpaceDN w:val="0"/>
      <w:adjustRightInd w:val="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E8B" w:rsidRDefault="005C5E8B" w:rsidP="000D263F">
      <w:r>
        <w:separator/>
      </w:r>
    </w:p>
  </w:footnote>
  <w:footnote w:type="continuationSeparator" w:id="0">
    <w:p w:rsidR="005C5E8B" w:rsidRDefault="005C5E8B" w:rsidP="000D2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Header"/>
      <w:jc w:val="center"/>
    </w:pPr>
    <w:fldSimple w:instr="PAGE   \* MERGEFORMAT">
      <w:r>
        <w:rPr>
          <w:noProof/>
        </w:rPr>
        <w:t>3</w:t>
      </w:r>
    </w:fldSimple>
  </w:p>
  <w:p w:rsidR="005C5E8B" w:rsidRDefault="005C5E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Header"/>
      <w:jc w:val="center"/>
    </w:pPr>
    <w:fldSimple w:instr="PAGE   \* MERGEFORMAT">
      <w:r>
        <w:rPr>
          <w:noProof/>
        </w:rPr>
        <w:t>74</w:t>
      </w:r>
    </w:fldSimple>
  </w:p>
  <w:p w:rsidR="005C5E8B" w:rsidRDefault="005C5E8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B" w:rsidRDefault="005C5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9E18CC"/>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Heading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Heading6"/>
      <w:lvlText w:val="%1.%2.%3.%4.%5.%6."/>
      <w:lvlJc w:val="left"/>
      <w:pPr>
        <w:tabs>
          <w:tab w:val="num" w:pos="0"/>
        </w:tabs>
        <w:ind w:left="4320" w:hanging="720"/>
      </w:pPr>
      <w:rPr>
        <w:rFonts w:cs="Times New Roman"/>
      </w:rPr>
    </w:lvl>
    <w:lvl w:ilvl="6">
      <w:start w:val="1"/>
      <w:numFmt w:val="decimal"/>
      <w:pStyle w:val="Heading7"/>
      <w:lvlText w:val="%1.%2.%3.%4.%5.%6.%7."/>
      <w:lvlJc w:val="left"/>
      <w:pPr>
        <w:tabs>
          <w:tab w:val="num" w:pos="0"/>
        </w:tabs>
        <w:ind w:left="5040" w:hanging="720"/>
      </w:pPr>
      <w:rPr>
        <w:rFonts w:cs="Times New Roman"/>
      </w:rPr>
    </w:lvl>
    <w:lvl w:ilvl="7">
      <w:start w:val="1"/>
      <w:numFmt w:val="decimal"/>
      <w:pStyle w:val="Heading8"/>
      <w:lvlText w:val="%1.%2.%3.%4.%5.%6.%7.%8."/>
      <w:lvlJc w:val="left"/>
      <w:pPr>
        <w:tabs>
          <w:tab w:val="num" w:pos="0"/>
        </w:tabs>
        <w:ind w:left="5760" w:hanging="720"/>
      </w:pPr>
      <w:rPr>
        <w:rFonts w:cs="Times New Roman"/>
      </w:rPr>
    </w:lvl>
    <w:lvl w:ilvl="8">
      <w:start w:val="1"/>
      <w:numFmt w:val="decimal"/>
      <w:pStyle w:val="Heading9"/>
      <w:lvlText w:val="%1.%2.%3.%4.%5.%6.%7.%8.%9."/>
      <w:lvlJc w:val="left"/>
      <w:pPr>
        <w:tabs>
          <w:tab w:val="num" w:pos="0"/>
        </w:tabs>
        <w:ind w:left="6480" w:hanging="720"/>
      </w:pPr>
      <w:rPr>
        <w:rFonts w:cs="Times New Roman"/>
      </w:rPr>
    </w:lvl>
  </w:abstractNum>
  <w:abstractNum w:abstractNumId="2">
    <w:nsid w:val="16FC09D2"/>
    <w:multiLevelType w:val="hybridMultilevel"/>
    <w:tmpl w:val="FFA2B8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D659D7"/>
    <w:multiLevelType w:val="hybridMultilevel"/>
    <w:tmpl w:val="2F86A89E"/>
    <w:lvl w:ilvl="0" w:tplc="35846DC8">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DFC"/>
    <w:rsid w:val="00007585"/>
    <w:rsid w:val="00014487"/>
    <w:rsid w:val="00016128"/>
    <w:rsid w:val="00035CA3"/>
    <w:rsid w:val="0005044A"/>
    <w:rsid w:val="000525F2"/>
    <w:rsid w:val="0005531D"/>
    <w:rsid w:val="00085403"/>
    <w:rsid w:val="000A04BB"/>
    <w:rsid w:val="000B0E74"/>
    <w:rsid w:val="000D263F"/>
    <w:rsid w:val="000D3CCA"/>
    <w:rsid w:val="00101A76"/>
    <w:rsid w:val="00120FDB"/>
    <w:rsid w:val="00130048"/>
    <w:rsid w:val="001417CC"/>
    <w:rsid w:val="00146976"/>
    <w:rsid w:val="00152AB0"/>
    <w:rsid w:val="00154971"/>
    <w:rsid w:val="00166405"/>
    <w:rsid w:val="00167DDC"/>
    <w:rsid w:val="001C5B29"/>
    <w:rsid w:val="001D4EEB"/>
    <w:rsid w:val="002147D2"/>
    <w:rsid w:val="00236C80"/>
    <w:rsid w:val="00264DAD"/>
    <w:rsid w:val="002806DD"/>
    <w:rsid w:val="002C19DD"/>
    <w:rsid w:val="002C2A3C"/>
    <w:rsid w:val="002C60A2"/>
    <w:rsid w:val="002E50A4"/>
    <w:rsid w:val="002F117F"/>
    <w:rsid w:val="002F1F48"/>
    <w:rsid w:val="002F35FC"/>
    <w:rsid w:val="002F55B6"/>
    <w:rsid w:val="002F7100"/>
    <w:rsid w:val="003113C2"/>
    <w:rsid w:val="0031761B"/>
    <w:rsid w:val="00323E11"/>
    <w:rsid w:val="00331675"/>
    <w:rsid w:val="00335C09"/>
    <w:rsid w:val="003368DE"/>
    <w:rsid w:val="00351C56"/>
    <w:rsid w:val="00371C75"/>
    <w:rsid w:val="00394FA5"/>
    <w:rsid w:val="003B50E2"/>
    <w:rsid w:val="003B677B"/>
    <w:rsid w:val="003D74F2"/>
    <w:rsid w:val="003E4E06"/>
    <w:rsid w:val="003F26CF"/>
    <w:rsid w:val="004062E4"/>
    <w:rsid w:val="00416F80"/>
    <w:rsid w:val="0044059A"/>
    <w:rsid w:val="004839F5"/>
    <w:rsid w:val="004D109A"/>
    <w:rsid w:val="004F59F7"/>
    <w:rsid w:val="00500663"/>
    <w:rsid w:val="00515521"/>
    <w:rsid w:val="00521B15"/>
    <w:rsid w:val="005234C5"/>
    <w:rsid w:val="00530439"/>
    <w:rsid w:val="00584FFF"/>
    <w:rsid w:val="005909CA"/>
    <w:rsid w:val="005A4ECB"/>
    <w:rsid w:val="005A7A6D"/>
    <w:rsid w:val="005B3095"/>
    <w:rsid w:val="005C5E8B"/>
    <w:rsid w:val="005C608C"/>
    <w:rsid w:val="005D24E6"/>
    <w:rsid w:val="00627334"/>
    <w:rsid w:val="006360B4"/>
    <w:rsid w:val="00646AD8"/>
    <w:rsid w:val="006A1D36"/>
    <w:rsid w:val="006A76A4"/>
    <w:rsid w:val="006D75A4"/>
    <w:rsid w:val="00717CBC"/>
    <w:rsid w:val="007229A2"/>
    <w:rsid w:val="007246B5"/>
    <w:rsid w:val="00761205"/>
    <w:rsid w:val="007637BC"/>
    <w:rsid w:val="00773C87"/>
    <w:rsid w:val="00785533"/>
    <w:rsid w:val="007A16D5"/>
    <w:rsid w:val="007C315A"/>
    <w:rsid w:val="008039E7"/>
    <w:rsid w:val="008117BF"/>
    <w:rsid w:val="008121E3"/>
    <w:rsid w:val="00825650"/>
    <w:rsid w:val="00837134"/>
    <w:rsid w:val="008742C2"/>
    <w:rsid w:val="008A1E4D"/>
    <w:rsid w:val="008C7173"/>
    <w:rsid w:val="008E0A5C"/>
    <w:rsid w:val="008E3962"/>
    <w:rsid w:val="00910DFC"/>
    <w:rsid w:val="00913EA9"/>
    <w:rsid w:val="009155DF"/>
    <w:rsid w:val="00916775"/>
    <w:rsid w:val="0091762A"/>
    <w:rsid w:val="0092067B"/>
    <w:rsid w:val="00926EF3"/>
    <w:rsid w:val="009821F1"/>
    <w:rsid w:val="009901A2"/>
    <w:rsid w:val="009D70AA"/>
    <w:rsid w:val="009E6193"/>
    <w:rsid w:val="009F0066"/>
    <w:rsid w:val="009F1597"/>
    <w:rsid w:val="00A43300"/>
    <w:rsid w:val="00A6325F"/>
    <w:rsid w:val="00A7118E"/>
    <w:rsid w:val="00A804F6"/>
    <w:rsid w:val="00A94585"/>
    <w:rsid w:val="00AA7B92"/>
    <w:rsid w:val="00AB6167"/>
    <w:rsid w:val="00AC3B6A"/>
    <w:rsid w:val="00AD4925"/>
    <w:rsid w:val="00AF3AC1"/>
    <w:rsid w:val="00B04F18"/>
    <w:rsid w:val="00B30F32"/>
    <w:rsid w:val="00B340C8"/>
    <w:rsid w:val="00B52A84"/>
    <w:rsid w:val="00B920D5"/>
    <w:rsid w:val="00BC7C2D"/>
    <w:rsid w:val="00BF45C8"/>
    <w:rsid w:val="00C07693"/>
    <w:rsid w:val="00C10D03"/>
    <w:rsid w:val="00C21FFD"/>
    <w:rsid w:val="00C7448E"/>
    <w:rsid w:val="00C85E16"/>
    <w:rsid w:val="00C906B6"/>
    <w:rsid w:val="00C91812"/>
    <w:rsid w:val="00C9190F"/>
    <w:rsid w:val="00CA0CCF"/>
    <w:rsid w:val="00CA58B8"/>
    <w:rsid w:val="00CC1F39"/>
    <w:rsid w:val="00CE04FC"/>
    <w:rsid w:val="00CF4763"/>
    <w:rsid w:val="00D30D3C"/>
    <w:rsid w:val="00D33592"/>
    <w:rsid w:val="00D63FBF"/>
    <w:rsid w:val="00D76077"/>
    <w:rsid w:val="00D8510A"/>
    <w:rsid w:val="00DA3ABF"/>
    <w:rsid w:val="00DA70D1"/>
    <w:rsid w:val="00DF4EB6"/>
    <w:rsid w:val="00E007DC"/>
    <w:rsid w:val="00E00A80"/>
    <w:rsid w:val="00E016C9"/>
    <w:rsid w:val="00E01838"/>
    <w:rsid w:val="00EB4807"/>
    <w:rsid w:val="00ED11E5"/>
    <w:rsid w:val="00ED12AD"/>
    <w:rsid w:val="00F11606"/>
    <w:rsid w:val="00F13A4C"/>
    <w:rsid w:val="00F2601B"/>
    <w:rsid w:val="00F541E7"/>
    <w:rsid w:val="00F71B35"/>
    <w:rsid w:val="00F7546C"/>
    <w:rsid w:val="00F80612"/>
    <w:rsid w:val="00FA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0DFC"/>
    <w:rPr>
      <w:rFonts w:ascii="Times New Roman" w:eastAsia="Times New Roman" w:hAnsi="Times New Roman"/>
      <w:color w:val="00000A"/>
      <w:sz w:val="24"/>
      <w:szCs w:val="24"/>
    </w:rPr>
  </w:style>
  <w:style w:type="paragraph" w:styleId="Heading1">
    <w:name w:val="heading 1"/>
    <w:basedOn w:val="Normal"/>
    <w:link w:val="Heading1Char"/>
    <w:uiPriority w:val="99"/>
    <w:qFormat/>
    <w:rsid w:val="00910DFC"/>
    <w:pPr>
      <w:spacing w:before="108" w:after="108"/>
      <w:jc w:val="center"/>
      <w:outlineLvl w:val="0"/>
    </w:pPr>
    <w:rPr>
      <w:rFonts w:ascii="Arial" w:hAnsi="Arial"/>
      <w:b/>
      <w:bCs/>
      <w:color w:val="000080"/>
    </w:rPr>
  </w:style>
  <w:style w:type="paragraph" w:styleId="Heading2">
    <w:name w:val="heading 2"/>
    <w:basedOn w:val="Normal"/>
    <w:link w:val="Heading2Char"/>
    <w:uiPriority w:val="99"/>
    <w:qFormat/>
    <w:rsid w:val="00910DFC"/>
    <w:pPr>
      <w:keepNext/>
      <w:keepLines/>
      <w:spacing w:before="200"/>
      <w:outlineLvl w:val="1"/>
    </w:pPr>
    <w:rPr>
      <w:rFonts w:ascii="Cambria" w:eastAsia="Calibri" w:hAnsi="Cambria"/>
      <w:b/>
      <w:bCs/>
      <w:color w:val="4F81BD"/>
      <w:sz w:val="26"/>
      <w:szCs w:val="26"/>
    </w:rPr>
  </w:style>
  <w:style w:type="paragraph" w:styleId="Heading3">
    <w:name w:val="heading 3"/>
    <w:aliases w:val="H3,&quot;Сапфир&quot;"/>
    <w:basedOn w:val="Normal"/>
    <w:next w:val="Normal"/>
    <w:link w:val="Heading3Char"/>
    <w:uiPriority w:val="99"/>
    <w:qFormat/>
    <w:rsid w:val="005234C5"/>
    <w:pPr>
      <w:keepNext/>
      <w:numPr>
        <w:ilvl w:val="2"/>
        <w:numId w:val="5"/>
      </w:numPr>
      <w:suppressAutoHyphens/>
      <w:spacing w:before="240" w:after="120"/>
      <w:outlineLvl w:val="2"/>
    </w:pPr>
    <w:rPr>
      <w:b/>
      <w:color w:val="auto"/>
      <w:sz w:val="28"/>
      <w:lang w:eastAsia="en-US"/>
    </w:rPr>
  </w:style>
  <w:style w:type="paragraph" w:styleId="Heading4">
    <w:name w:val="heading 4"/>
    <w:basedOn w:val="Heading3"/>
    <w:next w:val="Normal"/>
    <w:link w:val="Heading4Char"/>
    <w:uiPriority w:val="99"/>
    <w:qFormat/>
    <w:rsid w:val="005234C5"/>
    <w:pPr>
      <w:keepNext w:val="0"/>
      <w:widowControl w:val="0"/>
      <w:numPr>
        <w:ilvl w:val="0"/>
        <w:numId w:val="0"/>
      </w:numPr>
      <w:suppressAutoHyphens w:val="0"/>
      <w:autoSpaceDE w:val="0"/>
      <w:autoSpaceDN w:val="0"/>
      <w:adjustRightInd w:val="0"/>
      <w:spacing w:before="0" w:after="0"/>
      <w:jc w:val="both"/>
      <w:outlineLvl w:val="3"/>
    </w:pPr>
    <w:rPr>
      <w:rFonts w:ascii="Arial" w:hAnsi="Arial"/>
      <w:b w:val="0"/>
      <w:sz w:val="24"/>
    </w:rPr>
  </w:style>
  <w:style w:type="paragraph" w:styleId="Heading5">
    <w:name w:val="heading 5"/>
    <w:basedOn w:val="Normal"/>
    <w:next w:val="Normal"/>
    <w:link w:val="Heading5Char"/>
    <w:uiPriority w:val="99"/>
    <w:qFormat/>
    <w:rsid w:val="005234C5"/>
    <w:pPr>
      <w:spacing w:before="240" w:after="60"/>
      <w:outlineLvl w:val="4"/>
    </w:pPr>
    <w:rPr>
      <w:b/>
      <w:bCs/>
      <w:i/>
      <w:iCs/>
      <w:color w:val="auto"/>
      <w:sz w:val="26"/>
      <w:szCs w:val="26"/>
    </w:rPr>
  </w:style>
  <w:style w:type="paragraph" w:styleId="Heading6">
    <w:name w:val="heading 6"/>
    <w:aliases w:val="H6"/>
    <w:basedOn w:val="Normal"/>
    <w:next w:val="Normal"/>
    <w:link w:val="Heading6Char"/>
    <w:uiPriority w:val="99"/>
    <w:qFormat/>
    <w:rsid w:val="005234C5"/>
    <w:pPr>
      <w:numPr>
        <w:ilvl w:val="5"/>
        <w:numId w:val="5"/>
      </w:numPr>
      <w:spacing w:before="240" w:after="60"/>
      <w:jc w:val="both"/>
      <w:outlineLvl w:val="5"/>
    </w:pPr>
    <w:rPr>
      <w:rFonts w:ascii="PetersburgCTT" w:hAnsi="PetersburgCTT"/>
      <w:i/>
      <w:color w:val="auto"/>
      <w:sz w:val="20"/>
      <w:lang w:eastAsia="en-US"/>
    </w:rPr>
  </w:style>
  <w:style w:type="paragraph" w:styleId="Heading7">
    <w:name w:val="heading 7"/>
    <w:basedOn w:val="Normal"/>
    <w:next w:val="Normal"/>
    <w:link w:val="Heading7Char"/>
    <w:uiPriority w:val="99"/>
    <w:qFormat/>
    <w:rsid w:val="005234C5"/>
    <w:pPr>
      <w:numPr>
        <w:ilvl w:val="6"/>
        <w:numId w:val="5"/>
      </w:numPr>
      <w:spacing w:before="240" w:after="60"/>
      <w:jc w:val="both"/>
      <w:outlineLvl w:val="6"/>
    </w:pPr>
    <w:rPr>
      <w:rFonts w:ascii="PetersburgCTT" w:hAnsi="PetersburgCTT"/>
      <w:color w:val="auto"/>
      <w:sz w:val="20"/>
      <w:lang w:eastAsia="en-US"/>
    </w:rPr>
  </w:style>
  <w:style w:type="paragraph" w:styleId="Heading8">
    <w:name w:val="heading 8"/>
    <w:basedOn w:val="Normal"/>
    <w:next w:val="Normal"/>
    <w:link w:val="Heading8Char"/>
    <w:uiPriority w:val="99"/>
    <w:qFormat/>
    <w:rsid w:val="005234C5"/>
    <w:pPr>
      <w:numPr>
        <w:ilvl w:val="7"/>
        <w:numId w:val="5"/>
      </w:numPr>
      <w:spacing w:before="240" w:after="60"/>
      <w:jc w:val="both"/>
      <w:outlineLvl w:val="7"/>
    </w:pPr>
    <w:rPr>
      <w:rFonts w:ascii="PetersburgCTT" w:hAnsi="PetersburgCTT"/>
      <w:i/>
      <w:color w:val="auto"/>
      <w:sz w:val="20"/>
      <w:lang w:eastAsia="en-US"/>
    </w:rPr>
  </w:style>
  <w:style w:type="paragraph" w:styleId="Heading9">
    <w:name w:val="heading 9"/>
    <w:basedOn w:val="Normal"/>
    <w:next w:val="Normal"/>
    <w:link w:val="Heading9Char"/>
    <w:uiPriority w:val="99"/>
    <w:qFormat/>
    <w:rsid w:val="005234C5"/>
    <w:pPr>
      <w:numPr>
        <w:ilvl w:val="8"/>
        <w:numId w:val="5"/>
      </w:numPr>
      <w:spacing w:before="240" w:after="60"/>
      <w:jc w:val="both"/>
      <w:outlineLvl w:val="8"/>
    </w:pPr>
    <w:rPr>
      <w:rFonts w:ascii="PetersburgCTT" w:hAnsi="PetersburgCTT"/>
      <w:i/>
      <w:color w:val="auto"/>
      <w:sz w:val="1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0DFC"/>
    <w:rPr>
      <w:rFonts w:ascii="Arial" w:hAnsi="Arial" w:cs="Times New Roman"/>
      <w:b/>
      <w:bCs/>
      <w:color w:val="000080"/>
      <w:sz w:val="24"/>
      <w:szCs w:val="24"/>
      <w:lang w:eastAsia="ru-RU"/>
    </w:rPr>
  </w:style>
  <w:style w:type="character" w:customStyle="1" w:styleId="Heading2Char">
    <w:name w:val="Heading 2 Char"/>
    <w:basedOn w:val="DefaultParagraphFont"/>
    <w:link w:val="Heading2"/>
    <w:uiPriority w:val="99"/>
    <w:locked/>
    <w:rsid w:val="00910DFC"/>
    <w:rPr>
      <w:rFonts w:ascii="Cambria" w:hAnsi="Cambria" w:cs="Times New Roman"/>
      <w:b/>
      <w:bCs/>
      <w:color w:val="4F81BD"/>
      <w:sz w:val="26"/>
      <w:szCs w:val="26"/>
      <w:lang w:eastAsia="ru-RU"/>
    </w:rPr>
  </w:style>
  <w:style w:type="character" w:customStyle="1" w:styleId="Heading3Char">
    <w:name w:val="Heading 3 Char"/>
    <w:aliases w:val="H3 Char,&quot;Сапфир&quot; Char"/>
    <w:basedOn w:val="DefaultParagraphFont"/>
    <w:link w:val="Heading3"/>
    <w:uiPriority w:val="99"/>
    <w:locked/>
    <w:rsid w:val="005234C5"/>
    <w:rPr>
      <w:rFonts w:ascii="Times New Roman" w:eastAsia="Times New Roman" w:hAnsi="Times New Roman"/>
      <w:b/>
      <w:sz w:val="28"/>
      <w:szCs w:val="24"/>
      <w:lang w:eastAsia="en-US"/>
    </w:rPr>
  </w:style>
  <w:style w:type="character" w:customStyle="1" w:styleId="Heading4Char">
    <w:name w:val="Heading 4 Char"/>
    <w:basedOn w:val="DefaultParagraphFont"/>
    <w:link w:val="Heading4"/>
    <w:uiPriority w:val="99"/>
    <w:locked/>
    <w:rsid w:val="005234C5"/>
    <w:rPr>
      <w:rFonts w:ascii="Arial" w:hAnsi="Arial" w:cs="Times New Roman"/>
      <w:sz w:val="24"/>
      <w:szCs w:val="24"/>
    </w:rPr>
  </w:style>
  <w:style w:type="character" w:customStyle="1" w:styleId="Heading5Char">
    <w:name w:val="Heading 5 Char"/>
    <w:basedOn w:val="DefaultParagraphFont"/>
    <w:link w:val="Heading5"/>
    <w:uiPriority w:val="99"/>
    <w:locked/>
    <w:rsid w:val="005234C5"/>
    <w:rPr>
      <w:rFonts w:ascii="Times New Roman" w:hAnsi="Times New Roman" w:cs="Times New Roman"/>
      <w:b/>
      <w:bCs/>
      <w:i/>
      <w:iCs/>
      <w:sz w:val="26"/>
      <w:szCs w:val="26"/>
    </w:rPr>
  </w:style>
  <w:style w:type="character" w:customStyle="1" w:styleId="Heading6Char">
    <w:name w:val="Heading 6 Char"/>
    <w:aliases w:val="H6 Char"/>
    <w:basedOn w:val="DefaultParagraphFont"/>
    <w:link w:val="Heading6"/>
    <w:uiPriority w:val="99"/>
    <w:locked/>
    <w:rsid w:val="005234C5"/>
    <w:rPr>
      <w:rFonts w:ascii="PetersburgCTT" w:eastAsia="Times New Roman" w:hAnsi="PetersburgCTT"/>
      <w:i/>
      <w:sz w:val="20"/>
      <w:szCs w:val="24"/>
      <w:lang w:eastAsia="en-US"/>
    </w:rPr>
  </w:style>
  <w:style w:type="character" w:customStyle="1" w:styleId="Heading7Char">
    <w:name w:val="Heading 7 Char"/>
    <w:basedOn w:val="DefaultParagraphFont"/>
    <w:link w:val="Heading7"/>
    <w:uiPriority w:val="99"/>
    <w:locked/>
    <w:rsid w:val="005234C5"/>
    <w:rPr>
      <w:rFonts w:ascii="PetersburgCTT" w:eastAsia="Times New Roman" w:hAnsi="PetersburgCTT"/>
      <w:sz w:val="20"/>
      <w:szCs w:val="24"/>
      <w:lang w:eastAsia="en-US"/>
    </w:rPr>
  </w:style>
  <w:style w:type="character" w:customStyle="1" w:styleId="Heading8Char">
    <w:name w:val="Heading 8 Char"/>
    <w:basedOn w:val="DefaultParagraphFont"/>
    <w:link w:val="Heading8"/>
    <w:uiPriority w:val="99"/>
    <w:locked/>
    <w:rsid w:val="005234C5"/>
    <w:rPr>
      <w:rFonts w:ascii="PetersburgCTT" w:eastAsia="Times New Roman" w:hAnsi="PetersburgCTT"/>
      <w:i/>
      <w:sz w:val="20"/>
      <w:szCs w:val="24"/>
      <w:lang w:eastAsia="en-US"/>
    </w:rPr>
  </w:style>
  <w:style w:type="character" w:customStyle="1" w:styleId="Heading9Char">
    <w:name w:val="Heading 9 Char"/>
    <w:basedOn w:val="DefaultParagraphFont"/>
    <w:link w:val="Heading9"/>
    <w:uiPriority w:val="99"/>
    <w:locked/>
    <w:rsid w:val="005234C5"/>
    <w:rPr>
      <w:rFonts w:ascii="PetersburgCTT" w:eastAsia="Times New Roman" w:hAnsi="PetersburgCTT"/>
      <w:i/>
      <w:sz w:val="18"/>
      <w:szCs w:val="24"/>
      <w:lang w:eastAsia="en-US"/>
    </w:rPr>
  </w:style>
  <w:style w:type="paragraph" w:styleId="NormalWeb">
    <w:name w:val="Normal (Web)"/>
    <w:basedOn w:val="Normal"/>
    <w:uiPriority w:val="99"/>
    <w:rsid w:val="00910DFC"/>
  </w:style>
  <w:style w:type="paragraph" w:styleId="Index1">
    <w:name w:val="index 1"/>
    <w:basedOn w:val="Normal"/>
    <w:next w:val="Normal"/>
    <w:autoRedefine/>
    <w:uiPriority w:val="99"/>
    <w:semiHidden/>
    <w:rsid w:val="00910DFC"/>
    <w:pPr>
      <w:ind w:left="240" w:hanging="240"/>
    </w:pPr>
  </w:style>
  <w:style w:type="paragraph" w:styleId="Header">
    <w:name w:val="header"/>
    <w:aliases w:val="ВерхКолонтитул"/>
    <w:basedOn w:val="Normal"/>
    <w:link w:val="HeaderChar"/>
    <w:uiPriority w:val="99"/>
    <w:rsid w:val="00910DFC"/>
    <w:pPr>
      <w:tabs>
        <w:tab w:val="center" w:pos="4677"/>
        <w:tab w:val="right" w:pos="9355"/>
      </w:tabs>
    </w:pPr>
  </w:style>
  <w:style w:type="character" w:customStyle="1" w:styleId="HeaderChar">
    <w:name w:val="Header Char"/>
    <w:aliases w:val="ВерхКолонтитул Char"/>
    <w:basedOn w:val="DefaultParagraphFont"/>
    <w:link w:val="Header"/>
    <w:uiPriority w:val="99"/>
    <w:semiHidden/>
    <w:locked/>
    <w:rsid w:val="00910DFC"/>
    <w:rPr>
      <w:rFonts w:ascii="Times New Roman" w:hAnsi="Times New Roman" w:cs="Times New Roman"/>
      <w:color w:val="00000A"/>
      <w:sz w:val="24"/>
      <w:lang w:eastAsia="ru-RU"/>
    </w:rPr>
  </w:style>
  <w:style w:type="character" w:customStyle="1" w:styleId="a">
    <w:name w:val="Верхний колонтитул Знак"/>
    <w:aliases w:val="ВерхКолонтитул Знак"/>
    <w:basedOn w:val="DefaultParagraphFont"/>
    <w:uiPriority w:val="99"/>
    <w:rsid w:val="00910DFC"/>
    <w:rPr>
      <w:rFonts w:ascii="Times New Roman" w:hAnsi="Times New Roman" w:cs="Times New Roman"/>
      <w:color w:val="00000A"/>
      <w:sz w:val="24"/>
      <w:szCs w:val="24"/>
      <w:lang w:eastAsia="ru-RU"/>
    </w:rPr>
  </w:style>
  <w:style w:type="paragraph" w:styleId="Footer">
    <w:name w:val="footer"/>
    <w:basedOn w:val="Normal"/>
    <w:link w:val="FooterChar"/>
    <w:uiPriority w:val="99"/>
    <w:rsid w:val="00910DFC"/>
    <w:pPr>
      <w:tabs>
        <w:tab w:val="center" w:pos="4677"/>
        <w:tab w:val="right" w:pos="9355"/>
      </w:tabs>
    </w:pPr>
  </w:style>
  <w:style w:type="character" w:customStyle="1" w:styleId="FooterChar">
    <w:name w:val="Footer Char"/>
    <w:basedOn w:val="DefaultParagraphFont"/>
    <w:link w:val="Footer"/>
    <w:uiPriority w:val="99"/>
    <w:semiHidden/>
    <w:locked/>
    <w:rsid w:val="00910DFC"/>
    <w:rPr>
      <w:rFonts w:ascii="Times New Roman" w:hAnsi="Times New Roman" w:cs="Times New Roman"/>
      <w:color w:val="00000A"/>
      <w:sz w:val="24"/>
      <w:lang w:eastAsia="ru-RU"/>
    </w:rPr>
  </w:style>
  <w:style w:type="character" w:customStyle="1" w:styleId="a0">
    <w:name w:val="Нижний колонтитул Знак"/>
    <w:basedOn w:val="DefaultParagraphFont"/>
    <w:uiPriority w:val="99"/>
    <w:rsid w:val="00910DFC"/>
    <w:rPr>
      <w:rFonts w:ascii="Times New Roman" w:hAnsi="Times New Roman" w:cs="Times New Roman"/>
      <w:color w:val="00000A"/>
      <w:sz w:val="24"/>
      <w:szCs w:val="24"/>
      <w:lang w:eastAsia="ru-RU"/>
    </w:rPr>
  </w:style>
  <w:style w:type="paragraph" w:styleId="IndexHeading">
    <w:name w:val="index heading"/>
    <w:basedOn w:val="Normal"/>
    <w:uiPriority w:val="99"/>
    <w:semiHidden/>
    <w:rsid w:val="00910DFC"/>
    <w:pPr>
      <w:suppressLineNumbers/>
    </w:pPr>
    <w:rPr>
      <w:rFonts w:cs="Mangal"/>
    </w:rPr>
  </w:style>
  <w:style w:type="paragraph" w:styleId="Caption">
    <w:name w:val="caption"/>
    <w:basedOn w:val="Normal"/>
    <w:uiPriority w:val="99"/>
    <w:qFormat/>
    <w:rsid w:val="00910DFC"/>
    <w:pPr>
      <w:suppressLineNumbers/>
      <w:spacing w:before="120" w:after="120"/>
    </w:pPr>
    <w:rPr>
      <w:rFonts w:cs="Mangal"/>
      <w:i/>
      <w:iCs/>
    </w:rPr>
  </w:style>
  <w:style w:type="paragraph" w:styleId="BodyText">
    <w:name w:val="Body Text"/>
    <w:aliases w:val="Основной текст1,Основной текст Знак Знак,bt"/>
    <w:basedOn w:val="Normal"/>
    <w:link w:val="BodyTextChar"/>
    <w:uiPriority w:val="99"/>
    <w:rsid w:val="00910DFC"/>
    <w:pPr>
      <w:jc w:val="both"/>
    </w:pPr>
    <w:rPr>
      <w:rFonts w:ascii="TimesET" w:hAnsi="TimesET"/>
      <w:szCs w:val="20"/>
    </w:rPr>
  </w:style>
  <w:style w:type="character" w:customStyle="1" w:styleId="BodyTextChar">
    <w:name w:val="Body Text Char"/>
    <w:aliases w:val="Основной текст1 Char,Основной текст Знак Знак Char,bt Char"/>
    <w:basedOn w:val="DefaultParagraphFont"/>
    <w:link w:val="BodyText"/>
    <w:uiPriority w:val="99"/>
    <w:locked/>
    <w:rsid w:val="00910DFC"/>
    <w:rPr>
      <w:rFonts w:ascii="TimesET" w:hAnsi="TimesET" w:cs="Times New Roman"/>
      <w:color w:val="00000A"/>
      <w:sz w:val="20"/>
      <w:lang w:eastAsia="ru-RU"/>
    </w:rPr>
  </w:style>
  <w:style w:type="character" w:customStyle="1" w:styleId="a1">
    <w:name w:val="Основной текст Знак"/>
    <w:aliases w:val="Основной текст1 Знак,Основной текст Знак Знак Знак,bt Знак"/>
    <w:basedOn w:val="DefaultParagraphFont"/>
    <w:uiPriority w:val="99"/>
    <w:rsid w:val="00910DFC"/>
    <w:rPr>
      <w:rFonts w:ascii="Times New Roman" w:hAnsi="Times New Roman" w:cs="Times New Roman"/>
      <w:color w:val="00000A"/>
      <w:sz w:val="24"/>
      <w:szCs w:val="24"/>
      <w:lang w:eastAsia="ru-RU"/>
    </w:rPr>
  </w:style>
  <w:style w:type="paragraph" w:styleId="List">
    <w:name w:val="List"/>
    <w:basedOn w:val="BodyText"/>
    <w:uiPriority w:val="99"/>
    <w:semiHidden/>
    <w:rsid w:val="00910DFC"/>
    <w:rPr>
      <w:rFonts w:cs="Mangal"/>
    </w:rPr>
  </w:style>
  <w:style w:type="paragraph" w:styleId="BalloonText">
    <w:name w:val="Balloon Text"/>
    <w:basedOn w:val="Normal"/>
    <w:link w:val="BalloonTextChar"/>
    <w:uiPriority w:val="99"/>
    <w:rsid w:val="00910DFC"/>
    <w:rPr>
      <w:rFonts w:ascii="Tahoma" w:hAnsi="Tahoma"/>
      <w:sz w:val="16"/>
      <w:szCs w:val="16"/>
    </w:rPr>
  </w:style>
  <w:style w:type="character" w:customStyle="1" w:styleId="BalloonTextChar">
    <w:name w:val="Balloon Text Char"/>
    <w:basedOn w:val="DefaultParagraphFont"/>
    <w:link w:val="BalloonText"/>
    <w:uiPriority w:val="99"/>
    <w:locked/>
    <w:rsid w:val="00910DFC"/>
    <w:rPr>
      <w:rFonts w:ascii="Tahoma" w:hAnsi="Tahoma" w:cs="Times New Roman"/>
      <w:color w:val="00000A"/>
      <w:sz w:val="16"/>
      <w:lang w:eastAsia="ru-RU"/>
    </w:rPr>
  </w:style>
  <w:style w:type="character" w:customStyle="1" w:styleId="a2">
    <w:name w:val="Текст выноски Знак"/>
    <w:basedOn w:val="DefaultParagraphFont"/>
    <w:uiPriority w:val="99"/>
    <w:rsid w:val="00910DFC"/>
    <w:rPr>
      <w:rFonts w:ascii="Tahoma" w:hAnsi="Tahoma" w:cs="Tahoma"/>
      <w:color w:val="00000A"/>
      <w:sz w:val="16"/>
      <w:szCs w:val="16"/>
      <w:lang w:eastAsia="ru-RU"/>
    </w:rPr>
  </w:style>
  <w:style w:type="paragraph" w:styleId="NoSpacing">
    <w:name w:val="No Spacing"/>
    <w:uiPriority w:val="99"/>
    <w:qFormat/>
    <w:rsid w:val="00910DFC"/>
    <w:rPr>
      <w:rFonts w:ascii="Times New Roman" w:eastAsia="Times New Roman" w:hAnsi="Times New Roman"/>
      <w:color w:val="00000A"/>
      <w:sz w:val="24"/>
      <w:szCs w:val="24"/>
    </w:rPr>
  </w:style>
  <w:style w:type="paragraph" w:customStyle="1" w:styleId="a3">
    <w:name w:val="Заголовок"/>
    <w:basedOn w:val="Normal"/>
    <w:next w:val="BodyText"/>
    <w:uiPriority w:val="99"/>
    <w:rsid w:val="00910DFC"/>
    <w:pPr>
      <w:keepNext/>
      <w:spacing w:before="240" w:after="120"/>
    </w:pPr>
    <w:rPr>
      <w:rFonts w:ascii="Liberation Sans" w:eastAsia="Calibri" w:hAnsi="Liberation Sans" w:cs="Mangal"/>
      <w:sz w:val="28"/>
      <w:szCs w:val="28"/>
    </w:rPr>
  </w:style>
  <w:style w:type="paragraph" w:customStyle="1" w:styleId="ConsPlusNormal">
    <w:name w:val="ConsPlusNormal"/>
    <w:uiPriority w:val="99"/>
    <w:rsid w:val="00910DFC"/>
    <w:pPr>
      <w:widowControl w:val="0"/>
    </w:pPr>
    <w:rPr>
      <w:rFonts w:ascii="Arial" w:eastAsia="Times New Roman" w:hAnsi="Arial" w:cs="Arial"/>
      <w:color w:val="00000A"/>
      <w:sz w:val="24"/>
      <w:szCs w:val="20"/>
    </w:rPr>
  </w:style>
  <w:style w:type="paragraph" w:customStyle="1" w:styleId="ConsPlusNonformat">
    <w:name w:val="ConsPlusNonformat"/>
    <w:uiPriority w:val="99"/>
    <w:rsid w:val="00910DFC"/>
    <w:pPr>
      <w:widowControl w:val="0"/>
    </w:pPr>
    <w:rPr>
      <w:rFonts w:ascii="Courier New" w:eastAsia="Times New Roman" w:hAnsi="Courier New" w:cs="Courier New"/>
      <w:color w:val="00000A"/>
      <w:sz w:val="24"/>
      <w:szCs w:val="20"/>
    </w:rPr>
  </w:style>
  <w:style w:type="paragraph" w:customStyle="1" w:styleId="ConsPlusTitle">
    <w:name w:val="ConsPlusTitle"/>
    <w:uiPriority w:val="99"/>
    <w:rsid w:val="00910DFC"/>
    <w:pPr>
      <w:widowControl w:val="0"/>
    </w:pPr>
    <w:rPr>
      <w:rFonts w:ascii="Arial" w:eastAsia="Times New Roman" w:hAnsi="Arial" w:cs="Arial"/>
      <w:b/>
      <w:bCs/>
      <w:color w:val="00000A"/>
      <w:sz w:val="24"/>
      <w:szCs w:val="20"/>
    </w:rPr>
  </w:style>
  <w:style w:type="paragraph" w:customStyle="1" w:styleId="ConsPlusCell">
    <w:name w:val="ConsPlusCell"/>
    <w:uiPriority w:val="99"/>
    <w:rsid w:val="00910DFC"/>
    <w:pPr>
      <w:widowControl w:val="0"/>
    </w:pPr>
    <w:rPr>
      <w:rFonts w:ascii="Arial" w:eastAsia="Times New Roman" w:hAnsi="Arial" w:cs="Arial"/>
      <w:color w:val="00000A"/>
      <w:sz w:val="24"/>
      <w:szCs w:val="20"/>
    </w:rPr>
  </w:style>
  <w:style w:type="paragraph" w:customStyle="1" w:styleId="a4">
    <w:name w:val="Прижатый влево"/>
    <w:basedOn w:val="Normal"/>
    <w:uiPriority w:val="99"/>
    <w:rsid w:val="00910DFC"/>
    <w:pPr>
      <w:widowControl w:val="0"/>
    </w:pPr>
    <w:rPr>
      <w:rFonts w:ascii="Arial" w:hAnsi="Arial" w:cs="Arial"/>
    </w:rPr>
  </w:style>
  <w:style w:type="paragraph" w:customStyle="1" w:styleId="a5">
    <w:name w:val="Информация об изменениях документа"/>
    <w:basedOn w:val="Normal"/>
    <w:uiPriority w:val="99"/>
    <w:rsid w:val="00910DFC"/>
    <w:pPr>
      <w:shd w:val="clear" w:color="auto" w:fill="F0F0F0"/>
    </w:pPr>
    <w:rPr>
      <w:rFonts w:ascii="Arial" w:hAnsi="Arial" w:cs="Arial"/>
      <w:i/>
      <w:iCs/>
      <w:color w:val="353842"/>
    </w:rPr>
  </w:style>
  <w:style w:type="paragraph" w:customStyle="1" w:styleId="a6">
    <w:name w:val="Нормальный (таблица)"/>
    <w:basedOn w:val="Normal"/>
    <w:uiPriority w:val="99"/>
    <w:rsid w:val="00910DFC"/>
    <w:pPr>
      <w:widowControl w:val="0"/>
      <w:jc w:val="both"/>
    </w:pPr>
    <w:rPr>
      <w:rFonts w:ascii="Arial" w:hAnsi="Arial" w:cs="Arial"/>
    </w:rPr>
  </w:style>
  <w:style w:type="paragraph" w:customStyle="1" w:styleId="a7">
    <w:name w:val="Таблицы (моноширинный)"/>
    <w:basedOn w:val="Normal"/>
    <w:uiPriority w:val="99"/>
    <w:rsid w:val="00910DFC"/>
    <w:pPr>
      <w:widowControl w:val="0"/>
    </w:pPr>
    <w:rPr>
      <w:rFonts w:ascii="Courier New" w:hAnsi="Courier New" w:cs="Courier New"/>
    </w:rPr>
  </w:style>
  <w:style w:type="paragraph" w:customStyle="1" w:styleId="formattext">
    <w:name w:val="formattext"/>
    <w:basedOn w:val="Normal"/>
    <w:uiPriority w:val="99"/>
    <w:rsid w:val="00910DFC"/>
    <w:pPr>
      <w:spacing w:before="100" w:beforeAutospacing="1" w:after="100" w:afterAutospacing="1"/>
    </w:pPr>
  </w:style>
  <w:style w:type="character" w:customStyle="1" w:styleId="-">
    <w:name w:val="Интернет-ссылка"/>
    <w:uiPriority w:val="99"/>
    <w:rsid w:val="00910DFC"/>
    <w:rPr>
      <w:color w:val="0000FF"/>
      <w:u w:val="single"/>
    </w:rPr>
  </w:style>
  <w:style w:type="character" w:customStyle="1" w:styleId="3">
    <w:name w:val="Знак Знак3"/>
    <w:uiPriority w:val="99"/>
    <w:rsid w:val="00910DFC"/>
    <w:rPr>
      <w:rFonts w:ascii="Arial" w:hAnsi="Arial"/>
      <w:b/>
      <w:color w:val="000080"/>
      <w:sz w:val="24"/>
    </w:rPr>
  </w:style>
  <w:style w:type="character" w:customStyle="1" w:styleId="a8">
    <w:name w:val="Цветовое выделение"/>
    <w:uiPriority w:val="99"/>
    <w:rsid w:val="00910DFC"/>
    <w:rPr>
      <w:b/>
      <w:color w:val="26282F"/>
    </w:rPr>
  </w:style>
  <w:style w:type="character" w:customStyle="1" w:styleId="a9">
    <w:name w:val="Гипертекстовая ссылка"/>
    <w:uiPriority w:val="99"/>
    <w:rsid w:val="00910DFC"/>
    <w:rPr>
      <w:b/>
      <w:color w:val="106BBE"/>
    </w:rPr>
  </w:style>
  <w:style w:type="character" w:customStyle="1" w:styleId="ListLabel1">
    <w:name w:val="ListLabel 1"/>
    <w:uiPriority w:val="99"/>
    <w:rsid w:val="00910DFC"/>
  </w:style>
  <w:style w:type="character" w:customStyle="1" w:styleId="ListLabel2">
    <w:name w:val="ListLabel 2"/>
    <w:uiPriority w:val="99"/>
    <w:rsid w:val="00910DFC"/>
    <w:rPr>
      <w:b/>
    </w:rPr>
  </w:style>
  <w:style w:type="character" w:customStyle="1" w:styleId="ListLabel3">
    <w:name w:val="ListLabel 3"/>
    <w:uiPriority w:val="99"/>
    <w:rsid w:val="00910DFC"/>
    <w:rPr>
      <w:sz w:val="20"/>
    </w:rPr>
  </w:style>
  <w:style w:type="character" w:styleId="Hyperlink">
    <w:name w:val="Hyperlink"/>
    <w:basedOn w:val="DefaultParagraphFont"/>
    <w:uiPriority w:val="99"/>
    <w:rsid w:val="00910DFC"/>
    <w:rPr>
      <w:rFonts w:cs="Times New Roman"/>
      <w:color w:val="0000FF"/>
      <w:u w:val="single"/>
    </w:rPr>
  </w:style>
  <w:style w:type="character" w:styleId="FollowedHyperlink">
    <w:name w:val="FollowedHyperlink"/>
    <w:basedOn w:val="DefaultParagraphFont"/>
    <w:uiPriority w:val="99"/>
    <w:rsid w:val="00910DFC"/>
    <w:rPr>
      <w:rFonts w:cs="Times New Roman"/>
      <w:color w:val="800080"/>
      <w:u w:val="single"/>
    </w:rPr>
  </w:style>
  <w:style w:type="character" w:styleId="Strong">
    <w:name w:val="Strong"/>
    <w:basedOn w:val="DefaultParagraphFont"/>
    <w:uiPriority w:val="99"/>
    <w:qFormat/>
    <w:rsid w:val="00910DFC"/>
    <w:rPr>
      <w:rFonts w:cs="Times New Roman"/>
      <w:b/>
    </w:rPr>
  </w:style>
  <w:style w:type="paragraph" w:styleId="FootnoteText">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Normal"/>
    <w:link w:val="FootnoteTextChar1"/>
    <w:uiPriority w:val="99"/>
    <w:rsid w:val="005234C5"/>
    <w:rPr>
      <w:color w:val="auto"/>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DefaultParagraphFont"/>
    <w:link w:val="FootnoteText"/>
    <w:uiPriority w:val="99"/>
    <w:semiHidden/>
    <w:locked/>
    <w:rPr>
      <w:rFonts w:ascii="Times New Roman" w:hAnsi="Times New Roman" w:cs="Times New Roman"/>
      <w:color w:val="00000A"/>
      <w:sz w:val="20"/>
      <w:szCs w:val="20"/>
    </w:rPr>
  </w:style>
  <w:style w:type="character" w:customStyle="1" w:styleId="FootnoteTextChar1">
    <w:name w:val="Footnote Text Char1"/>
    <w:aliases w:val="single space Char1,Текст сноски Знак Знак Знак Char1,Текст сноски Знак Знак Char1,Текст сноски-FN Char1,Footnote Text Char Знак Знак Char1,Footnote Text Char Знак Char1,Footnote Text Char Знак Знак Знак Знак Char1"/>
    <w:basedOn w:val="DefaultParagraphFont"/>
    <w:link w:val="FootnoteText"/>
    <w:uiPriority w:val="99"/>
    <w:locked/>
    <w:rsid w:val="005234C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234C5"/>
    <w:rPr>
      <w:rFonts w:cs="Times New Roman"/>
      <w:vertAlign w:val="superscript"/>
    </w:rPr>
  </w:style>
  <w:style w:type="paragraph" w:styleId="ListParagraph">
    <w:name w:val="List Paragraph"/>
    <w:basedOn w:val="Normal"/>
    <w:uiPriority w:val="99"/>
    <w:qFormat/>
    <w:rsid w:val="005234C5"/>
    <w:pPr>
      <w:ind w:left="720"/>
      <w:contextualSpacing/>
    </w:pPr>
    <w:rPr>
      <w:color w:val="auto"/>
    </w:rPr>
  </w:style>
  <w:style w:type="paragraph" w:customStyle="1" w:styleId="ConsPlusDocList">
    <w:name w:val="ConsPlusDocList"/>
    <w:uiPriority w:val="99"/>
    <w:rsid w:val="005234C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234C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234C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234C5"/>
    <w:pPr>
      <w:widowControl w:val="0"/>
      <w:autoSpaceDE w:val="0"/>
      <w:autoSpaceDN w:val="0"/>
    </w:pPr>
    <w:rPr>
      <w:rFonts w:ascii="Arial" w:eastAsia="Times New Roman" w:hAnsi="Arial" w:cs="Arial"/>
      <w:sz w:val="20"/>
      <w:szCs w:val="20"/>
    </w:rPr>
  </w:style>
  <w:style w:type="paragraph" w:customStyle="1" w:styleId="1">
    <w:name w:val="заголовок 1"/>
    <w:basedOn w:val="Normal"/>
    <w:next w:val="Normal"/>
    <w:uiPriority w:val="99"/>
    <w:rsid w:val="005234C5"/>
    <w:pPr>
      <w:keepNext/>
      <w:jc w:val="center"/>
    </w:pPr>
    <w:rPr>
      <w:rFonts w:ascii="TimesET" w:hAnsi="TimesET"/>
      <w:color w:val="auto"/>
      <w:szCs w:val="20"/>
    </w:rPr>
  </w:style>
  <w:style w:type="paragraph" w:customStyle="1" w:styleId="2">
    <w:name w:val="заголовок 2"/>
    <w:basedOn w:val="Normal"/>
    <w:next w:val="Normal"/>
    <w:uiPriority w:val="99"/>
    <w:rsid w:val="005234C5"/>
    <w:pPr>
      <w:keepNext/>
      <w:jc w:val="both"/>
    </w:pPr>
    <w:rPr>
      <w:rFonts w:ascii="TimesEC" w:hAnsi="TimesEC"/>
      <w:color w:val="auto"/>
      <w:szCs w:val="20"/>
    </w:rPr>
  </w:style>
  <w:style w:type="table" w:styleId="TableGrid">
    <w:name w:val="Table Grid"/>
    <w:basedOn w:val="TableNormal"/>
    <w:uiPriority w:val="99"/>
    <w:rsid w:val="005234C5"/>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Normal"/>
    <w:uiPriority w:val="99"/>
    <w:rsid w:val="005234C5"/>
    <w:pPr>
      <w:widowControl w:val="0"/>
      <w:jc w:val="both"/>
    </w:pPr>
    <w:rPr>
      <w:rFonts w:ascii="Tahoma" w:eastAsia="SimSun" w:hAnsi="Tahoma" w:cs="Tahoma"/>
      <w:color w:val="auto"/>
      <w:kern w:val="2"/>
      <w:lang w:val="en-US" w:eastAsia="zh-CN"/>
    </w:rPr>
  </w:style>
  <w:style w:type="paragraph" w:styleId="Signature">
    <w:name w:val="Signature"/>
    <w:basedOn w:val="Normal"/>
    <w:link w:val="SignatureChar"/>
    <w:uiPriority w:val="99"/>
    <w:rsid w:val="005234C5"/>
    <w:rPr>
      <w:rFonts w:ascii="TimesET" w:hAnsi="TimesET"/>
      <w:color w:val="auto"/>
      <w:szCs w:val="20"/>
    </w:rPr>
  </w:style>
  <w:style w:type="character" w:customStyle="1" w:styleId="SignatureChar">
    <w:name w:val="Signature Char"/>
    <w:basedOn w:val="DefaultParagraphFont"/>
    <w:link w:val="Signature"/>
    <w:uiPriority w:val="99"/>
    <w:locked/>
    <w:rsid w:val="005234C5"/>
    <w:rPr>
      <w:rFonts w:ascii="TimesET" w:hAnsi="TimesET" w:cs="Times New Roman"/>
      <w:sz w:val="20"/>
      <w:szCs w:val="20"/>
    </w:rPr>
  </w:style>
  <w:style w:type="paragraph" w:styleId="BodyTextIndent">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Normal"/>
    <w:link w:val="BodyTextIndentChar"/>
    <w:uiPriority w:val="99"/>
    <w:rsid w:val="005234C5"/>
    <w:pPr>
      <w:autoSpaceDE w:val="0"/>
      <w:autoSpaceDN w:val="0"/>
      <w:adjustRightInd w:val="0"/>
      <w:ind w:firstLine="720"/>
      <w:jc w:val="both"/>
    </w:pPr>
    <w:rPr>
      <w:color w:val="auto"/>
      <w:sz w:val="26"/>
      <w:szCs w:val="26"/>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
    <w:basedOn w:val="DefaultParagraphFont"/>
    <w:link w:val="BodyTextIndent"/>
    <w:uiPriority w:val="99"/>
    <w:locked/>
    <w:rsid w:val="005234C5"/>
    <w:rPr>
      <w:rFonts w:ascii="Times New Roman" w:hAnsi="Times New Roman" w:cs="Times New Roman"/>
      <w:sz w:val="26"/>
      <w:szCs w:val="26"/>
    </w:rPr>
  </w:style>
  <w:style w:type="character" w:styleId="PageNumber">
    <w:name w:val="page number"/>
    <w:basedOn w:val="DefaultParagraphFont"/>
    <w:uiPriority w:val="99"/>
    <w:rsid w:val="005234C5"/>
    <w:rPr>
      <w:rFonts w:cs="Times New Roman"/>
    </w:rPr>
  </w:style>
  <w:style w:type="paragraph" w:styleId="BodyText2">
    <w:name w:val="Body Text 2"/>
    <w:aliases w:val="Основной текст 21,Îñíîâíîé òåêñò 1,Iniiaiie oaeno 1 Знак Знак"/>
    <w:basedOn w:val="Normal"/>
    <w:link w:val="BodyText2Char1"/>
    <w:uiPriority w:val="99"/>
    <w:rsid w:val="005234C5"/>
    <w:pPr>
      <w:overflowPunct w:val="0"/>
      <w:autoSpaceDE w:val="0"/>
      <w:autoSpaceDN w:val="0"/>
      <w:adjustRightInd w:val="0"/>
      <w:spacing w:line="320" w:lineRule="exact"/>
      <w:ind w:firstLine="720"/>
      <w:jc w:val="both"/>
      <w:textAlignment w:val="baseline"/>
    </w:pPr>
    <w:rPr>
      <w:color w:val="auto"/>
      <w:sz w:val="28"/>
      <w:szCs w:val="20"/>
    </w:rPr>
  </w:style>
  <w:style w:type="character" w:customStyle="1" w:styleId="BodyText2Char">
    <w:name w:val="Body Text 2 Char"/>
    <w:aliases w:val="Основной текст 21 Char,Îñíîâíîé òåêñò 1 Char,Iniiaiie oaeno 1 Знак Знак Char"/>
    <w:basedOn w:val="DefaultParagraphFont"/>
    <w:link w:val="BodyText2"/>
    <w:uiPriority w:val="99"/>
    <w:semiHidden/>
    <w:rsid w:val="00A07BAA"/>
    <w:rPr>
      <w:rFonts w:ascii="Times New Roman" w:eastAsia="Times New Roman" w:hAnsi="Times New Roman"/>
      <w:color w:val="00000A"/>
      <w:sz w:val="24"/>
      <w:szCs w:val="24"/>
    </w:rPr>
  </w:style>
  <w:style w:type="character" w:customStyle="1" w:styleId="BodyText2Char1">
    <w:name w:val="Body Text 2 Char1"/>
    <w:aliases w:val="Основной текст 21 Char1,Îñíîâíîé òåêñò 1 Char1,Iniiaiie oaeno 1 Знак Знак Char1"/>
    <w:basedOn w:val="DefaultParagraphFont"/>
    <w:link w:val="BodyText2"/>
    <w:uiPriority w:val="99"/>
    <w:semiHidden/>
    <w:locked/>
    <w:rPr>
      <w:rFonts w:ascii="Times New Roman" w:hAnsi="Times New Roman" w:cs="Times New Roman"/>
      <w:color w:val="00000A"/>
      <w:sz w:val="24"/>
      <w:szCs w:val="24"/>
    </w:rPr>
  </w:style>
  <w:style w:type="paragraph" w:styleId="BodyTextIndent2">
    <w:name w:val="Body Text Indent 2"/>
    <w:basedOn w:val="Normal"/>
    <w:link w:val="BodyTextIndent2Char"/>
    <w:uiPriority w:val="99"/>
    <w:rsid w:val="005234C5"/>
    <w:pPr>
      <w:ind w:firstLine="660"/>
      <w:jc w:val="both"/>
    </w:pPr>
    <w:rPr>
      <w:color w:val="000000"/>
      <w:sz w:val="26"/>
      <w:szCs w:val="26"/>
    </w:rPr>
  </w:style>
  <w:style w:type="character" w:customStyle="1" w:styleId="BodyTextIndent2Char">
    <w:name w:val="Body Text Indent 2 Char"/>
    <w:basedOn w:val="DefaultParagraphFont"/>
    <w:link w:val="BodyTextIndent2"/>
    <w:uiPriority w:val="99"/>
    <w:locked/>
    <w:rsid w:val="005234C5"/>
    <w:rPr>
      <w:rFonts w:ascii="Times New Roman" w:hAnsi="Times New Roman" w:cs="Times New Roman"/>
      <w:color w:val="000000"/>
      <w:sz w:val="26"/>
      <w:szCs w:val="26"/>
    </w:rPr>
  </w:style>
  <w:style w:type="paragraph" w:styleId="BodyText3">
    <w:name w:val="Body Text 3"/>
    <w:basedOn w:val="Normal"/>
    <w:link w:val="BodyText3Char"/>
    <w:uiPriority w:val="99"/>
    <w:rsid w:val="005234C5"/>
    <w:pPr>
      <w:spacing w:after="120"/>
    </w:pPr>
    <w:rPr>
      <w:color w:val="auto"/>
      <w:sz w:val="16"/>
      <w:szCs w:val="16"/>
    </w:rPr>
  </w:style>
  <w:style w:type="character" w:customStyle="1" w:styleId="BodyText3Char">
    <w:name w:val="Body Text 3 Char"/>
    <w:basedOn w:val="DefaultParagraphFont"/>
    <w:link w:val="BodyText3"/>
    <w:uiPriority w:val="99"/>
    <w:locked/>
    <w:rsid w:val="005234C5"/>
    <w:rPr>
      <w:rFonts w:ascii="Times New Roman" w:hAnsi="Times New Roman" w:cs="Times New Roman"/>
      <w:sz w:val="16"/>
      <w:szCs w:val="16"/>
    </w:rPr>
  </w:style>
  <w:style w:type="paragraph" w:customStyle="1" w:styleId="ab">
    <w:name w:val="Постоянная часть"/>
    <w:basedOn w:val="Normal"/>
    <w:next w:val="Normal"/>
    <w:uiPriority w:val="99"/>
    <w:rsid w:val="005234C5"/>
    <w:pPr>
      <w:widowControl w:val="0"/>
      <w:autoSpaceDE w:val="0"/>
      <w:autoSpaceDN w:val="0"/>
      <w:adjustRightInd w:val="0"/>
      <w:jc w:val="both"/>
    </w:pPr>
    <w:rPr>
      <w:rFonts w:ascii="Arial" w:hAnsi="Arial"/>
      <w:color w:val="auto"/>
      <w:sz w:val="22"/>
      <w:szCs w:val="22"/>
    </w:rPr>
  </w:style>
  <w:style w:type="paragraph" w:customStyle="1" w:styleId="ConsNormal">
    <w:name w:val="ConsNormal"/>
    <w:uiPriority w:val="99"/>
    <w:rsid w:val="005234C5"/>
    <w:pPr>
      <w:autoSpaceDE w:val="0"/>
      <w:autoSpaceDN w:val="0"/>
      <w:adjustRightInd w:val="0"/>
      <w:ind w:firstLine="720"/>
    </w:pPr>
    <w:rPr>
      <w:rFonts w:ascii="Arial" w:eastAsia="Times New Roman" w:hAnsi="Arial" w:cs="Arial"/>
      <w:sz w:val="24"/>
      <w:szCs w:val="24"/>
    </w:rPr>
  </w:style>
  <w:style w:type="paragraph" w:styleId="BodyTextIndent3">
    <w:name w:val="Body Text Indent 3"/>
    <w:basedOn w:val="Normal"/>
    <w:link w:val="BodyTextIndent3Char"/>
    <w:uiPriority w:val="99"/>
    <w:rsid w:val="005234C5"/>
    <w:pPr>
      <w:ind w:firstLine="720"/>
      <w:jc w:val="both"/>
    </w:pPr>
    <w:rPr>
      <w:color w:val="000000"/>
      <w:sz w:val="26"/>
      <w:szCs w:val="26"/>
    </w:rPr>
  </w:style>
  <w:style w:type="character" w:customStyle="1" w:styleId="BodyTextIndent3Char">
    <w:name w:val="Body Text Indent 3 Char"/>
    <w:basedOn w:val="DefaultParagraphFont"/>
    <w:link w:val="BodyTextIndent3"/>
    <w:uiPriority w:val="99"/>
    <w:locked/>
    <w:rsid w:val="005234C5"/>
    <w:rPr>
      <w:rFonts w:ascii="Times New Roman" w:hAnsi="Times New Roman" w:cs="Times New Roman"/>
      <w:color w:val="000000"/>
      <w:sz w:val="26"/>
      <w:szCs w:val="26"/>
    </w:rPr>
  </w:style>
  <w:style w:type="character" w:customStyle="1" w:styleId="ac">
    <w:name w:val="Основной шрифт"/>
    <w:uiPriority w:val="99"/>
    <w:rsid w:val="005234C5"/>
  </w:style>
  <w:style w:type="paragraph" w:styleId="BlockText">
    <w:name w:val="Block Text"/>
    <w:basedOn w:val="Normal"/>
    <w:uiPriority w:val="99"/>
    <w:rsid w:val="005234C5"/>
    <w:pPr>
      <w:autoSpaceDE w:val="0"/>
      <w:autoSpaceDN w:val="0"/>
      <w:ind w:left="-57" w:right="-57"/>
      <w:jc w:val="both"/>
    </w:pPr>
    <w:rPr>
      <w:color w:val="auto"/>
    </w:rPr>
  </w:style>
  <w:style w:type="paragraph" w:styleId="Title">
    <w:name w:val="Title"/>
    <w:basedOn w:val="Normal"/>
    <w:link w:val="TitleChar"/>
    <w:uiPriority w:val="99"/>
    <w:qFormat/>
    <w:rsid w:val="005234C5"/>
    <w:pPr>
      <w:widowControl w:val="0"/>
      <w:autoSpaceDE w:val="0"/>
      <w:autoSpaceDN w:val="0"/>
      <w:jc w:val="center"/>
    </w:pPr>
    <w:rPr>
      <w:b/>
      <w:bCs/>
      <w:color w:val="auto"/>
      <w:sz w:val="20"/>
      <w:szCs w:val="20"/>
    </w:rPr>
  </w:style>
  <w:style w:type="character" w:customStyle="1" w:styleId="TitleChar">
    <w:name w:val="Title Char"/>
    <w:basedOn w:val="DefaultParagraphFont"/>
    <w:link w:val="Title"/>
    <w:uiPriority w:val="99"/>
    <w:locked/>
    <w:rsid w:val="005234C5"/>
    <w:rPr>
      <w:rFonts w:ascii="Times New Roman" w:hAnsi="Times New Roman" w:cs="Times New Roman"/>
      <w:b/>
      <w:bCs/>
      <w:sz w:val="20"/>
      <w:szCs w:val="20"/>
    </w:rPr>
  </w:style>
  <w:style w:type="paragraph" w:customStyle="1" w:styleId="ConsCell">
    <w:name w:val="ConsCell"/>
    <w:uiPriority w:val="99"/>
    <w:rsid w:val="005234C5"/>
    <w:pPr>
      <w:widowControl w:val="0"/>
      <w:autoSpaceDE w:val="0"/>
      <w:autoSpaceDN w:val="0"/>
      <w:adjustRightInd w:val="0"/>
    </w:pPr>
    <w:rPr>
      <w:rFonts w:ascii="Arial" w:eastAsia="Times New Roman" w:hAnsi="Arial" w:cs="Arial"/>
      <w:sz w:val="20"/>
      <w:szCs w:val="20"/>
    </w:rPr>
  </w:style>
  <w:style w:type="paragraph" w:customStyle="1" w:styleId="ConsNonformat">
    <w:name w:val="ConsNonformat"/>
    <w:uiPriority w:val="99"/>
    <w:rsid w:val="005234C5"/>
    <w:pPr>
      <w:widowControl w:val="0"/>
      <w:autoSpaceDE w:val="0"/>
      <w:autoSpaceDN w:val="0"/>
      <w:adjustRightInd w:val="0"/>
    </w:pPr>
    <w:rPr>
      <w:rFonts w:ascii="Courier New" w:eastAsia="Times New Roman" w:hAnsi="Courier New" w:cs="Courier New"/>
      <w:sz w:val="20"/>
      <w:szCs w:val="20"/>
    </w:rPr>
  </w:style>
  <w:style w:type="paragraph" w:customStyle="1" w:styleId="6">
    <w:name w:val="Основной текст (6)"/>
    <w:basedOn w:val="Normal"/>
    <w:link w:val="60"/>
    <w:uiPriority w:val="99"/>
    <w:rsid w:val="005234C5"/>
    <w:pPr>
      <w:shd w:val="clear" w:color="auto" w:fill="FFFFFF"/>
      <w:spacing w:after="300" w:line="322" w:lineRule="exact"/>
      <w:ind w:hanging="360"/>
      <w:jc w:val="center"/>
    </w:pPr>
    <w:rPr>
      <w:rFonts w:eastAsia="Calibri"/>
      <w:color w:val="auto"/>
      <w:sz w:val="28"/>
      <w:szCs w:val="20"/>
      <w:shd w:val="clear" w:color="auto" w:fill="FFFFFF"/>
    </w:rPr>
  </w:style>
  <w:style w:type="character" w:customStyle="1" w:styleId="60">
    <w:name w:val="Основной текст (6)_"/>
    <w:link w:val="6"/>
    <w:uiPriority w:val="99"/>
    <w:locked/>
    <w:rsid w:val="005234C5"/>
    <w:rPr>
      <w:rFonts w:ascii="Times New Roman" w:hAnsi="Times New Roman"/>
      <w:sz w:val="28"/>
      <w:shd w:val="clear" w:color="auto" w:fill="FFFFFF"/>
    </w:rPr>
  </w:style>
  <w:style w:type="paragraph" w:customStyle="1" w:styleId="ad">
    <w:name w:val="Комментарий"/>
    <w:basedOn w:val="Normal"/>
    <w:next w:val="Normal"/>
    <w:uiPriority w:val="99"/>
    <w:rsid w:val="005234C5"/>
    <w:pPr>
      <w:autoSpaceDE w:val="0"/>
      <w:autoSpaceDN w:val="0"/>
      <w:adjustRightInd w:val="0"/>
      <w:spacing w:before="75"/>
      <w:jc w:val="both"/>
    </w:pPr>
    <w:rPr>
      <w:rFonts w:ascii="Arial" w:hAnsi="Arial"/>
      <w:i/>
      <w:iCs/>
      <w:color w:val="800080"/>
    </w:rPr>
  </w:style>
  <w:style w:type="paragraph" w:customStyle="1" w:styleId="10">
    <w:name w:val="Основной текст с отступом1"/>
    <w:basedOn w:val="Normal"/>
    <w:uiPriority w:val="99"/>
    <w:rsid w:val="005234C5"/>
    <w:pPr>
      <w:tabs>
        <w:tab w:val="left" w:pos="1260"/>
      </w:tabs>
      <w:ind w:firstLine="900"/>
      <w:jc w:val="both"/>
    </w:pPr>
    <w:rPr>
      <w:color w:val="auto"/>
      <w:sz w:val="26"/>
      <w:lang w:eastAsia="ar-SA"/>
    </w:rPr>
  </w:style>
  <w:style w:type="paragraph" w:customStyle="1" w:styleId="ae">
    <w:name w:val="Знак Знак Знак Знак Знак Знак Знак"/>
    <w:basedOn w:val="Normal"/>
    <w:uiPriority w:val="99"/>
    <w:rsid w:val="005234C5"/>
    <w:pPr>
      <w:spacing w:after="160" w:line="240" w:lineRule="exact"/>
    </w:pPr>
    <w:rPr>
      <w:rFonts w:ascii="Arial" w:hAnsi="Arial" w:cs="Arial"/>
      <w:color w:val="auto"/>
      <w:sz w:val="20"/>
      <w:szCs w:val="20"/>
      <w:lang w:val="en-US" w:eastAsia="en-US"/>
    </w:rPr>
  </w:style>
  <w:style w:type="character" w:customStyle="1" w:styleId="5">
    <w:name w:val="Знак Знак5"/>
    <w:uiPriority w:val="99"/>
    <w:rsid w:val="005234C5"/>
    <w:rPr>
      <w:b/>
      <w:sz w:val="36"/>
      <w:lang w:val="ru-RU" w:eastAsia="ru-RU"/>
    </w:rPr>
  </w:style>
  <w:style w:type="paragraph" w:styleId="ListBullet">
    <w:name w:val="List Bullet"/>
    <w:basedOn w:val="BodyText"/>
    <w:autoRedefine/>
    <w:uiPriority w:val="99"/>
    <w:rsid w:val="005234C5"/>
    <w:pPr>
      <w:tabs>
        <w:tab w:val="num" w:pos="360"/>
      </w:tabs>
      <w:suppressAutoHyphens/>
      <w:ind w:left="1080" w:hanging="180"/>
    </w:pPr>
    <w:rPr>
      <w:rFonts w:ascii="Times New Roman" w:hAnsi="Times New Roman"/>
      <w:color w:val="auto"/>
      <w:szCs w:val="24"/>
      <w:lang w:eastAsia="en-US"/>
    </w:rPr>
  </w:style>
  <w:style w:type="paragraph" w:styleId="DocumentMap">
    <w:name w:val="Document Map"/>
    <w:basedOn w:val="Normal"/>
    <w:link w:val="DocumentMapChar"/>
    <w:uiPriority w:val="99"/>
    <w:rsid w:val="005234C5"/>
    <w:rPr>
      <w:rFonts w:ascii="Tahoma" w:hAnsi="Tahoma"/>
      <w:color w:val="auto"/>
      <w:sz w:val="16"/>
      <w:szCs w:val="16"/>
    </w:rPr>
  </w:style>
  <w:style w:type="character" w:customStyle="1" w:styleId="DocumentMapChar">
    <w:name w:val="Document Map Char"/>
    <w:basedOn w:val="DefaultParagraphFont"/>
    <w:link w:val="DocumentMap"/>
    <w:uiPriority w:val="99"/>
    <w:locked/>
    <w:rsid w:val="005234C5"/>
    <w:rPr>
      <w:rFonts w:ascii="Tahoma" w:hAnsi="Tahoma" w:cs="Times New Roman"/>
      <w:sz w:val="16"/>
      <w:szCs w:val="16"/>
    </w:rPr>
  </w:style>
  <w:style w:type="character" w:customStyle="1" w:styleId="af">
    <w:name w:val="Активная гипертекстовая ссылка"/>
    <w:uiPriority w:val="99"/>
    <w:rsid w:val="005234C5"/>
    <w:rPr>
      <w:b/>
      <w:color w:val="008000"/>
      <w:u w:val="single"/>
    </w:rPr>
  </w:style>
  <w:style w:type="paragraph" w:customStyle="1" w:styleId="af0">
    <w:name w:val="Внимание: Криминал!!"/>
    <w:basedOn w:val="Normal"/>
    <w:next w:val="Normal"/>
    <w:uiPriority w:val="99"/>
    <w:rsid w:val="005234C5"/>
    <w:pPr>
      <w:widowControl w:val="0"/>
      <w:autoSpaceDE w:val="0"/>
      <w:autoSpaceDN w:val="0"/>
      <w:adjustRightInd w:val="0"/>
      <w:jc w:val="both"/>
    </w:pPr>
    <w:rPr>
      <w:rFonts w:ascii="Arial" w:hAnsi="Arial"/>
      <w:color w:val="auto"/>
    </w:rPr>
  </w:style>
  <w:style w:type="paragraph" w:customStyle="1" w:styleId="af1">
    <w:name w:val="Внимание: недобросовестность!"/>
    <w:basedOn w:val="Normal"/>
    <w:next w:val="Normal"/>
    <w:uiPriority w:val="99"/>
    <w:rsid w:val="005234C5"/>
    <w:pPr>
      <w:widowControl w:val="0"/>
      <w:autoSpaceDE w:val="0"/>
      <w:autoSpaceDN w:val="0"/>
      <w:adjustRightInd w:val="0"/>
      <w:jc w:val="both"/>
    </w:pPr>
    <w:rPr>
      <w:rFonts w:ascii="Arial" w:hAnsi="Arial"/>
      <w:color w:val="auto"/>
    </w:rPr>
  </w:style>
  <w:style w:type="paragraph" w:customStyle="1" w:styleId="af2">
    <w:name w:val="Основное меню (преемственное)"/>
    <w:basedOn w:val="Normal"/>
    <w:next w:val="Normal"/>
    <w:uiPriority w:val="99"/>
    <w:rsid w:val="005234C5"/>
    <w:pPr>
      <w:widowControl w:val="0"/>
      <w:autoSpaceDE w:val="0"/>
      <w:autoSpaceDN w:val="0"/>
      <w:adjustRightInd w:val="0"/>
      <w:jc w:val="both"/>
    </w:pPr>
    <w:rPr>
      <w:rFonts w:ascii="Verdana" w:hAnsi="Verdana" w:cs="Verdana"/>
      <w:color w:val="auto"/>
    </w:rPr>
  </w:style>
  <w:style w:type="character" w:customStyle="1" w:styleId="af3">
    <w:name w:val="Заголовок своего сообщения"/>
    <w:uiPriority w:val="99"/>
    <w:rsid w:val="005234C5"/>
    <w:rPr>
      <w:b/>
      <w:color w:val="000080"/>
    </w:rPr>
  </w:style>
  <w:style w:type="paragraph" w:customStyle="1" w:styleId="af4">
    <w:name w:val="Заголовок статьи"/>
    <w:basedOn w:val="Normal"/>
    <w:next w:val="Normal"/>
    <w:uiPriority w:val="99"/>
    <w:rsid w:val="005234C5"/>
    <w:pPr>
      <w:widowControl w:val="0"/>
      <w:autoSpaceDE w:val="0"/>
      <w:autoSpaceDN w:val="0"/>
      <w:adjustRightInd w:val="0"/>
      <w:ind w:left="1612" w:hanging="892"/>
      <w:jc w:val="both"/>
    </w:pPr>
    <w:rPr>
      <w:rFonts w:ascii="Arial" w:hAnsi="Arial"/>
      <w:color w:val="auto"/>
    </w:rPr>
  </w:style>
  <w:style w:type="character" w:customStyle="1" w:styleId="af5">
    <w:name w:val="Заголовок чужого сообщения"/>
    <w:uiPriority w:val="99"/>
    <w:rsid w:val="005234C5"/>
    <w:rPr>
      <w:b/>
      <w:color w:val="FF0000"/>
    </w:rPr>
  </w:style>
  <w:style w:type="paragraph" w:customStyle="1" w:styleId="af6">
    <w:name w:val="Интерактивный заголовок"/>
    <w:basedOn w:val="a3"/>
    <w:next w:val="Normal"/>
    <w:uiPriority w:val="99"/>
    <w:rsid w:val="005234C5"/>
    <w:pPr>
      <w:keepNext w:val="0"/>
      <w:widowControl w:val="0"/>
      <w:autoSpaceDE w:val="0"/>
      <w:autoSpaceDN w:val="0"/>
      <w:adjustRightInd w:val="0"/>
      <w:spacing w:before="0" w:after="0"/>
      <w:jc w:val="both"/>
    </w:pPr>
    <w:rPr>
      <w:rFonts w:ascii="Arial" w:eastAsia="Times New Roman" w:hAnsi="Arial" w:cs="Times New Roman"/>
      <w:color w:val="auto"/>
      <w:sz w:val="24"/>
      <w:szCs w:val="24"/>
      <w:u w:val="single"/>
    </w:rPr>
  </w:style>
  <w:style w:type="paragraph" w:customStyle="1" w:styleId="af7">
    <w:name w:val="Интерфейс"/>
    <w:basedOn w:val="Normal"/>
    <w:next w:val="Normal"/>
    <w:uiPriority w:val="99"/>
    <w:rsid w:val="005234C5"/>
    <w:pPr>
      <w:widowControl w:val="0"/>
      <w:autoSpaceDE w:val="0"/>
      <w:autoSpaceDN w:val="0"/>
      <w:adjustRightInd w:val="0"/>
      <w:jc w:val="both"/>
    </w:pPr>
    <w:rPr>
      <w:rFonts w:ascii="Arial" w:hAnsi="Arial" w:cs="Arial"/>
      <w:color w:val="ECE9D8"/>
      <w:sz w:val="22"/>
      <w:szCs w:val="22"/>
    </w:rPr>
  </w:style>
  <w:style w:type="paragraph" w:customStyle="1" w:styleId="af8">
    <w:name w:val="Текст (лев. подпись)"/>
    <w:basedOn w:val="Normal"/>
    <w:next w:val="Normal"/>
    <w:uiPriority w:val="99"/>
    <w:rsid w:val="005234C5"/>
    <w:pPr>
      <w:widowControl w:val="0"/>
      <w:autoSpaceDE w:val="0"/>
      <w:autoSpaceDN w:val="0"/>
      <w:adjustRightInd w:val="0"/>
    </w:pPr>
    <w:rPr>
      <w:rFonts w:ascii="Arial" w:hAnsi="Arial"/>
      <w:color w:val="auto"/>
    </w:rPr>
  </w:style>
  <w:style w:type="paragraph" w:customStyle="1" w:styleId="af9">
    <w:name w:val="Колонтитул (левый)"/>
    <w:basedOn w:val="af8"/>
    <w:next w:val="Normal"/>
    <w:uiPriority w:val="99"/>
    <w:rsid w:val="005234C5"/>
    <w:pPr>
      <w:jc w:val="both"/>
    </w:pPr>
    <w:rPr>
      <w:sz w:val="16"/>
      <w:szCs w:val="16"/>
    </w:rPr>
  </w:style>
  <w:style w:type="paragraph" w:customStyle="1" w:styleId="afa">
    <w:name w:val="Текст (прав. подпись)"/>
    <w:basedOn w:val="Normal"/>
    <w:next w:val="Normal"/>
    <w:uiPriority w:val="99"/>
    <w:rsid w:val="005234C5"/>
    <w:pPr>
      <w:widowControl w:val="0"/>
      <w:autoSpaceDE w:val="0"/>
      <w:autoSpaceDN w:val="0"/>
      <w:adjustRightInd w:val="0"/>
      <w:jc w:val="right"/>
    </w:pPr>
    <w:rPr>
      <w:rFonts w:ascii="Arial" w:hAnsi="Arial"/>
      <w:color w:val="auto"/>
    </w:rPr>
  </w:style>
  <w:style w:type="paragraph" w:customStyle="1" w:styleId="afb">
    <w:name w:val="Колонтитул (правый)"/>
    <w:basedOn w:val="afa"/>
    <w:next w:val="Normal"/>
    <w:uiPriority w:val="99"/>
    <w:rsid w:val="005234C5"/>
    <w:pPr>
      <w:jc w:val="both"/>
    </w:pPr>
    <w:rPr>
      <w:sz w:val="16"/>
      <w:szCs w:val="16"/>
    </w:rPr>
  </w:style>
  <w:style w:type="paragraph" w:customStyle="1" w:styleId="afc">
    <w:name w:val="Комментарий пользователя"/>
    <w:basedOn w:val="ad"/>
    <w:next w:val="Normal"/>
    <w:uiPriority w:val="99"/>
    <w:rsid w:val="005234C5"/>
    <w:pPr>
      <w:widowControl w:val="0"/>
      <w:spacing w:before="0"/>
      <w:jc w:val="left"/>
    </w:pPr>
    <w:rPr>
      <w:i w:val="0"/>
      <w:iCs w:val="0"/>
      <w:color w:val="000080"/>
    </w:rPr>
  </w:style>
  <w:style w:type="paragraph" w:customStyle="1" w:styleId="afd">
    <w:name w:val="Куда обратиться?"/>
    <w:basedOn w:val="Normal"/>
    <w:next w:val="Normal"/>
    <w:uiPriority w:val="99"/>
    <w:rsid w:val="005234C5"/>
    <w:pPr>
      <w:widowControl w:val="0"/>
      <w:autoSpaceDE w:val="0"/>
      <w:autoSpaceDN w:val="0"/>
      <w:adjustRightInd w:val="0"/>
      <w:jc w:val="both"/>
    </w:pPr>
    <w:rPr>
      <w:rFonts w:ascii="Arial" w:hAnsi="Arial"/>
      <w:color w:val="auto"/>
    </w:rPr>
  </w:style>
  <w:style w:type="paragraph" w:customStyle="1" w:styleId="afe">
    <w:name w:val="Моноширинный"/>
    <w:basedOn w:val="Normal"/>
    <w:next w:val="Normal"/>
    <w:uiPriority w:val="99"/>
    <w:rsid w:val="005234C5"/>
    <w:pPr>
      <w:widowControl w:val="0"/>
      <w:autoSpaceDE w:val="0"/>
      <w:autoSpaceDN w:val="0"/>
      <w:adjustRightInd w:val="0"/>
      <w:jc w:val="both"/>
    </w:pPr>
    <w:rPr>
      <w:rFonts w:ascii="Courier New" w:hAnsi="Courier New" w:cs="Courier New"/>
      <w:color w:val="auto"/>
    </w:rPr>
  </w:style>
  <w:style w:type="character" w:customStyle="1" w:styleId="aff">
    <w:name w:val="Найденные слова"/>
    <w:uiPriority w:val="99"/>
    <w:rsid w:val="005234C5"/>
    <w:rPr>
      <w:b/>
      <w:color w:val="000080"/>
    </w:rPr>
  </w:style>
  <w:style w:type="character" w:customStyle="1" w:styleId="aff0">
    <w:name w:val="Не вступил в силу"/>
    <w:uiPriority w:val="99"/>
    <w:rsid w:val="005234C5"/>
    <w:rPr>
      <w:b/>
      <w:color w:val="008080"/>
    </w:rPr>
  </w:style>
  <w:style w:type="paragraph" w:customStyle="1" w:styleId="aff1">
    <w:name w:val="Необходимые документы"/>
    <w:basedOn w:val="Normal"/>
    <w:next w:val="Normal"/>
    <w:uiPriority w:val="99"/>
    <w:rsid w:val="005234C5"/>
    <w:pPr>
      <w:widowControl w:val="0"/>
      <w:autoSpaceDE w:val="0"/>
      <w:autoSpaceDN w:val="0"/>
      <w:adjustRightInd w:val="0"/>
      <w:ind w:left="118"/>
      <w:jc w:val="both"/>
    </w:pPr>
    <w:rPr>
      <w:rFonts w:ascii="Arial" w:hAnsi="Arial"/>
      <w:color w:val="auto"/>
    </w:rPr>
  </w:style>
  <w:style w:type="paragraph" w:customStyle="1" w:styleId="aff2">
    <w:name w:val="Объект"/>
    <w:basedOn w:val="Normal"/>
    <w:next w:val="Normal"/>
    <w:uiPriority w:val="99"/>
    <w:rsid w:val="005234C5"/>
    <w:pPr>
      <w:widowControl w:val="0"/>
      <w:autoSpaceDE w:val="0"/>
      <w:autoSpaceDN w:val="0"/>
      <w:adjustRightInd w:val="0"/>
      <w:jc w:val="both"/>
    </w:pPr>
    <w:rPr>
      <w:color w:val="auto"/>
    </w:rPr>
  </w:style>
  <w:style w:type="paragraph" w:customStyle="1" w:styleId="aff3">
    <w:name w:val="Оглавление"/>
    <w:basedOn w:val="a7"/>
    <w:next w:val="Normal"/>
    <w:uiPriority w:val="99"/>
    <w:rsid w:val="005234C5"/>
    <w:pPr>
      <w:autoSpaceDE w:val="0"/>
      <w:autoSpaceDN w:val="0"/>
      <w:adjustRightInd w:val="0"/>
      <w:ind w:left="140"/>
      <w:jc w:val="both"/>
    </w:pPr>
    <w:rPr>
      <w:rFonts w:ascii="Arial" w:hAnsi="Arial" w:cs="Times New Roman"/>
      <w:color w:val="auto"/>
    </w:rPr>
  </w:style>
  <w:style w:type="character" w:customStyle="1" w:styleId="aff4">
    <w:name w:val="Опечатки"/>
    <w:uiPriority w:val="99"/>
    <w:rsid w:val="005234C5"/>
    <w:rPr>
      <w:color w:val="FF0000"/>
    </w:rPr>
  </w:style>
  <w:style w:type="paragraph" w:customStyle="1" w:styleId="aff5">
    <w:name w:val="Переменная часть"/>
    <w:basedOn w:val="af2"/>
    <w:next w:val="Normal"/>
    <w:uiPriority w:val="99"/>
    <w:rsid w:val="005234C5"/>
    <w:rPr>
      <w:rFonts w:ascii="Arial" w:hAnsi="Arial" w:cs="Times New Roman"/>
      <w:sz w:val="20"/>
      <w:szCs w:val="20"/>
    </w:rPr>
  </w:style>
  <w:style w:type="paragraph" w:customStyle="1" w:styleId="aff6">
    <w:name w:val="Пример."/>
    <w:basedOn w:val="Normal"/>
    <w:next w:val="Normal"/>
    <w:uiPriority w:val="99"/>
    <w:rsid w:val="005234C5"/>
    <w:pPr>
      <w:widowControl w:val="0"/>
      <w:autoSpaceDE w:val="0"/>
      <w:autoSpaceDN w:val="0"/>
      <w:adjustRightInd w:val="0"/>
      <w:ind w:left="118" w:firstLine="602"/>
      <w:jc w:val="both"/>
    </w:pPr>
    <w:rPr>
      <w:rFonts w:ascii="Arial" w:hAnsi="Arial"/>
      <w:color w:val="auto"/>
    </w:rPr>
  </w:style>
  <w:style w:type="paragraph" w:customStyle="1" w:styleId="aff7">
    <w:name w:val="Примечание."/>
    <w:basedOn w:val="ad"/>
    <w:next w:val="Normal"/>
    <w:uiPriority w:val="99"/>
    <w:rsid w:val="005234C5"/>
    <w:pPr>
      <w:widowControl w:val="0"/>
      <w:spacing w:before="0"/>
    </w:pPr>
    <w:rPr>
      <w:i w:val="0"/>
      <w:iCs w:val="0"/>
      <w:color w:val="auto"/>
    </w:rPr>
  </w:style>
  <w:style w:type="character" w:customStyle="1" w:styleId="aff8">
    <w:name w:val="Продолжение ссылки"/>
    <w:uiPriority w:val="99"/>
    <w:rsid w:val="005234C5"/>
    <w:rPr>
      <w:b/>
      <w:color w:val="008000"/>
    </w:rPr>
  </w:style>
  <w:style w:type="paragraph" w:customStyle="1" w:styleId="aff9">
    <w:name w:val="Словарная статья"/>
    <w:basedOn w:val="Normal"/>
    <w:next w:val="Normal"/>
    <w:uiPriority w:val="99"/>
    <w:rsid w:val="005234C5"/>
    <w:pPr>
      <w:widowControl w:val="0"/>
      <w:autoSpaceDE w:val="0"/>
      <w:autoSpaceDN w:val="0"/>
      <w:adjustRightInd w:val="0"/>
      <w:ind w:right="118"/>
      <w:jc w:val="both"/>
    </w:pPr>
    <w:rPr>
      <w:rFonts w:ascii="Arial" w:hAnsi="Arial"/>
      <w:color w:val="auto"/>
    </w:rPr>
  </w:style>
  <w:style w:type="character" w:customStyle="1" w:styleId="affa">
    <w:name w:val="Сравнение редакций"/>
    <w:uiPriority w:val="99"/>
    <w:rsid w:val="005234C5"/>
    <w:rPr>
      <w:b/>
      <w:color w:val="000080"/>
    </w:rPr>
  </w:style>
  <w:style w:type="character" w:customStyle="1" w:styleId="affb">
    <w:name w:val="Сравнение редакций. Добавленный фрагмент"/>
    <w:uiPriority w:val="99"/>
    <w:rsid w:val="005234C5"/>
    <w:rPr>
      <w:color w:val="0000FF"/>
    </w:rPr>
  </w:style>
  <w:style w:type="character" w:customStyle="1" w:styleId="affc">
    <w:name w:val="Сравнение редакций. Удаленный фрагмент"/>
    <w:uiPriority w:val="99"/>
    <w:rsid w:val="005234C5"/>
    <w:rPr>
      <w:strike/>
      <w:color w:val="808000"/>
    </w:rPr>
  </w:style>
  <w:style w:type="paragraph" w:customStyle="1" w:styleId="affd">
    <w:name w:val="Текст (справка)"/>
    <w:basedOn w:val="Normal"/>
    <w:next w:val="Normal"/>
    <w:uiPriority w:val="99"/>
    <w:rsid w:val="005234C5"/>
    <w:pPr>
      <w:widowControl w:val="0"/>
      <w:autoSpaceDE w:val="0"/>
      <w:autoSpaceDN w:val="0"/>
      <w:adjustRightInd w:val="0"/>
      <w:ind w:left="170" w:right="170"/>
    </w:pPr>
    <w:rPr>
      <w:rFonts w:ascii="Arial" w:hAnsi="Arial"/>
      <w:color w:val="auto"/>
    </w:rPr>
  </w:style>
  <w:style w:type="paragraph" w:customStyle="1" w:styleId="affe">
    <w:name w:val="Текст в таблице"/>
    <w:basedOn w:val="a6"/>
    <w:next w:val="Normal"/>
    <w:uiPriority w:val="99"/>
    <w:rsid w:val="005234C5"/>
    <w:pPr>
      <w:autoSpaceDE w:val="0"/>
      <w:autoSpaceDN w:val="0"/>
      <w:adjustRightInd w:val="0"/>
      <w:ind w:firstLine="500"/>
    </w:pPr>
    <w:rPr>
      <w:rFonts w:cs="Times New Roman"/>
      <w:color w:val="auto"/>
    </w:rPr>
  </w:style>
  <w:style w:type="paragraph" w:customStyle="1" w:styleId="afff">
    <w:name w:val="Технический комментарий"/>
    <w:basedOn w:val="Normal"/>
    <w:next w:val="Normal"/>
    <w:uiPriority w:val="99"/>
    <w:rsid w:val="005234C5"/>
    <w:pPr>
      <w:widowControl w:val="0"/>
      <w:autoSpaceDE w:val="0"/>
      <w:autoSpaceDN w:val="0"/>
      <w:adjustRightInd w:val="0"/>
    </w:pPr>
    <w:rPr>
      <w:rFonts w:ascii="Arial" w:hAnsi="Arial"/>
      <w:color w:val="auto"/>
    </w:rPr>
  </w:style>
  <w:style w:type="character" w:customStyle="1" w:styleId="afff0">
    <w:name w:val="Утратил силу"/>
    <w:uiPriority w:val="99"/>
    <w:rsid w:val="005234C5"/>
    <w:rPr>
      <w:b/>
      <w:strike/>
      <w:color w:val="808000"/>
    </w:rPr>
  </w:style>
  <w:style w:type="paragraph" w:customStyle="1" w:styleId="afff1">
    <w:name w:val="Центрированный (таблица)"/>
    <w:basedOn w:val="a6"/>
    <w:next w:val="Normal"/>
    <w:uiPriority w:val="99"/>
    <w:rsid w:val="005234C5"/>
    <w:pPr>
      <w:autoSpaceDE w:val="0"/>
      <w:autoSpaceDN w:val="0"/>
      <w:adjustRightInd w:val="0"/>
      <w:jc w:val="center"/>
    </w:pPr>
    <w:rPr>
      <w:rFonts w:cs="Times New Roman"/>
      <w:color w:val="auto"/>
    </w:rPr>
  </w:style>
  <w:style w:type="character" w:customStyle="1" w:styleId="SubtitleChar">
    <w:name w:val="Subtitle Char"/>
    <w:uiPriority w:val="99"/>
    <w:locked/>
    <w:rsid w:val="005234C5"/>
    <w:rPr>
      <w:rFonts w:eastAsia="Times New Roman"/>
      <w:b/>
      <w:i/>
      <w:sz w:val="28"/>
      <w:lang w:val="ru-RU" w:eastAsia="en-US"/>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5234C5"/>
    <w:rPr>
      <w:rFonts w:ascii="Arial" w:hAnsi="Arial"/>
      <w:sz w:val="24"/>
      <w:lang w:val="ru-RU" w:eastAsia="ru-RU"/>
    </w:rPr>
  </w:style>
  <w:style w:type="paragraph" w:styleId="HTMLPreformatted">
    <w:name w:val="HTML Preformatted"/>
    <w:basedOn w:val="Normal"/>
    <w:link w:val="HTMLPreformattedChar"/>
    <w:uiPriority w:val="99"/>
    <w:rsid w:val="0052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basedOn w:val="DefaultParagraphFont"/>
    <w:link w:val="HTMLPreformatted"/>
    <w:uiPriority w:val="99"/>
    <w:locked/>
    <w:rsid w:val="005234C5"/>
    <w:rPr>
      <w:rFonts w:ascii="Courier New" w:hAnsi="Courier New" w:cs="Times New Roman"/>
      <w:sz w:val="20"/>
      <w:szCs w:val="20"/>
    </w:rPr>
  </w:style>
  <w:style w:type="paragraph" w:customStyle="1" w:styleId="Style9">
    <w:name w:val="Style9"/>
    <w:basedOn w:val="Normal"/>
    <w:uiPriority w:val="99"/>
    <w:rsid w:val="005234C5"/>
    <w:pPr>
      <w:widowControl w:val="0"/>
      <w:autoSpaceDE w:val="0"/>
      <w:autoSpaceDN w:val="0"/>
      <w:adjustRightInd w:val="0"/>
      <w:spacing w:line="319" w:lineRule="exact"/>
      <w:jc w:val="center"/>
    </w:pPr>
    <w:rPr>
      <w:color w:val="auto"/>
    </w:rPr>
  </w:style>
  <w:style w:type="character" w:customStyle="1" w:styleId="FontStyle17">
    <w:name w:val="Font Style17"/>
    <w:uiPriority w:val="99"/>
    <w:rsid w:val="005234C5"/>
    <w:rPr>
      <w:rFonts w:ascii="Times New Roman" w:hAnsi="Times New Roman"/>
      <w:b/>
      <w:sz w:val="24"/>
    </w:rPr>
  </w:style>
  <w:style w:type="paragraph" w:customStyle="1" w:styleId="cont">
    <w:name w:val="cont"/>
    <w:basedOn w:val="Normal"/>
    <w:uiPriority w:val="99"/>
    <w:rsid w:val="005234C5"/>
    <w:pPr>
      <w:spacing w:before="100" w:beforeAutospacing="1" w:after="100" w:afterAutospacing="1"/>
    </w:pPr>
    <w:rPr>
      <w:color w:val="auto"/>
    </w:rPr>
  </w:style>
  <w:style w:type="character" w:customStyle="1" w:styleId="12">
    <w:name w:val="Знак Знак1"/>
    <w:uiPriority w:val="99"/>
    <w:rsid w:val="005234C5"/>
    <w:rPr>
      <w:sz w:val="16"/>
      <w:lang w:val="ru-RU" w:eastAsia="ru-RU"/>
    </w:rPr>
  </w:style>
  <w:style w:type="paragraph" w:customStyle="1" w:styleId="13">
    <w:name w:val="Обычный1"/>
    <w:uiPriority w:val="99"/>
    <w:rsid w:val="005234C5"/>
    <w:rPr>
      <w:rFonts w:ascii="Times New Roman" w:eastAsia="Times New Roman" w:hAnsi="Times New Roman"/>
      <w:sz w:val="20"/>
      <w:szCs w:val="20"/>
    </w:rPr>
  </w:style>
  <w:style w:type="paragraph" w:customStyle="1" w:styleId="FR1">
    <w:name w:val="FR1"/>
    <w:uiPriority w:val="99"/>
    <w:rsid w:val="005234C5"/>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Normal"/>
    <w:uiPriority w:val="99"/>
    <w:rsid w:val="005234C5"/>
    <w:pPr>
      <w:overflowPunct w:val="0"/>
      <w:autoSpaceDE w:val="0"/>
      <w:autoSpaceDN w:val="0"/>
      <w:adjustRightInd w:val="0"/>
      <w:spacing w:line="360" w:lineRule="auto"/>
      <w:jc w:val="both"/>
      <w:textAlignment w:val="baseline"/>
    </w:pPr>
    <w:rPr>
      <w:rFonts w:ascii="Arial" w:hAnsi="Arial"/>
      <w:color w:val="auto"/>
      <w:szCs w:val="20"/>
    </w:rPr>
  </w:style>
  <w:style w:type="paragraph" w:customStyle="1" w:styleId="afff2">
    <w:name w:val="мой"/>
    <w:basedOn w:val="Normal"/>
    <w:autoRedefine/>
    <w:uiPriority w:val="99"/>
    <w:rsid w:val="005234C5"/>
    <w:pPr>
      <w:ind w:firstLine="540"/>
      <w:jc w:val="both"/>
    </w:pPr>
    <w:rPr>
      <w:rFonts w:eastAsia="MS Mincho"/>
      <w:color w:val="auto"/>
    </w:rPr>
  </w:style>
  <w:style w:type="character" w:customStyle="1" w:styleId="afff3">
    <w:name w:val="мой Знак"/>
    <w:uiPriority w:val="99"/>
    <w:rsid w:val="005234C5"/>
    <w:rPr>
      <w:rFonts w:eastAsia="MS Mincho"/>
      <w:sz w:val="24"/>
      <w:lang w:val="ru-RU" w:eastAsia="ru-RU"/>
    </w:rPr>
  </w:style>
  <w:style w:type="paragraph" w:customStyle="1" w:styleId="ee">
    <w:name w:val="Оснeeвной"/>
    <w:basedOn w:val="Normal"/>
    <w:uiPriority w:val="99"/>
    <w:rsid w:val="005234C5"/>
    <w:pPr>
      <w:widowControl w:val="0"/>
      <w:overflowPunct w:val="0"/>
      <w:autoSpaceDE w:val="0"/>
      <w:autoSpaceDN w:val="0"/>
      <w:adjustRightInd w:val="0"/>
      <w:ind w:firstLine="851"/>
      <w:jc w:val="both"/>
      <w:textAlignment w:val="baseline"/>
    </w:pPr>
    <w:rPr>
      <w:b/>
      <w:color w:val="auto"/>
      <w:sz w:val="28"/>
      <w:szCs w:val="20"/>
    </w:rPr>
  </w:style>
  <w:style w:type="character" w:customStyle="1" w:styleId="afff4">
    <w:name w:val="Знак Знак"/>
    <w:uiPriority w:val="99"/>
    <w:locked/>
    <w:rsid w:val="005234C5"/>
    <w:rPr>
      <w:sz w:val="24"/>
      <w:lang w:val="ru-RU" w:eastAsia="ru-RU"/>
    </w:rPr>
  </w:style>
  <w:style w:type="paragraph" w:customStyle="1" w:styleId="FR4">
    <w:name w:val="FR4"/>
    <w:uiPriority w:val="99"/>
    <w:rsid w:val="005234C5"/>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styleId="PlainText">
    <w:name w:val="Plain Text"/>
    <w:basedOn w:val="Normal"/>
    <w:link w:val="PlainTextChar"/>
    <w:uiPriority w:val="99"/>
    <w:rsid w:val="005234C5"/>
    <w:pPr>
      <w:autoSpaceDE w:val="0"/>
      <w:autoSpaceDN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5234C5"/>
    <w:rPr>
      <w:rFonts w:ascii="Courier New" w:hAnsi="Courier New" w:cs="Times New Roman"/>
      <w:sz w:val="20"/>
      <w:szCs w:val="20"/>
    </w:rPr>
  </w:style>
  <w:style w:type="paragraph" w:customStyle="1" w:styleId="21">
    <w:name w:val="Основной текст с отступом 21"/>
    <w:basedOn w:val="Normal"/>
    <w:uiPriority w:val="99"/>
    <w:rsid w:val="005234C5"/>
    <w:pPr>
      <w:ind w:firstLine="720"/>
      <w:jc w:val="both"/>
    </w:pPr>
    <w:rPr>
      <w:color w:val="auto"/>
      <w:szCs w:val="20"/>
    </w:rPr>
  </w:style>
  <w:style w:type="paragraph" w:customStyle="1" w:styleId="14">
    <w:name w:val="Текст1"/>
    <w:basedOn w:val="Normal"/>
    <w:uiPriority w:val="99"/>
    <w:rsid w:val="005234C5"/>
    <w:rPr>
      <w:rFonts w:ascii="Courier New" w:hAnsi="Courier New"/>
      <w:color w:val="auto"/>
      <w:sz w:val="20"/>
      <w:szCs w:val="20"/>
    </w:rPr>
  </w:style>
  <w:style w:type="paragraph" w:styleId="Subtitle">
    <w:name w:val="Subtitle"/>
    <w:basedOn w:val="Normal"/>
    <w:link w:val="SubtitleChar1"/>
    <w:uiPriority w:val="99"/>
    <w:qFormat/>
    <w:rsid w:val="005234C5"/>
    <w:pPr>
      <w:jc w:val="center"/>
    </w:pPr>
    <w:rPr>
      <w:b/>
      <w:color w:val="auto"/>
      <w:sz w:val="20"/>
      <w:szCs w:val="20"/>
    </w:rPr>
  </w:style>
  <w:style w:type="character" w:customStyle="1" w:styleId="SubtitleChar1">
    <w:name w:val="Subtitle Char1"/>
    <w:basedOn w:val="DefaultParagraphFont"/>
    <w:link w:val="Subtitle"/>
    <w:uiPriority w:val="99"/>
    <w:locked/>
    <w:rsid w:val="005234C5"/>
    <w:rPr>
      <w:rFonts w:ascii="Times New Roman" w:hAnsi="Times New Roman" w:cs="Times New Roman"/>
      <w:b/>
      <w:sz w:val="20"/>
      <w:szCs w:val="20"/>
    </w:rPr>
  </w:style>
  <w:style w:type="paragraph" w:customStyle="1" w:styleId="afff5">
    <w:name w:val="Таблица Боковик"/>
    <w:basedOn w:val="afff6"/>
    <w:uiPriority w:val="99"/>
    <w:rsid w:val="005234C5"/>
    <w:pPr>
      <w:ind w:left="142" w:hanging="142"/>
      <w:jc w:val="left"/>
    </w:pPr>
  </w:style>
  <w:style w:type="paragraph" w:customStyle="1" w:styleId="afff6">
    <w:name w:val="Таблица Значения"/>
    <w:basedOn w:val="Normal"/>
    <w:uiPriority w:val="99"/>
    <w:rsid w:val="005234C5"/>
    <w:pPr>
      <w:spacing w:before="60" w:line="192" w:lineRule="auto"/>
      <w:jc w:val="right"/>
    </w:pPr>
    <w:rPr>
      <w:color w:val="auto"/>
      <w:sz w:val="22"/>
      <w:szCs w:val="20"/>
    </w:rPr>
  </w:style>
  <w:style w:type="paragraph" w:customStyle="1" w:styleId="afff7">
    <w:name w:val="текст сноски"/>
    <w:basedOn w:val="Normal"/>
    <w:uiPriority w:val="99"/>
    <w:rsid w:val="005234C5"/>
    <w:pPr>
      <w:ind w:firstLine="709"/>
      <w:jc w:val="both"/>
    </w:pPr>
    <w:rPr>
      <w:color w:val="auto"/>
      <w:sz w:val="22"/>
      <w:szCs w:val="20"/>
    </w:rPr>
  </w:style>
  <w:style w:type="paragraph" w:customStyle="1" w:styleId="afff8">
    <w:name w:val="Таблица"/>
    <w:basedOn w:val="MessageHeader"/>
    <w:uiPriority w:val="99"/>
    <w:rsid w:val="005234C5"/>
    <w:pPr>
      <w:spacing w:before="0" w:after="0" w:line="220" w:lineRule="exact"/>
    </w:pPr>
    <w:rPr>
      <w:i w:val="0"/>
    </w:rPr>
  </w:style>
  <w:style w:type="paragraph" w:styleId="MessageHeader">
    <w:name w:val="Message Header"/>
    <w:basedOn w:val="Normal"/>
    <w:link w:val="MessageHeaderChar"/>
    <w:uiPriority w:val="99"/>
    <w:rsid w:val="005234C5"/>
    <w:pPr>
      <w:spacing w:before="60" w:after="60" w:line="200" w:lineRule="exact"/>
    </w:pPr>
    <w:rPr>
      <w:rFonts w:ascii="Arial" w:hAnsi="Arial"/>
      <w:i/>
      <w:color w:val="auto"/>
      <w:sz w:val="20"/>
      <w:szCs w:val="20"/>
    </w:rPr>
  </w:style>
  <w:style w:type="character" w:customStyle="1" w:styleId="MessageHeaderChar">
    <w:name w:val="Message Header Char"/>
    <w:basedOn w:val="DefaultParagraphFont"/>
    <w:link w:val="MessageHeader"/>
    <w:uiPriority w:val="99"/>
    <w:locked/>
    <w:rsid w:val="005234C5"/>
    <w:rPr>
      <w:rFonts w:ascii="Arial" w:hAnsi="Arial" w:cs="Times New Roman"/>
      <w:i/>
      <w:sz w:val="20"/>
      <w:szCs w:val="20"/>
    </w:rPr>
  </w:style>
  <w:style w:type="paragraph" w:customStyle="1" w:styleId="20">
    <w:name w:val="Таблотст2"/>
    <w:basedOn w:val="afff8"/>
    <w:uiPriority w:val="99"/>
    <w:rsid w:val="005234C5"/>
    <w:pPr>
      <w:ind w:left="170"/>
    </w:pPr>
  </w:style>
  <w:style w:type="paragraph" w:customStyle="1" w:styleId="N2">
    <w:name w:val="ТаблотсN2"/>
    <w:basedOn w:val="afff8"/>
    <w:uiPriority w:val="99"/>
    <w:rsid w:val="005234C5"/>
    <w:pPr>
      <w:widowControl w:val="0"/>
      <w:spacing w:line="-220" w:lineRule="auto"/>
      <w:ind w:left="85"/>
    </w:pPr>
  </w:style>
  <w:style w:type="paragraph" w:customStyle="1" w:styleId="Iniiaiieoaeno2">
    <w:name w:val="Iniiaiie oaeno 2"/>
    <w:basedOn w:val="Normal"/>
    <w:uiPriority w:val="99"/>
    <w:rsid w:val="005234C5"/>
    <w:pPr>
      <w:autoSpaceDE w:val="0"/>
      <w:autoSpaceDN w:val="0"/>
      <w:ind w:left="6946" w:hanging="6946"/>
    </w:pPr>
    <w:rPr>
      <w:rFonts w:ascii="Courier New" w:hAnsi="Courier New" w:cs="Courier New"/>
      <w:color w:val="auto"/>
    </w:rPr>
  </w:style>
  <w:style w:type="paragraph" w:customStyle="1" w:styleId="Iauiue">
    <w:name w:val="Iau?iue"/>
    <w:uiPriority w:val="99"/>
    <w:rsid w:val="005234C5"/>
    <w:rPr>
      <w:rFonts w:ascii="Times New Roman" w:eastAsia="Times New Roman" w:hAnsi="Times New Roman"/>
      <w:sz w:val="20"/>
      <w:szCs w:val="20"/>
    </w:rPr>
  </w:style>
  <w:style w:type="paragraph" w:customStyle="1" w:styleId="afff9">
    <w:name w:val="......."/>
    <w:basedOn w:val="Normal"/>
    <w:next w:val="Normal"/>
    <w:uiPriority w:val="99"/>
    <w:rsid w:val="005234C5"/>
    <w:pPr>
      <w:autoSpaceDE w:val="0"/>
      <w:autoSpaceDN w:val="0"/>
      <w:adjustRightInd w:val="0"/>
    </w:pPr>
    <w:rPr>
      <w:color w:val="auto"/>
    </w:rPr>
  </w:style>
  <w:style w:type="paragraph" w:customStyle="1" w:styleId="BodyTextIndent23">
    <w:name w:val="Body Text Indent 23"/>
    <w:basedOn w:val="Normal"/>
    <w:uiPriority w:val="99"/>
    <w:rsid w:val="005234C5"/>
    <w:pPr>
      <w:spacing w:line="360" w:lineRule="auto"/>
      <w:ind w:firstLine="720"/>
      <w:jc w:val="both"/>
    </w:pPr>
    <w:rPr>
      <w:rFonts w:ascii="Arial" w:hAnsi="Arial"/>
      <w:color w:val="auto"/>
      <w:sz w:val="20"/>
      <w:szCs w:val="20"/>
    </w:rPr>
  </w:style>
  <w:style w:type="paragraph" w:customStyle="1" w:styleId="afffa">
    <w:name w:val="Обычный текст с отступом"/>
    <w:basedOn w:val="Normal"/>
    <w:uiPriority w:val="99"/>
    <w:rsid w:val="005234C5"/>
    <w:pPr>
      <w:autoSpaceDE w:val="0"/>
      <w:autoSpaceDN w:val="0"/>
      <w:ind w:left="720"/>
    </w:pPr>
    <w:rPr>
      <w:color w:val="auto"/>
    </w:rPr>
  </w:style>
  <w:style w:type="paragraph" w:customStyle="1" w:styleId="afffb">
    <w:name w:val="Таблица Шапка"/>
    <w:basedOn w:val="afff6"/>
    <w:uiPriority w:val="99"/>
    <w:rsid w:val="005234C5"/>
    <w:pPr>
      <w:spacing w:before="80" w:after="80"/>
      <w:jc w:val="center"/>
    </w:pPr>
    <w:rPr>
      <w:i/>
    </w:rPr>
  </w:style>
  <w:style w:type="paragraph" w:customStyle="1" w:styleId="14121111">
    <w:name w:val="Ñòèëü14121111"/>
    <w:basedOn w:val="BodyText"/>
    <w:uiPriority w:val="99"/>
    <w:rsid w:val="005234C5"/>
    <w:pPr>
      <w:widowControl w:val="0"/>
      <w:spacing w:after="120"/>
      <w:jc w:val="center"/>
    </w:pPr>
    <w:rPr>
      <w:rFonts w:ascii="Arial" w:hAnsi="Arial"/>
      <w:b/>
      <w:color w:val="auto"/>
      <w:sz w:val="28"/>
    </w:rPr>
  </w:style>
  <w:style w:type="paragraph" w:customStyle="1" w:styleId="afffc">
    <w:name w:val="Заголовок таблицы"/>
    <w:basedOn w:val="Normal"/>
    <w:uiPriority w:val="99"/>
    <w:rsid w:val="005234C5"/>
    <w:pPr>
      <w:jc w:val="center"/>
    </w:pPr>
    <w:rPr>
      <w:b/>
      <w:caps/>
      <w:color w:val="auto"/>
      <w:sz w:val="18"/>
      <w:szCs w:val="20"/>
      <w:lang w:val="en-US"/>
    </w:rPr>
  </w:style>
  <w:style w:type="paragraph" w:customStyle="1" w:styleId="iauiue0">
    <w:name w:val="iauiue"/>
    <w:basedOn w:val="Normal"/>
    <w:uiPriority w:val="99"/>
    <w:rsid w:val="005234C5"/>
    <w:pPr>
      <w:spacing w:before="100" w:beforeAutospacing="1" w:after="100" w:afterAutospacing="1"/>
    </w:pPr>
    <w:rPr>
      <w:color w:val="auto"/>
    </w:rPr>
  </w:style>
  <w:style w:type="paragraph" w:customStyle="1" w:styleId="iniiaiieoaeno20">
    <w:name w:val="iniiaiieoaeno2"/>
    <w:basedOn w:val="Normal"/>
    <w:uiPriority w:val="99"/>
    <w:rsid w:val="005234C5"/>
    <w:pPr>
      <w:spacing w:before="100" w:beforeAutospacing="1" w:after="100" w:afterAutospacing="1"/>
    </w:pPr>
    <w:rPr>
      <w:color w:val="auto"/>
    </w:rPr>
  </w:style>
  <w:style w:type="paragraph" w:customStyle="1" w:styleId="31">
    <w:name w:val="Основной текст 31"/>
    <w:basedOn w:val="Normal"/>
    <w:uiPriority w:val="99"/>
    <w:rsid w:val="005234C5"/>
    <w:pPr>
      <w:widowControl w:val="0"/>
      <w:jc w:val="center"/>
    </w:pPr>
    <w:rPr>
      <w:color w:val="auto"/>
      <w:sz w:val="20"/>
      <w:szCs w:val="20"/>
    </w:rPr>
  </w:style>
  <w:style w:type="paragraph" w:customStyle="1" w:styleId="iauiue00">
    <w:name w:val="iauiue0"/>
    <w:basedOn w:val="Normal"/>
    <w:uiPriority w:val="99"/>
    <w:rsid w:val="005234C5"/>
    <w:pPr>
      <w:spacing w:before="100" w:beforeAutospacing="1" w:after="100" w:afterAutospacing="1"/>
    </w:pPr>
    <w:rPr>
      <w:color w:val="auto"/>
    </w:rPr>
  </w:style>
  <w:style w:type="paragraph" w:customStyle="1" w:styleId="xl401">
    <w:name w:val="xl401"/>
    <w:basedOn w:val="Normal"/>
    <w:uiPriority w:val="99"/>
    <w:rsid w:val="005234C5"/>
    <w:pPr>
      <w:spacing w:before="100" w:after="100"/>
    </w:pPr>
    <w:rPr>
      <w:rFonts w:ascii="Courier New" w:eastAsia="Calibri" w:hAnsi="Courier New"/>
      <w:color w:val="auto"/>
      <w:sz w:val="16"/>
      <w:szCs w:val="20"/>
    </w:rPr>
  </w:style>
  <w:style w:type="paragraph" w:customStyle="1" w:styleId="afffd">
    <w:name w:val="единица измерения"/>
    <w:basedOn w:val="Normal"/>
    <w:uiPriority w:val="99"/>
    <w:rsid w:val="005234C5"/>
    <w:pPr>
      <w:keepNext/>
      <w:spacing w:after="40"/>
      <w:jc w:val="right"/>
    </w:pPr>
    <w:rPr>
      <w:color w:val="auto"/>
      <w:sz w:val="22"/>
      <w:szCs w:val="20"/>
    </w:rPr>
  </w:style>
  <w:style w:type="paragraph" w:customStyle="1" w:styleId="afffe">
    <w:name w:val="кцТекст"/>
    <w:basedOn w:val="Normal"/>
    <w:uiPriority w:val="99"/>
    <w:rsid w:val="005234C5"/>
    <w:pPr>
      <w:ind w:firstLine="708"/>
      <w:jc w:val="both"/>
    </w:pPr>
    <w:rPr>
      <w:color w:val="auto"/>
      <w:szCs w:val="28"/>
    </w:rPr>
  </w:style>
  <w:style w:type="paragraph" w:customStyle="1" w:styleId="affff">
    <w:name w:val="список"/>
    <w:basedOn w:val="Normal"/>
    <w:uiPriority w:val="99"/>
    <w:rsid w:val="005234C5"/>
    <w:pPr>
      <w:tabs>
        <w:tab w:val="left" w:pos="-2520"/>
        <w:tab w:val="num" w:pos="720"/>
        <w:tab w:val="left" w:pos="1080"/>
      </w:tabs>
      <w:ind w:left="720" w:hanging="360"/>
      <w:jc w:val="both"/>
    </w:pPr>
    <w:rPr>
      <w:color w:val="auto"/>
      <w:szCs w:val="28"/>
    </w:rPr>
  </w:style>
  <w:style w:type="character" w:customStyle="1" w:styleId="22">
    <w:name w:val="Знак Знак2"/>
    <w:uiPriority w:val="99"/>
    <w:semiHidden/>
    <w:locked/>
    <w:rsid w:val="005234C5"/>
    <w:rPr>
      <w:sz w:val="26"/>
      <w:lang w:val="ru-RU" w:eastAsia="ru-RU"/>
    </w:rPr>
  </w:style>
  <w:style w:type="paragraph" w:customStyle="1" w:styleId="15">
    <w:name w:val="Абзац списка1"/>
    <w:basedOn w:val="Normal"/>
    <w:uiPriority w:val="99"/>
    <w:rsid w:val="005234C5"/>
    <w:pPr>
      <w:ind w:left="720"/>
      <w:contextualSpacing/>
    </w:pPr>
    <w:rPr>
      <w:color w:val="auto"/>
    </w:rPr>
  </w:style>
  <w:style w:type="paragraph" w:customStyle="1" w:styleId="23">
    <w:name w:val="Основной текст с отступом2"/>
    <w:basedOn w:val="Normal"/>
    <w:uiPriority w:val="99"/>
    <w:rsid w:val="005234C5"/>
    <w:pPr>
      <w:tabs>
        <w:tab w:val="left" w:pos="1260"/>
      </w:tabs>
      <w:ind w:firstLine="900"/>
      <w:jc w:val="both"/>
    </w:pPr>
    <w:rPr>
      <w:color w:val="auto"/>
      <w:sz w:val="26"/>
      <w:lang w:eastAsia="ar-SA"/>
    </w:rPr>
  </w:style>
  <w:style w:type="paragraph" w:customStyle="1" w:styleId="16">
    <w:name w:val="Знак Знак Знак Знак Знак Знак Знак1"/>
    <w:basedOn w:val="Normal"/>
    <w:uiPriority w:val="99"/>
    <w:rsid w:val="005234C5"/>
    <w:pPr>
      <w:spacing w:after="160" w:line="240" w:lineRule="exact"/>
    </w:pPr>
    <w:rPr>
      <w:rFonts w:ascii="Arial" w:hAnsi="Arial" w:cs="Arial"/>
      <w:color w:val="auto"/>
      <w:sz w:val="20"/>
      <w:szCs w:val="20"/>
      <w:lang w:val="en-US" w:eastAsia="en-US"/>
    </w:rPr>
  </w:style>
  <w:style w:type="character" w:customStyle="1" w:styleId="51">
    <w:name w:val="Знак Знак51"/>
    <w:uiPriority w:val="99"/>
    <w:rsid w:val="005234C5"/>
    <w:rPr>
      <w:b/>
      <w:sz w:val="36"/>
      <w:lang w:val="ru-RU" w:eastAsia="ru-RU"/>
    </w:rPr>
  </w:style>
  <w:style w:type="character" w:customStyle="1" w:styleId="210">
    <w:name w:val="Знак Знак21"/>
    <w:uiPriority w:val="99"/>
    <w:semiHidden/>
    <w:locked/>
    <w:rsid w:val="005234C5"/>
    <w:rPr>
      <w:sz w:val="26"/>
      <w:lang w:val="ru-RU" w:eastAsia="ru-RU"/>
    </w:rPr>
  </w:style>
  <w:style w:type="character" w:customStyle="1" w:styleId="110">
    <w:name w:val="Знак Знак11"/>
    <w:uiPriority w:val="99"/>
    <w:rsid w:val="005234C5"/>
    <w:rPr>
      <w:sz w:val="16"/>
      <w:lang w:val="ru-RU" w:eastAsia="ru-RU"/>
    </w:rPr>
  </w:style>
  <w:style w:type="paragraph" w:customStyle="1" w:styleId="24">
    <w:name w:val="Обычный2"/>
    <w:uiPriority w:val="99"/>
    <w:rsid w:val="005234C5"/>
    <w:rPr>
      <w:rFonts w:ascii="Times New Roman" w:eastAsia="Times New Roman" w:hAnsi="Times New Roman"/>
      <w:sz w:val="20"/>
      <w:szCs w:val="20"/>
    </w:rPr>
  </w:style>
  <w:style w:type="paragraph" w:customStyle="1" w:styleId="ee1">
    <w:name w:val="Оснeeвной1"/>
    <w:basedOn w:val="Normal"/>
    <w:uiPriority w:val="99"/>
    <w:rsid w:val="005234C5"/>
    <w:pPr>
      <w:widowControl w:val="0"/>
      <w:overflowPunct w:val="0"/>
      <w:autoSpaceDE w:val="0"/>
      <w:autoSpaceDN w:val="0"/>
      <w:adjustRightInd w:val="0"/>
      <w:ind w:firstLine="851"/>
      <w:jc w:val="both"/>
      <w:textAlignment w:val="baseline"/>
    </w:pPr>
    <w:rPr>
      <w:b/>
      <w:color w:val="auto"/>
      <w:sz w:val="28"/>
      <w:szCs w:val="20"/>
    </w:rPr>
  </w:style>
  <w:style w:type="paragraph" w:customStyle="1" w:styleId="220">
    <w:name w:val="Основной текст с отступом 22"/>
    <w:basedOn w:val="Normal"/>
    <w:uiPriority w:val="99"/>
    <w:rsid w:val="005234C5"/>
    <w:pPr>
      <w:ind w:firstLine="720"/>
      <w:jc w:val="both"/>
    </w:pPr>
    <w:rPr>
      <w:color w:val="auto"/>
      <w:szCs w:val="20"/>
    </w:rPr>
  </w:style>
  <w:style w:type="paragraph" w:customStyle="1" w:styleId="25">
    <w:name w:val="Текст2"/>
    <w:basedOn w:val="Normal"/>
    <w:uiPriority w:val="99"/>
    <w:rsid w:val="005234C5"/>
    <w:rPr>
      <w:rFonts w:ascii="Courier New" w:hAnsi="Courier New"/>
      <w:color w:val="auto"/>
      <w:sz w:val="20"/>
      <w:szCs w:val="20"/>
    </w:rPr>
  </w:style>
  <w:style w:type="paragraph" w:customStyle="1" w:styleId="32">
    <w:name w:val="Основной текст 32"/>
    <w:basedOn w:val="Normal"/>
    <w:uiPriority w:val="99"/>
    <w:rsid w:val="005234C5"/>
    <w:pPr>
      <w:widowControl w:val="0"/>
      <w:jc w:val="center"/>
    </w:pPr>
    <w:rPr>
      <w:color w:val="auto"/>
      <w:sz w:val="20"/>
      <w:szCs w:val="20"/>
    </w:rPr>
  </w:style>
  <w:style w:type="paragraph" w:customStyle="1" w:styleId="111">
    <w:name w:val="Абзац списка11"/>
    <w:basedOn w:val="Normal"/>
    <w:uiPriority w:val="99"/>
    <w:rsid w:val="005234C5"/>
    <w:pPr>
      <w:ind w:left="720"/>
      <w:contextualSpacing/>
    </w:pPr>
    <w:rPr>
      <w:color w:val="auto"/>
    </w:rPr>
  </w:style>
  <w:style w:type="paragraph" w:customStyle="1" w:styleId="211">
    <w:name w:val="Основной текст с отступом21"/>
    <w:basedOn w:val="Normal"/>
    <w:uiPriority w:val="99"/>
    <w:rsid w:val="005234C5"/>
    <w:pPr>
      <w:tabs>
        <w:tab w:val="left" w:pos="1260"/>
      </w:tabs>
      <w:ind w:firstLine="900"/>
      <w:jc w:val="both"/>
    </w:pPr>
    <w:rPr>
      <w:color w:val="auto"/>
      <w:sz w:val="26"/>
      <w:lang w:eastAsia="ar-SA"/>
    </w:rPr>
  </w:style>
  <w:style w:type="paragraph" w:customStyle="1" w:styleId="212">
    <w:name w:val="Обычный21"/>
    <w:uiPriority w:val="99"/>
    <w:rsid w:val="005234C5"/>
    <w:rPr>
      <w:rFonts w:ascii="Times New Roman" w:eastAsia="Times New Roman" w:hAnsi="Times New Roman"/>
      <w:sz w:val="20"/>
      <w:szCs w:val="20"/>
    </w:rPr>
  </w:style>
  <w:style w:type="paragraph" w:customStyle="1" w:styleId="221">
    <w:name w:val="Основной текст с отступом 221"/>
    <w:basedOn w:val="Normal"/>
    <w:uiPriority w:val="99"/>
    <w:rsid w:val="005234C5"/>
    <w:pPr>
      <w:ind w:firstLine="720"/>
      <w:jc w:val="both"/>
    </w:pPr>
    <w:rPr>
      <w:color w:val="auto"/>
      <w:szCs w:val="20"/>
    </w:rPr>
  </w:style>
  <w:style w:type="paragraph" w:customStyle="1" w:styleId="213">
    <w:name w:val="Текст21"/>
    <w:basedOn w:val="Normal"/>
    <w:uiPriority w:val="99"/>
    <w:rsid w:val="005234C5"/>
    <w:rPr>
      <w:rFonts w:ascii="Courier New" w:hAnsi="Courier New"/>
      <w:color w:val="auto"/>
      <w:sz w:val="20"/>
      <w:szCs w:val="20"/>
    </w:rPr>
  </w:style>
  <w:style w:type="paragraph" w:customStyle="1" w:styleId="321">
    <w:name w:val="Основной текст 321"/>
    <w:basedOn w:val="Normal"/>
    <w:uiPriority w:val="99"/>
    <w:rsid w:val="005234C5"/>
    <w:pPr>
      <w:widowControl w:val="0"/>
      <w:jc w:val="center"/>
    </w:pPr>
    <w:rPr>
      <w:color w:val="auto"/>
      <w:sz w:val="20"/>
      <w:szCs w:val="20"/>
    </w:rPr>
  </w:style>
  <w:style w:type="paragraph" w:customStyle="1" w:styleId="26">
    <w:name w:val="Абзац списка2"/>
    <w:basedOn w:val="Normal"/>
    <w:uiPriority w:val="99"/>
    <w:rsid w:val="005234C5"/>
    <w:pPr>
      <w:spacing w:after="200" w:line="276" w:lineRule="auto"/>
      <w:ind w:left="720"/>
      <w:contextualSpacing/>
    </w:pPr>
    <w:rPr>
      <w:rFonts w:ascii="Calibri" w:hAnsi="Calibri"/>
      <w:color w:val="auto"/>
      <w:sz w:val="22"/>
      <w:szCs w:val="22"/>
    </w:rPr>
  </w:style>
  <w:style w:type="character" w:customStyle="1" w:styleId="textdefault">
    <w:name w:val="text_default"/>
    <w:uiPriority w:val="99"/>
    <w:rsid w:val="005234C5"/>
    <w:rPr>
      <w:rFonts w:ascii="Arial" w:hAnsi="Arial"/>
      <w:color w:val="000000"/>
      <w:sz w:val="21"/>
    </w:rPr>
  </w:style>
  <w:style w:type="paragraph" w:customStyle="1" w:styleId="df">
    <w:name w:val="df_"/>
    <w:basedOn w:val="Normal"/>
    <w:uiPriority w:val="99"/>
    <w:rsid w:val="005234C5"/>
    <w:pPr>
      <w:spacing w:before="100" w:beforeAutospacing="1" w:after="100" w:afterAutospacing="1"/>
    </w:pPr>
    <w:rPr>
      <w:color w:val="auto"/>
    </w:rPr>
  </w:style>
  <w:style w:type="paragraph" w:customStyle="1" w:styleId="mttl">
    <w:name w:val="m_ttl"/>
    <w:basedOn w:val="Normal"/>
    <w:uiPriority w:val="99"/>
    <w:rsid w:val="005234C5"/>
    <w:pPr>
      <w:spacing w:before="100" w:beforeAutospacing="1" w:after="100" w:afterAutospacing="1"/>
    </w:pPr>
    <w:rPr>
      <w:color w:val="auto"/>
    </w:rPr>
  </w:style>
  <w:style w:type="paragraph" w:customStyle="1" w:styleId="msttl">
    <w:name w:val="m_sttl"/>
    <w:basedOn w:val="Normal"/>
    <w:uiPriority w:val="99"/>
    <w:rsid w:val="005234C5"/>
    <w:pPr>
      <w:spacing w:before="100" w:beforeAutospacing="1" w:after="100" w:afterAutospacing="1"/>
    </w:pPr>
    <w:rPr>
      <w:color w:val="auto"/>
    </w:rPr>
  </w:style>
  <w:style w:type="paragraph" w:customStyle="1" w:styleId="affff0">
    <w:name w:val="Нормальный"/>
    <w:uiPriority w:val="99"/>
    <w:rsid w:val="005234C5"/>
    <w:pPr>
      <w:widowControl w:val="0"/>
      <w:autoSpaceDE w:val="0"/>
      <w:autoSpaceDN w:val="0"/>
      <w:adjustRightInd w:val="0"/>
    </w:pPr>
    <w:rPr>
      <w:rFonts w:ascii="Times New Roman" w:hAnsi="Times New Roman"/>
      <w:color w:val="000000"/>
      <w:sz w:val="24"/>
      <w:szCs w:val="24"/>
    </w:rPr>
  </w:style>
  <w:style w:type="paragraph" w:customStyle="1" w:styleId="msonormalmailrucssattributepostfix">
    <w:name w:val="msonormal_mailru_css_attribute_postfix"/>
    <w:basedOn w:val="Normal"/>
    <w:uiPriority w:val="99"/>
    <w:rsid w:val="005234C5"/>
    <w:pPr>
      <w:spacing w:before="100" w:beforeAutospacing="1" w:after="100" w:afterAutospacing="1"/>
    </w:pPr>
    <w:rPr>
      <w:color w:val="auto"/>
    </w:rPr>
  </w:style>
  <w:style w:type="character" w:styleId="Emphasis">
    <w:name w:val="Emphasis"/>
    <w:basedOn w:val="DefaultParagraphFont"/>
    <w:uiPriority w:val="99"/>
    <w:qFormat/>
    <w:rsid w:val="008E0A5C"/>
    <w:rPr>
      <w:rFonts w:cs="Times New Roman"/>
      <w:i/>
      <w:iCs/>
    </w:rPr>
  </w:style>
  <w:style w:type="character" w:customStyle="1" w:styleId="310">
    <w:name w:val="Знак Знак31"/>
    <w:uiPriority w:val="99"/>
    <w:rsid w:val="00C91812"/>
    <w:rPr>
      <w:rFonts w:ascii="Arial" w:hAnsi="Arial"/>
      <w:b/>
      <w:color w:val="000080"/>
      <w:sz w:val="24"/>
    </w:rPr>
  </w:style>
</w:styles>
</file>

<file path=word/webSettings.xml><?xml version="1.0" encoding="utf-8"?>
<w:webSettings xmlns:r="http://schemas.openxmlformats.org/officeDocument/2006/relationships" xmlns:w="http://schemas.openxmlformats.org/wordprocessingml/2006/main">
  <w:divs>
    <w:div w:id="1830948713">
      <w:marLeft w:val="0"/>
      <w:marRight w:val="0"/>
      <w:marTop w:val="0"/>
      <w:marBottom w:val="0"/>
      <w:divBdr>
        <w:top w:val="none" w:sz="0" w:space="0" w:color="auto"/>
        <w:left w:val="none" w:sz="0" w:space="0" w:color="auto"/>
        <w:bottom w:val="none" w:sz="0" w:space="0" w:color="auto"/>
        <w:right w:val="none" w:sz="0" w:space="0" w:color="auto"/>
      </w:divBdr>
      <w:divsChild>
        <w:div w:id="1830948717">
          <w:marLeft w:val="0"/>
          <w:marRight w:val="0"/>
          <w:marTop w:val="333"/>
          <w:marBottom w:val="0"/>
          <w:divBdr>
            <w:top w:val="none" w:sz="0" w:space="0" w:color="auto"/>
            <w:left w:val="none" w:sz="0" w:space="0" w:color="auto"/>
            <w:bottom w:val="none" w:sz="0" w:space="0" w:color="auto"/>
            <w:right w:val="none" w:sz="0" w:space="0" w:color="auto"/>
          </w:divBdr>
          <w:divsChild>
            <w:div w:id="1830948711">
              <w:marLeft w:val="0"/>
              <w:marRight w:val="0"/>
              <w:marTop w:val="0"/>
              <w:marBottom w:val="0"/>
              <w:divBdr>
                <w:top w:val="none" w:sz="0" w:space="0" w:color="auto"/>
                <w:left w:val="none" w:sz="0" w:space="0" w:color="auto"/>
                <w:bottom w:val="none" w:sz="0" w:space="0" w:color="auto"/>
                <w:right w:val="none" w:sz="0" w:space="0" w:color="auto"/>
              </w:divBdr>
              <w:divsChild>
                <w:div w:id="1830948714">
                  <w:marLeft w:val="0"/>
                  <w:marRight w:val="0"/>
                  <w:marTop w:val="0"/>
                  <w:marBottom w:val="0"/>
                  <w:divBdr>
                    <w:top w:val="none" w:sz="0" w:space="0" w:color="auto"/>
                    <w:left w:val="none" w:sz="0" w:space="0" w:color="auto"/>
                    <w:bottom w:val="none" w:sz="0" w:space="0" w:color="auto"/>
                    <w:right w:val="none" w:sz="0" w:space="0" w:color="auto"/>
                  </w:divBdr>
                  <w:divsChild>
                    <w:div w:id="1830948719">
                      <w:marLeft w:val="-100"/>
                      <w:marRight w:val="-100"/>
                      <w:marTop w:val="0"/>
                      <w:marBottom w:val="0"/>
                      <w:divBdr>
                        <w:top w:val="none" w:sz="0" w:space="0" w:color="auto"/>
                        <w:left w:val="none" w:sz="0" w:space="0" w:color="auto"/>
                        <w:bottom w:val="none" w:sz="0" w:space="0" w:color="auto"/>
                        <w:right w:val="none" w:sz="0" w:space="0" w:color="auto"/>
                      </w:divBdr>
                      <w:divsChild>
                        <w:div w:id="1830948710">
                          <w:marLeft w:val="0"/>
                          <w:marRight w:val="0"/>
                          <w:marTop w:val="0"/>
                          <w:marBottom w:val="0"/>
                          <w:divBdr>
                            <w:top w:val="none" w:sz="0" w:space="0" w:color="auto"/>
                            <w:left w:val="none" w:sz="0" w:space="0" w:color="auto"/>
                            <w:bottom w:val="none" w:sz="0" w:space="0" w:color="auto"/>
                            <w:right w:val="none" w:sz="0" w:space="0" w:color="auto"/>
                          </w:divBdr>
                          <w:divsChild>
                            <w:div w:id="1830948716">
                              <w:marLeft w:val="0"/>
                              <w:marRight w:val="0"/>
                              <w:marTop w:val="0"/>
                              <w:marBottom w:val="400"/>
                              <w:divBdr>
                                <w:top w:val="none" w:sz="0" w:space="0" w:color="auto"/>
                                <w:left w:val="none" w:sz="0" w:space="0" w:color="auto"/>
                                <w:bottom w:val="none" w:sz="0" w:space="0" w:color="auto"/>
                                <w:right w:val="none" w:sz="0" w:space="0" w:color="auto"/>
                              </w:divBdr>
                              <w:divsChild>
                                <w:div w:id="1830948718">
                                  <w:marLeft w:val="-100"/>
                                  <w:marRight w:val="-100"/>
                                  <w:marTop w:val="0"/>
                                  <w:marBottom w:val="0"/>
                                  <w:divBdr>
                                    <w:top w:val="none" w:sz="0" w:space="0" w:color="auto"/>
                                    <w:left w:val="none" w:sz="0" w:space="0" w:color="auto"/>
                                    <w:bottom w:val="none" w:sz="0" w:space="0" w:color="auto"/>
                                    <w:right w:val="none" w:sz="0" w:space="0" w:color="auto"/>
                                  </w:divBdr>
                                  <w:divsChild>
                                    <w:div w:id="1830948712">
                                      <w:marLeft w:val="0"/>
                                      <w:marRight w:val="0"/>
                                      <w:marTop w:val="0"/>
                                      <w:marBottom w:val="0"/>
                                      <w:divBdr>
                                        <w:top w:val="none" w:sz="0" w:space="0" w:color="auto"/>
                                        <w:left w:val="none" w:sz="0" w:space="0" w:color="auto"/>
                                        <w:bottom w:val="none" w:sz="0" w:space="0" w:color="auto"/>
                                        <w:right w:val="none" w:sz="0" w:space="0" w:color="auto"/>
                                      </w:divBdr>
                                      <w:divsChild>
                                        <w:div w:id="1830948715">
                                          <w:marLeft w:val="0"/>
                                          <w:marRight w:val="0"/>
                                          <w:marTop w:val="9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yperlink" Target="consultantplus://offline/ref=A85EEF1551E6CA30E479152108E6CE4B8AD38EA9E024C75693AE056CBC0F2B7BrFwAF" TargetMode="External"/><Relationship Id="rId26" Type="http://schemas.openxmlformats.org/officeDocument/2006/relationships/header" Target="header5.xml"/><Relationship Id="rId39" Type="http://schemas.openxmlformats.org/officeDocument/2006/relationships/hyperlink" Target="consultantplus://offline/ref=66CE33942B8405FFBDF23219EEC739A91096FD87150CBB7EA6D0A494DD4979FD8D8FC93B6C2A3748DF7A10o935J" TargetMode="External"/><Relationship Id="rId3" Type="http://schemas.openxmlformats.org/officeDocument/2006/relationships/settings" Target="settings.xml"/><Relationship Id="rId21" Type="http://schemas.openxmlformats.org/officeDocument/2006/relationships/hyperlink" Target="consultantplus://offline/ref=A85EEF1551E6CA30E4790B2C1E8A904F86D8D9A0ED26930AC3A85233EC097E3BBAA95DAC20FF80r7w4F" TargetMode="External"/><Relationship Id="rId34" Type="http://schemas.openxmlformats.org/officeDocument/2006/relationships/hyperlink" Target="consultantplus://offline/ref=E0A396B3225C6510E7FD559C467EB07309BDBBEAE49515E60695FE4FAB3DAE25SC7BE"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consultantplus://offline/ref=A85EEF1551E6CA30E4790B2C1E8A904F80D0D7A1EE7B99029AA450r3w4F" TargetMode="External"/><Relationship Id="rId25" Type="http://schemas.openxmlformats.org/officeDocument/2006/relationships/footer" Target="footer4.xml"/><Relationship Id="rId33" Type="http://schemas.openxmlformats.org/officeDocument/2006/relationships/hyperlink" Target="consultantplus://offline/ref=E0A396B3225C6510E7FD559C467EB07309BDBBEAE39216E60495FE4FAB3DAE25SC7BE" TargetMode="External"/><Relationship Id="rId38" Type="http://schemas.openxmlformats.org/officeDocument/2006/relationships/hyperlink" Target="consultantplus://offline/ref=2911DC1BD35D573391DE1B9C2AA306BA9F81DA4EF79AFE1DCD168CF91B99436F1F4CF07B4B132FEF5A6D76BAz5J"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A85EEF1551E6CA30E4790B2C1E8A904F83DDD6ADE52BCE00CBF15E31EBr0w6F"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consultantplus://offline/ref=E0A396B3225C6510E7FD559C467EB07309BDBBEAE49515E60395FE4FAB3DAE25SC7BE" TargetMode="External"/><Relationship Id="rId37" Type="http://schemas.openxmlformats.org/officeDocument/2006/relationships/hyperlink" Target="consultantplus://offline/ref=7E7132DB228AA36DD625D4A1B10986D7C5551FA08F82B4ABCFCED86756F0265A2EA2D4113BD2A6kCQ9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A85EEF1551E6CA30E4790B2C1E8A904F83DDD2A6E22ACE00CBF15E31EB06212CBDE051AD20FF8670r7w8F" TargetMode="External"/><Relationship Id="rId28" Type="http://schemas.openxmlformats.org/officeDocument/2006/relationships/footer" Target="footer5.xml"/><Relationship Id="rId36" Type="http://schemas.openxmlformats.org/officeDocument/2006/relationships/hyperlink" Target="consultantplus://offline/ref=FE1A76B69C8F654AF4AF13E9EA34702246406F09B89D7FB851FA372736CCR9F" TargetMode="External"/><Relationship Id="rId10" Type="http://schemas.openxmlformats.org/officeDocument/2006/relationships/hyperlink" Target="consultantplus://offline/ref=A85EEF1551E6CA30E479152108E6CE4B8AD38EA9E12AC4579FAE056CBC0F2B7BrFwAF" TargetMode="External"/><Relationship Id="rId19" Type="http://schemas.openxmlformats.org/officeDocument/2006/relationships/hyperlink" Target="consultantplus://offline/ref=A85EEF1551E6CA30E479152108E6CE4B8AD38EA9E12FC55296AE056CBC0F2B7BFAAF08EF64F287717B44CFr8w3F"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consultantplus://offline/ref=A85EEF1551E6CA30E479152108E6CE4B8AD38EA9E32ECC5F97AE056CBC0F2B7BFAAF08EF64F287717B44CEr8w2F" TargetMode="External"/><Relationship Id="rId14" Type="http://schemas.openxmlformats.org/officeDocument/2006/relationships/footer" Target="footer2.xml"/><Relationship Id="rId22" Type="http://schemas.openxmlformats.org/officeDocument/2006/relationships/hyperlink" Target="consultantplus://offline/ref=A85EEF1551E6CA30E4790B2C1E8A904F83DDD2A6E22ACE00CBF15E31EB06212CBDE051AD20FF8670r7w8F"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consultantplus://offline/ref=FE1A76B69C8F654AF4AF13E9EA34702246416300BD9D7FB851FA372736CCR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74</Pages>
  <Words>26059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marpos_go</dc:creator>
  <cp:keywords/>
  <dc:description/>
  <cp:lastModifiedBy>marpos_goradm</cp:lastModifiedBy>
  <cp:revision>5</cp:revision>
  <cp:lastPrinted>2019-06-20T08:42:00Z</cp:lastPrinted>
  <dcterms:created xsi:type="dcterms:W3CDTF">2019-09-09T13:08:00Z</dcterms:created>
  <dcterms:modified xsi:type="dcterms:W3CDTF">2019-09-19T08:44:00Z</dcterms:modified>
</cp:coreProperties>
</file>