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Необходимо быть внимательным к тому, что происходит вокруг дома. Бдительность должна быть постоянной и активной.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К террористическому акту невозможно заранее подготовиться. Поэтому надо быть готовым к нему всегда. Как не стать жертвой террора и не оказаться среди заложников? Ответить на эти вопросы не сложно. Универсальных методик не существует, потому, что каждая ситуация уникальна. И все же несколько полезных советов дать можно.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 xml:space="preserve">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 — например, досмотра до и после совершения теракта. Будьте внимательны, находясь в подобных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>. Террористы действуют внезапно и, как правило, без предварительных предупреждений.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Будьте особо внимательны во время путешествий. Обращайте внимание на подозрительные детали и мелочи —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 xml:space="preserve">Всегда уточняйте, где находятся резервные выходы из помещения. Заранее продумайте, как Вы будете покидать здание, если в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— поэтому драгоценные минуты, необходимые для спасения, могут быть потеряны.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— как правило, именно они являются причиной большинства ранений.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В семье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 xml:space="preserve">Разработайте план действий в чрезвычайных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для членов Вашей семьи. У всех членов семьи должны быть телефоны, адреса электронной почты, номера пейджеров и т.д.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Иногда, системы связи, расположенные в одной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района. Назначьте место встречи, где вы сможете найти друг друга в экстренной ситуации.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A94">
        <w:rPr>
          <w:rFonts w:ascii="Times New Roman" w:hAnsi="Times New Roman" w:cs="Times New Roman"/>
          <w:sz w:val="24"/>
          <w:szCs w:val="24"/>
        </w:rPr>
        <w:t>Подготовьте «тревожную сумку»: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lastRenderedPageBreak/>
        <w:t>На работе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 xml:space="preserve">Террористы предпочитают взрывать высотные и известные здания, поскольку теракт, совершенный в подобных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, имеет некий символический эффект. Если Вы работаете в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здании или посещаете его: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Выясните, где находятся резервные выходы.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Узнайте о плане эвакуации из здания в случае ЧП.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Узнайте, где хранятся средства противопожарной защиты и как ими пользоваться.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Постарайтесь получить элементарные навыки оказания первой медицинской помощи.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В своем столе храните следующие предметы: маленький радиоприемник и запасные батарейки к нему, фонарик и запасные батарейки, аптечку, шапочку их плотной ткани, носовой платок (платки), свисток.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При угрозе взрыва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Примерно в 20% случаев террористы заранее предупреждают о готовящемся взрыве. Иногда они звонят обычным сотрудникам. Если к Вам поступил подобный звонок: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 — не полагайтесь на свою память.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A94">
        <w:rPr>
          <w:rFonts w:ascii="Times New Roman" w:hAnsi="Times New Roman" w:cs="Times New Roman"/>
          <w:sz w:val="24"/>
          <w:szCs w:val="24"/>
        </w:rPr>
        <w:t>Постарайтесь как можно дольше удерживать звонящего на линии — это поможет спецслужбам идентифицировать телефонный аппарат, с которого был совершен этот звонок.</w:t>
      </w:r>
      <w:proofErr w:type="gramEnd"/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Во время эвакуации старайтесь держаться подальше от окон.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Не толпитесь перед эвакуированным зданием — освободите место для подъезда машин полиции, пожарных и т.д.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После взрыва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Немедленно покиньте здание: не пользуйтесь лифтами.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Если сразу после взрыва начали качаться шкафы, с них стали падать книги, папки и т.д. ни в коем случае не пытайтесь удержать их — спрячьтесь под стол и переждите несколько минут.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Если начался пожар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 xml:space="preserve">Подойдя к закрытой двери,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дотроньтесь до нее — сверху, посередине и снизу. Если дверь горячая — открывать ее нельзя, потому что за ней бушует пожар. В этом случае, ищите другой выход. Если дверь не нагрелась, открывайте ее медленно и осторожно.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Главная причина гибели людей при пожаре — дым и ядовитые газы, образующиеся при горении предметов, изготовленных из синтетических материалов. Дым слепит,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коридоре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ни в коем случае не полностью. Выбросите в окно яркий кусок материи, светите в окно фонариком, свистите, стучите по трубам, чтобы пожарные заметили, что в комнате кто-то есть. Кричите только в </w:t>
      </w:r>
      <w:proofErr w:type="gramStart"/>
      <w:r w:rsidRPr="00D34A94">
        <w:rPr>
          <w:rFonts w:ascii="Times New Roman" w:hAnsi="Times New Roman" w:cs="Times New Roman"/>
          <w:sz w:val="24"/>
          <w:szCs w:val="24"/>
        </w:rPr>
        <w:t>крайнем</w:t>
      </w:r>
      <w:proofErr w:type="gramEnd"/>
      <w:r w:rsidRPr="00D34A94">
        <w:rPr>
          <w:rFonts w:ascii="Times New Roman" w:hAnsi="Times New Roman" w:cs="Times New Roman"/>
          <w:sz w:val="24"/>
          <w:szCs w:val="24"/>
        </w:rPr>
        <w:t xml:space="preserve">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 и потерять сознание.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r w:rsidRPr="00D34A94">
        <w:rPr>
          <w:rFonts w:ascii="Times New Roman" w:hAnsi="Times New Roman" w:cs="Times New Roman"/>
          <w:sz w:val="24"/>
          <w:szCs w:val="24"/>
        </w:rPr>
        <w:t> </w:t>
      </w:r>
    </w:p>
    <w:p w:rsidR="00D34A94" w:rsidRPr="00D34A94" w:rsidRDefault="00D34A94" w:rsidP="00D34A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4A94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Pr="00D34A94">
          <w:rPr>
            <w:rStyle w:val="a5"/>
            <w:rFonts w:ascii="Times New Roman" w:hAnsi="Times New Roman" w:cs="Times New Roman"/>
            <w:sz w:val="24"/>
            <w:szCs w:val="24"/>
          </w:rPr>
          <w:t>Экстремизм.ru</w:t>
        </w:r>
        <w:proofErr w:type="spellEnd"/>
      </w:hyperlink>
    </w:p>
    <w:p w:rsidR="00503AA2" w:rsidRPr="00D34A94" w:rsidRDefault="00503AA2" w:rsidP="00D34A94">
      <w:pPr>
        <w:rPr>
          <w:rFonts w:ascii="Times New Roman" w:hAnsi="Times New Roman" w:cs="Times New Roman"/>
          <w:sz w:val="24"/>
          <w:szCs w:val="24"/>
        </w:rPr>
      </w:pPr>
    </w:p>
    <w:sectPr w:rsidR="00503AA2" w:rsidRPr="00D34A94" w:rsidSect="005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EBC"/>
    <w:multiLevelType w:val="multilevel"/>
    <w:tmpl w:val="17CC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7931"/>
    <w:multiLevelType w:val="multilevel"/>
    <w:tmpl w:val="63E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B3AF0"/>
    <w:multiLevelType w:val="multilevel"/>
    <w:tmpl w:val="80AE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4007A"/>
    <w:multiLevelType w:val="multilevel"/>
    <w:tmpl w:val="00D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63E68"/>
    <w:multiLevelType w:val="multilevel"/>
    <w:tmpl w:val="B67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56013"/>
    <w:multiLevelType w:val="multilevel"/>
    <w:tmpl w:val="2DF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6555C"/>
    <w:multiLevelType w:val="multilevel"/>
    <w:tmpl w:val="CFC8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34A94"/>
    <w:rsid w:val="00503AA2"/>
    <w:rsid w:val="00D3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4A94"/>
  </w:style>
  <w:style w:type="character" w:styleId="a4">
    <w:name w:val="Strong"/>
    <w:basedOn w:val="a0"/>
    <w:uiPriority w:val="22"/>
    <w:qFormat/>
    <w:rsid w:val="00D34A94"/>
    <w:rPr>
      <w:b/>
      <w:bCs/>
    </w:rPr>
  </w:style>
  <w:style w:type="character" w:styleId="a5">
    <w:name w:val="Hyperlink"/>
    <w:basedOn w:val="a0"/>
    <w:uiPriority w:val="99"/>
    <w:unhideWhenUsed/>
    <w:rsid w:val="00D34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stremiz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5029</Characters>
  <Application>Microsoft Office Word</Application>
  <DocSecurity>0</DocSecurity>
  <Lines>41</Lines>
  <Paragraphs>11</Paragraphs>
  <ScaleCrop>false</ScaleCrop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2019-04-17T07:08:00Z</dcterms:created>
  <dcterms:modified xsi:type="dcterms:W3CDTF">2019-04-17T07:09:00Z</dcterms:modified>
</cp:coreProperties>
</file>