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2B" w:rsidRDefault="00187753">
      <w:pPr>
        <w:spacing w:after="0" w:line="240" w:lineRule="auto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Положение</w:t>
      </w:r>
    </w:p>
    <w:p w:rsidR="00E3322B" w:rsidRDefault="00187753">
      <w:pPr>
        <w:spacing w:after="0" w:line="240" w:lineRule="auto"/>
        <w:jc w:val="center"/>
      </w:pPr>
      <w:proofErr w:type="gramStart"/>
      <w:r>
        <w:rPr>
          <w:rFonts w:cs="Times New Roman"/>
          <w:bCs/>
          <w:color w:val="000000"/>
          <w:sz w:val="28"/>
          <w:szCs w:val="28"/>
        </w:rPr>
        <w:t>муниципальной</w:t>
      </w:r>
      <w:proofErr w:type="gramEnd"/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интеллектуальной</w:t>
      </w:r>
      <w:r>
        <w:rPr>
          <w:rFonts w:cs="Times New Roman"/>
          <w:bCs/>
          <w:color w:val="000000"/>
          <w:sz w:val="28"/>
          <w:szCs w:val="28"/>
        </w:rPr>
        <w:t xml:space="preserve"> олимпиады</w:t>
      </w:r>
    </w:p>
    <w:p w:rsidR="00E3322B" w:rsidRDefault="00187753">
      <w:pPr>
        <w:spacing w:after="0" w:line="240" w:lineRule="auto"/>
        <w:jc w:val="center"/>
      </w:pPr>
      <w:proofErr w:type="gramStart"/>
      <w:r>
        <w:rPr>
          <w:rFonts w:cs="Times New Roman"/>
          <w:bCs/>
          <w:color w:val="000000"/>
          <w:sz w:val="28"/>
          <w:szCs w:val="28"/>
        </w:rPr>
        <w:t>для</w:t>
      </w:r>
      <w:proofErr w:type="gramEnd"/>
      <w:r>
        <w:rPr>
          <w:rFonts w:cs="Times New Roman"/>
          <w:bCs/>
          <w:color w:val="000000"/>
          <w:sz w:val="28"/>
          <w:szCs w:val="28"/>
        </w:rPr>
        <w:t xml:space="preserve"> обучающихся 6 - 7 классов общеобразовательных учреждений </w:t>
      </w:r>
    </w:p>
    <w:p w:rsidR="00E3322B" w:rsidRDefault="00187753">
      <w:pPr>
        <w:spacing w:after="0" w:line="240" w:lineRule="auto"/>
        <w:jc w:val="center"/>
      </w:pPr>
      <w:proofErr w:type="gramStart"/>
      <w:r>
        <w:rPr>
          <w:rFonts w:cs="Times New Roman"/>
          <w:bCs/>
          <w:color w:val="000000"/>
          <w:sz w:val="28"/>
          <w:szCs w:val="28"/>
        </w:rPr>
        <w:t>города</w:t>
      </w:r>
      <w:proofErr w:type="gramEnd"/>
      <w:r>
        <w:rPr>
          <w:rFonts w:cs="Times New Roman"/>
          <w:bCs/>
          <w:color w:val="000000"/>
          <w:sz w:val="28"/>
          <w:szCs w:val="28"/>
        </w:rPr>
        <w:t xml:space="preserve"> Чебоксары, посвящённой 550-летию г. Чебоксары</w:t>
      </w:r>
    </w:p>
    <w:p w:rsidR="00E3322B" w:rsidRDefault="00187753">
      <w:pPr>
        <w:spacing w:after="0" w:line="240" w:lineRule="auto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«ЧЕБОКСАРЫ – ЖЕМЧУЖИНА ПОВОЛЖЬЯ»</w:t>
      </w:r>
    </w:p>
    <w:p w:rsidR="00E3322B" w:rsidRDefault="00E332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22B" w:rsidRDefault="001877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1. Общие положения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 xml:space="preserve">1.1. Настоящее Положение </w:t>
      </w:r>
      <w:r>
        <w:rPr>
          <w:rFonts w:cs="Times New Roman"/>
          <w:color w:val="000000"/>
          <w:sz w:val="28"/>
          <w:szCs w:val="28"/>
        </w:rPr>
        <w:t>разработано в соответствии с требованиями ФГОС НОО, Федерального закона Российской Федерации от 29.12.2012 г.                   № 273-ФЗ «Об образовании в Российской Федерации».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 xml:space="preserve">1.2. Настоящее Положение определяет порядок организации и проведения </w:t>
      </w:r>
      <w:bookmarkStart w:id="0" w:name="__DdeLink__428_1226531763"/>
      <w:r>
        <w:rPr>
          <w:rFonts w:cs="Times New Roman"/>
          <w:color w:val="000000"/>
          <w:sz w:val="28"/>
          <w:szCs w:val="28"/>
        </w:rPr>
        <w:t>муниципа</w:t>
      </w:r>
      <w:r>
        <w:rPr>
          <w:rFonts w:cs="Times New Roman"/>
          <w:color w:val="000000"/>
          <w:sz w:val="28"/>
          <w:szCs w:val="28"/>
        </w:rPr>
        <w:t>льной интеллектуальной олимпиады</w:t>
      </w:r>
      <w:bookmarkEnd w:id="0"/>
      <w:r>
        <w:rPr>
          <w:rFonts w:cs="Times New Roman"/>
          <w:color w:val="000000"/>
          <w:sz w:val="28"/>
          <w:szCs w:val="28"/>
        </w:rPr>
        <w:t xml:space="preserve"> для учащихся 6-7 классов общеобразовательных учреждений г. Чебоксары (далее – Олимпиада), её организационное и методическое обеспечение, порядок участия, определения победителей и призеров.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1.3. Учредитель Олимпиады – упра</w:t>
      </w:r>
      <w:r>
        <w:rPr>
          <w:rFonts w:cs="Times New Roman"/>
          <w:color w:val="000000"/>
          <w:sz w:val="28"/>
          <w:szCs w:val="28"/>
        </w:rPr>
        <w:t>вление образования администрации города Чебоксары, организатор - АУ «Центр мониторинга и развития образования» города Чебоксары.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1.4. Цель проведения Олимпиады: выявление и развитие у обучающихся творческих способностей и познавательного интереса к изучае</w:t>
      </w:r>
      <w:r>
        <w:rPr>
          <w:rFonts w:cs="Times New Roman"/>
          <w:color w:val="000000"/>
          <w:sz w:val="28"/>
          <w:szCs w:val="28"/>
        </w:rPr>
        <w:t>мым предметам.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1.5. Задачи проведения Олимпиады: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- развить устойчивый интерес учащихся к учебным предметам;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- расширить и углубить знания по предметам учебного плана;</w:t>
      </w:r>
    </w:p>
    <w:p w:rsidR="00E3322B" w:rsidRDefault="00187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развить познавательные способности учащихся;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- развить умение и желание учащихся с</w:t>
      </w:r>
      <w:r>
        <w:rPr>
          <w:rFonts w:cs="Times New Roman"/>
          <w:color w:val="000000"/>
          <w:sz w:val="28"/>
          <w:szCs w:val="28"/>
        </w:rPr>
        <w:t>амостоятельно приобретать знания и применять их на практике.</w:t>
      </w:r>
    </w:p>
    <w:p w:rsidR="00E3322B" w:rsidRDefault="00187753">
      <w:pPr>
        <w:spacing w:after="0" w:line="240" w:lineRule="auto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2. Участники Олимпиады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2.1.Участниками олимпиады являются учащиеся 6-7 классов общеобразовательных учреждений г. Чебоксары.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2.2. Участие в Олимпиаде является индивидуальным и добровольным.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2.3</w:t>
      </w:r>
      <w:r>
        <w:rPr>
          <w:rFonts w:cs="Times New Roman"/>
          <w:color w:val="000000"/>
          <w:sz w:val="28"/>
          <w:szCs w:val="28"/>
        </w:rPr>
        <w:t xml:space="preserve">. </w:t>
      </w:r>
      <w:bookmarkStart w:id="1" w:name="__DdeLink__235_1946945461"/>
      <w:r>
        <w:rPr>
          <w:rFonts w:cs="Times New Roman"/>
          <w:color w:val="000000"/>
          <w:sz w:val="28"/>
          <w:szCs w:val="28"/>
        </w:rPr>
        <w:t xml:space="preserve">Для участия необходимо подать заявку (Приложение № 1) по электронной почте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gcheb</w:t>
      </w:r>
      <w:proofErr w:type="spellEnd"/>
      <w:r w:rsidRPr="00585BFE">
        <w:rPr>
          <w:rFonts w:cs="Times New Roman"/>
          <w:b/>
          <w:bCs/>
          <w:color w:val="000000"/>
          <w:sz w:val="28"/>
          <w:szCs w:val="28"/>
        </w:rPr>
        <w:t>_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guo</w:t>
      </w:r>
      <w:proofErr w:type="spellEnd"/>
      <w:r w:rsidRPr="00585BFE">
        <w:rPr>
          <w:rFonts w:cs="Times New Roman"/>
          <w:b/>
          <w:bCs/>
          <w:color w:val="000000"/>
          <w:sz w:val="28"/>
          <w:szCs w:val="28"/>
        </w:rPr>
        <w:t>23@</w:t>
      </w:r>
      <w:r>
        <w:rPr>
          <w:rFonts w:cs="Times New Roman"/>
          <w:b/>
          <w:bCs/>
          <w:color w:val="000000"/>
          <w:sz w:val="28"/>
          <w:szCs w:val="28"/>
          <w:lang w:val="en-US"/>
        </w:rPr>
        <w:t>mail</w:t>
      </w:r>
      <w:r w:rsidRPr="00585BFE">
        <w:rPr>
          <w:rFonts w:cs="Times New Roman"/>
          <w:b/>
          <w:bCs/>
          <w:color w:val="000000"/>
          <w:sz w:val="28"/>
          <w:szCs w:val="28"/>
        </w:rPr>
        <w:t>.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или в АУ «Центр мониторинга и развития образования»</w:t>
      </w:r>
      <w:bookmarkEnd w:id="1"/>
      <w:r>
        <w:rPr>
          <w:rFonts w:cs="Times New Roman"/>
          <w:color w:val="000000"/>
          <w:sz w:val="28"/>
          <w:szCs w:val="28"/>
        </w:rPr>
        <w:t xml:space="preserve"> города Чебоксары (ул. Пирогова, 8А, </w:t>
      </w:r>
      <w:proofErr w:type="spellStart"/>
      <w:r>
        <w:rPr>
          <w:rFonts w:cs="Times New Roman"/>
          <w:color w:val="000000"/>
          <w:sz w:val="28"/>
          <w:szCs w:val="28"/>
        </w:rPr>
        <w:t>каб</w:t>
      </w:r>
      <w:proofErr w:type="spellEnd"/>
      <w:r>
        <w:rPr>
          <w:rFonts w:cs="Times New Roman"/>
          <w:color w:val="000000"/>
          <w:sz w:val="28"/>
          <w:szCs w:val="28"/>
        </w:rPr>
        <w:t>. 3) до 17.12.2019 г</w:t>
      </w:r>
      <w:bookmarkStart w:id="2" w:name="_GoBack"/>
      <w:bookmarkEnd w:id="2"/>
      <w:r w:rsidR="00585BFE">
        <w:rPr>
          <w:rFonts w:cs="Times New Roman"/>
          <w:color w:val="000000"/>
          <w:sz w:val="28"/>
          <w:szCs w:val="28"/>
        </w:rPr>
        <w:t>.</w:t>
      </w:r>
    </w:p>
    <w:p w:rsidR="00E3322B" w:rsidRDefault="00187753">
      <w:pPr>
        <w:spacing w:after="0" w:line="240" w:lineRule="auto"/>
        <w:jc w:val="center"/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>3. Сроки проведения Олимпиады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ab/>
        <w:t>3.1. График проведения муниципальной интеллектуальной Олимпиады утверждается учредителем Олимпиады по согласованию с Оргкомитетом.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ab/>
        <w:t>3.2.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В 2019-2020 учебном году олимпиада проводится 21 декабря 2019 года. Начало в 9.00 ч. Регистрация участников олимпиады с 8.00.</w:t>
      </w:r>
    </w:p>
    <w:p w:rsidR="00E3322B" w:rsidRDefault="00187753">
      <w:pPr>
        <w:spacing w:after="0" w:line="240" w:lineRule="auto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4. Организация проведения Олимпиады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4.1. Организационно-техническое и информационное сопровождение Олимпиады осуществляет Оргком</w:t>
      </w:r>
      <w:r>
        <w:rPr>
          <w:rFonts w:cs="Times New Roman"/>
          <w:color w:val="000000"/>
          <w:sz w:val="28"/>
          <w:szCs w:val="28"/>
        </w:rPr>
        <w:t>итет, состав которого утверждает учредитель Олимпиады.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lastRenderedPageBreak/>
        <w:tab/>
        <w:t xml:space="preserve">4.2. Для оценки работ участников Олимпиады и определения </w:t>
      </w:r>
      <w:proofErr w:type="gramStart"/>
      <w:r>
        <w:rPr>
          <w:rFonts w:cs="Times New Roman"/>
          <w:color w:val="000000"/>
          <w:sz w:val="28"/>
          <w:szCs w:val="28"/>
        </w:rPr>
        <w:t>победителей</w:t>
      </w:r>
      <w:proofErr w:type="gramEnd"/>
      <w:r>
        <w:rPr>
          <w:rFonts w:cs="Times New Roman"/>
          <w:color w:val="000000"/>
          <w:sz w:val="28"/>
          <w:szCs w:val="28"/>
        </w:rPr>
        <w:t xml:space="preserve"> и призеров Олимпиады создаётся жюри.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4.3. Жюри каждого из этапов осуществляет следующие виды деятельности:</w:t>
      </w:r>
    </w:p>
    <w:p w:rsidR="00E3322B" w:rsidRDefault="00187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- проверка и анализ </w:t>
      </w:r>
      <w:r>
        <w:rPr>
          <w:rFonts w:cs="Times New Roman"/>
          <w:color w:val="000000"/>
          <w:sz w:val="28"/>
          <w:szCs w:val="28"/>
        </w:rPr>
        <w:t>олимпиадных заданий,</w:t>
      </w:r>
    </w:p>
    <w:p w:rsidR="00E3322B" w:rsidRDefault="00187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определение победителей и призеров Олимпиады,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- оформление протоколов с результатами проведения Олимпиады,</w:t>
      </w:r>
    </w:p>
    <w:p w:rsidR="00E3322B" w:rsidRDefault="00187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подготовка предложений по награждению победителей Олимпиады,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- подведение итогов Олимпиады, анализ проведения Олимпиады.</w:t>
      </w:r>
    </w:p>
    <w:p w:rsidR="00E3322B" w:rsidRDefault="00187753">
      <w:pPr>
        <w:spacing w:after="0" w:line="240" w:lineRule="auto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5. Порядок проведения Олимпиады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5.1. Олимпиады проводится по олимпиадным заданиям, разработанным Оргкомитетом.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5.2. Работы участников Олимпиады оформляются на специальных бланках, разработанных в соответствии с олимпиадными заданиями.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5.3. В муниципаль</w:t>
      </w:r>
      <w:r>
        <w:rPr>
          <w:rFonts w:cs="Times New Roman"/>
          <w:color w:val="000000"/>
          <w:sz w:val="28"/>
          <w:szCs w:val="28"/>
        </w:rPr>
        <w:t>ной интеллектуальной Олимпиаде принимают участие по 5 учащихся от параллели из каждой общеобразовательной организации.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5.4. Во время проведения Олимпиады:</w:t>
      </w:r>
    </w:p>
    <w:p w:rsidR="00E3322B" w:rsidRDefault="00187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каждый ученик должен сидеть за отдельной партой,</w:t>
      </w:r>
    </w:p>
    <w:p w:rsidR="00E3322B" w:rsidRDefault="00187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необходимо провести инструктаж участников о п</w:t>
      </w:r>
      <w:r>
        <w:rPr>
          <w:rFonts w:cs="Times New Roman"/>
          <w:color w:val="000000"/>
          <w:sz w:val="28"/>
          <w:szCs w:val="28"/>
        </w:rPr>
        <w:t>равилах оформления работы, раздать листы с конкурсными заданиями, зафиксировать на доске время начала и окончания работы,</w:t>
      </w:r>
    </w:p>
    <w:p w:rsidR="00E3322B" w:rsidRDefault="00187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продолжительность работы 60 минут,</w:t>
      </w:r>
    </w:p>
    <w:p w:rsidR="00E3322B" w:rsidRDefault="001877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объем работы составляет 10 заданий,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- если во время проведения Олимпиады у участника возникн</w:t>
      </w:r>
      <w:r>
        <w:rPr>
          <w:rFonts w:cs="Times New Roman"/>
          <w:color w:val="000000"/>
          <w:sz w:val="28"/>
          <w:szCs w:val="28"/>
        </w:rPr>
        <w:t>ет необходимость временно покинуть класс, то он должен положить на стол организатора этапа свой лист с заданиями (два участника одновременно не могут покидать класс),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- при выполнении задания можно пользоваться черновиком, который по окончании олимпиады о</w:t>
      </w:r>
      <w:r>
        <w:rPr>
          <w:rFonts w:cs="Times New Roman"/>
          <w:color w:val="000000"/>
          <w:sz w:val="28"/>
          <w:szCs w:val="28"/>
        </w:rPr>
        <w:t>стаётся у участника.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5.5. По окончании муниципальной интеллектуальной Олимпиады бланки ответов собираются в классе и передаются в Оргкомитет Олимпиады.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>5.6. Принимая настоящее положение участия в Конкурсе, его участник соглашается на обнародование информа</w:t>
      </w:r>
      <w:r>
        <w:rPr>
          <w:rFonts w:cs="Times New Roman"/>
          <w:color w:val="000000"/>
          <w:sz w:val="28"/>
          <w:szCs w:val="28"/>
        </w:rPr>
        <w:t>ции о фамилии, имени, отчестве, наименовании образовательного учреждения участника и результатах участия. Способы и формы обнародования и иной обработки информации и изображения определяются организаторами самостоятельно, без дополнительного согласования с</w:t>
      </w:r>
      <w:r>
        <w:rPr>
          <w:rFonts w:cs="Times New Roman"/>
          <w:color w:val="000000"/>
          <w:sz w:val="28"/>
          <w:szCs w:val="28"/>
        </w:rPr>
        <w:t xml:space="preserve"> участником Конкурса.</w:t>
      </w:r>
    </w:p>
    <w:p w:rsidR="00E3322B" w:rsidRDefault="00187753">
      <w:pPr>
        <w:spacing w:after="0" w:line="240" w:lineRule="auto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6. Критерии оценивания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6.1. Задания Олимпиады оцениваются от 1 до 5 баллов в соответствии с</w:t>
      </w:r>
    </w:p>
    <w:p w:rsidR="00E3322B" w:rsidRDefault="00187753">
      <w:pPr>
        <w:spacing w:after="0" w:line="240" w:lineRule="auto"/>
        <w:jc w:val="both"/>
      </w:pPr>
      <w:proofErr w:type="gramStart"/>
      <w:r>
        <w:rPr>
          <w:rFonts w:cs="Times New Roman"/>
          <w:color w:val="000000"/>
          <w:sz w:val="28"/>
          <w:szCs w:val="28"/>
        </w:rPr>
        <w:t>уровнем</w:t>
      </w:r>
      <w:proofErr w:type="gramEnd"/>
      <w:r>
        <w:rPr>
          <w:rFonts w:cs="Times New Roman"/>
          <w:color w:val="000000"/>
          <w:sz w:val="28"/>
          <w:szCs w:val="28"/>
        </w:rPr>
        <w:t xml:space="preserve"> сложности задания: 1-2 задания – задания на 1 балл; 3-4 задания – на 2 балла; 5-6 задания – на 3 балла; 7-8 задания – на 4 балла; 9-1</w:t>
      </w:r>
      <w:r>
        <w:rPr>
          <w:rFonts w:cs="Times New Roman"/>
          <w:color w:val="000000"/>
          <w:sz w:val="28"/>
          <w:szCs w:val="28"/>
        </w:rPr>
        <w:t>0 задания – на 5 баллов.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6.2. Максимальная сумма баллов за Олимпиаду по каждому из предметов - 30 баллов.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lastRenderedPageBreak/>
        <w:tab/>
        <w:t>6.3. Победители и призеры Олимпиады определяются на основании результатов Олимпиады, которые заносятся в протоколы, представляющие собой ранжированн</w:t>
      </w:r>
      <w:r>
        <w:rPr>
          <w:rFonts w:cs="Times New Roman"/>
          <w:color w:val="000000"/>
          <w:sz w:val="28"/>
          <w:szCs w:val="28"/>
        </w:rPr>
        <w:t>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E3322B" w:rsidRDefault="00187753">
      <w:pPr>
        <w:spacing w:after="0" w:line="240" w:lineRule="auto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7. Подведение итогов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 xml:space="preserve">7.1. Победители и призеры Олимпиады определяются решением </w:t>
      </w:r>
      <w:proofErr w:type="gramStart"/>
      <w:r>
        <w:rPr>
          <w:rFonts w:cs="Times New Roman"/>
          <w:color w:val="000000"/>
          <w:sz w:val="28"/>
          <w:szCs w:val="28"/>
        </w:rPr>
        <w:t>жюри .</w:t>
      </w:r>
      <w:proofErr w:type="gramEnd"/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7.2. Победителями и</w:t>
      </w:r>
      <w:r>
        <w:rPr>
          <w:rFonts w:cs="Times New Roman"/>
          <w:color w:val="000000"/>
          <w:sz w:val="28"/>
          <w:szCs w:val="28"/>
        </w:rPr>
        <w:t xml:space="preserve"> призерами становятся все участники, набравшие не менее 60% от максимально возможного суммарного балла.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7.3. Победителями Олимпиады по каждому предмету признаются участники, набравшие максимальное количество баллов.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7.4. Победитель и призёры Олимпиады не определяется, если набрано </w:t>
      </w:r>
      <w:r>
        <w:rPr>
          <w:rFonts w:cs="Times New Roman"/>
          <w:b/>
          <w:bCs/>
          <w:color w:val="000000"/>
          <w:sz w:val="28"/>
          <w:szCs w:val="28"/>
        </w:rPr>
        <w:t xml:space="preserve">менее 60% </w:t>
      </w:r>
      <w:r>
        <w:rPr>
          <w:rFonts w:cs="Times New Roman"/>
          <w:color w:val="000000"/>
          <w:sz w:val="28"/>
          <w:szCs w:val="28"/>
        </w:rPr>
        <w:t>от максимально возможного суммарного балла.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7.5. В случае, когда у участника, ставшего победителем (призером), оказывается количество баллов такое же, как и у следующих за ним в и</w:t>
      </w:r>
      <w:r>
        <w:rPr>
          <w:rFonts w:cs="Times New Roman"/>
          <w:color w:val="000000"/>
          <w:sz w:val="28"/>
          <w:szCs w:val="28"/>
        </w:rPr>
        <w:t>тоговой таблице, решение по данному участнику и всем участникам, имеющим равное с ним количество баллов, определяется следующим образом: все участники признаются победителями (призерами).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 xml:space="preserve">7.6. Победителям и призерам Олимпиады будут вручены дипломы. 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7.7.</w:t>
      </w:r>
      <w:r>
        <w:rPr>
          <w:rFonts w:cs="Times New Roman"/>
          <w:color w:val="000000"/>
          <w:sz w:val="28"/>
          <w:szCs w:val="28"/>
        </w:rPr>
        <w:t xml:space="preserve"> По итогам Олимпиады учредитель представляет к поощрению учителей, подготовивших победителей, а также наиболее активных представителей Оргкомитета и жюри.</w:t>
      </w:r>
    </w:p>
    <w:p w:rsidR="00E3322B" w:rsidRDefault="00187753">
      <w:pPr>
        <w:spacing w:after="0" w:line="240" w:lineRule="auto"/>
        <w:jc w:val="both"/>
      </w:pPr>
      <w:r>
        <w:rPr>
          <w:rFonts w:cs="Times New Roman"/>
          <w:color w:val="000000"/>
          <w:sz w:val="28"/>
          <w:szCs w:val="28"/>
        </w:rPr>
        <w:tab/>
        <w:t>7.8. Итоги олимпиады размещаются на сайте АУ «Центр мониторинга и развития образования» города Чебок</w:t>
      </w:r>
      <w:r>
        <w:rPr>
          <w:rFonts w:cs="Times New Roman"/>
          <w:color w:val="000000"/>
          <w:sz w:val="28"/>
          <w:szCs w:val="28"/>
        </w:rPr>
        <w:t>сары.</w:t>
      </w:r>
    </w:p>
    <w:p w:rsidR="00E3322B" w:rsidRDefault="00187753">
      <w:pPr>
        <w:jc w:val="right"/>
      </w:pPr>
      <w:r>
        <w:rPr>
          <w:rFonts w:eastAsia="Calibri" w:cs="Times New Roman"/>
          <w:sz w:val="28"/>
        </w:rPr>
        <w:t>Приложение №1</w:t>
      </w:r>
    </w:p>
    <w:p w:rsidR="00E3322B" w:rsidRDefault="00187753">
      <w:pPr>
        <w:spacing w:after="0" w:line="240" w:lineRule="auto"/>
        <w:jc w:val="center"/>
      </w:pPr>
      <w:r>
        <w:rPr>
          <w:rFonts w:eastAsia="Calibri" w:cs="Times New Roman"/>
          <w:sz w:val="28"/>
        </w:rPr>
        <w:t>Заявка</w:t>
      </w:r>
    </w:p>
    <w:p w:rsidR="00E3322B" w:rsidRDefault="00187753">
      <w:pPr>
        <w:spacing w:after="0" w:line="240" w:lineRule="auto"/>
        <w:jc w:val="center"/>
      </w:pPr>
      <w:proofErr w:type="gramStart"/>
      <w:r>
        <w:rPr>
          <w:rFonts w:eastAsia="Calibri" w:cs="Times New Roman"/>
          <w:sz w:val="28"/>
        </w:rPr>
        <w:t>на</w:t>
      </w:r>
      <w:proofErr w:type="gramEnd"/>
      <w:r>
        <w:rPr>
          <w:rFonts w:eastAsia="Calibri" w:cs="Times New Roman"/>
          <w:sz w:val="28"/>
        </w:rPr>
        <w:t xml:space="preserve"> участие в муниципальной интеллектуальной олимпиаде для учащихся </w:t>
      </w:r>
    </w:p>
    <w:p w:rsidR="00E3322B" w:rsidRDefault="00187753">
      <w:pPr>
        <w:spacing w:after="0" w:line="240" w:lineRule="auto"/>
        <w:jc w:val="center"/>
      </w:pPr>
      <w:r>
        <w:rPr>
          <w:rFonts w:eastAsia="Calibri" w:cs="Times New Roman"/>
          <w:sz w:val="28"/>
        </w:rPr>
        <w:t xml:space="preserve">6-7 классов общеобразовательных учреждений </w:t>
      </w:r>
    </w:p>
    <w:p w:rsidR="00E3322B" w:rsidRDefault="001877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eastAsia="Calibri" w:cs="Times New Roman"/>
          <w:b/>
          <w:bCs/>
          <w:sz w:val="28"/>
        </w:rPr>
        <w:t>«ЧЕБОКСАРЫ – ЖЕМЧУЖИНА ПОВОЛЖЬЯ»</w:t>
      </w:r>
    </w:p>
    <w:p w:rsidR="00E3322B" w:rsidRDefault="00E3322B">
      <w:pPr>
        <w:rPr>
          <w:rFonts w:eastAsia="Calibri" w:cs="Times New Roman"/>
          <w:sz w:val="28"/>
        </w:rPr>
      </w:pPr>
    </w:p>
    <w:p w:rsidR="00E3322B" w:rsidRDefault="00187753">
      <w:pPr>
        <w:rPr>
          <w:rFonts w:ascii="Times New Roman" w:eastAsia="Calibri" w:hAnsi="Times New Roman" w:cs="Times New Roman"/>
          <w:sz w:val="28"/>
        </w:rPr>
      </w:pPr>
      <w:r>
        <w:rPr>
          <w:rFonts w:eastAsia="Calibri" w:cs="Times New Roman"/>
          <w:sz w:val="28"/>
        </w:rPr>
        <w:t xml:space="preserve">Наименование </w:t>
      </w:r>
      <w:proofErr w:type="gramStart"/>
      <w:r>
        <w:rPr>
          <w:rFonts w:eastAsia="Calibri" w:cs="Times New Roman"/>
          <w:sz w:val="28"/>
        </w:rPr>
        <w:t>ОУ:_</w:t>
      </w:r>
      <w:proofErr w:type="gramEnd"/>
      <w:r>
        <w:rPr>
          <w:rFonts w:eastAsia="Calibri" w:cs="Times New Roman"/>
          <w:sz w:val="28"/>
        </w:rPr>
        <w:t>___________________________________________</w:t>
      </w:r>
    </w:p>
    <w:tbl>
      <w:tblPr>
        <w:tblStyle w:val="af1"/>
        <w:tblW w:w="9571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13"/>
        <w:gridCol w:w="3449"/>
        <w:gridCol w:w="1984"/>
        <w:gridCol w:w="3225"/>
      </w:tblGrid>
      <w:tr w:rsidR="00E3322B">
        <w:tc>
          <w:tcPr>
            <w:tcW w:w="912" w:type="dxa"/>
            <w:shd w:val="clear" w:color="auto" w:fill="auto"/>
            <w:tcMar>
              <w:left w:w="83" w:type="dxa"/>
            </w:tcMar>
          </w:tcPr>
          <w:p w:rsidR="00E3322B" w:rsidRDefault="00187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Calibri" w:cs="Times New Roman"/>
                <w:b/>
                <w:bCs/>
                <w:sz w:val="28"/>
              </w:rPr>
              <w:t>№п\п</w:t>
            </w:r>
          </w:p>
        </w:tc>
        <w:tc>
          <w:tcPr>
            <w:tcW w:w="3449" w:type="dxa"/>
            <w:shd w:val="clear" w:color="auto" w:fill="auto"/>
            <w:tcMar>
              <w:left w:w="83" w:type="dxa"/>
            </w:tcMar>
          </w:tcPr>
          <w:p w:rsidR="00E3322B" w:rsidRDefault="00187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Calibri" w:cs="Times New Roman"/>
                <w:b/>
                <w:bCs/>
                <w:sz w:val="28"/>
              </w:rPr>
              <w:t>Ф.И.О. участника</w:t>
            </w:r>
          </w:p>
        </w:tc>
        <w:tc>
          <w:tcPr>
            <w:tcW w:w="1984" w:type="dxa"/>
            <w:shd w:val="clear" w:color="auto" w:fill="auto"/>
            <w:tcMar>
              <w:left w:w="83" w:type="dxa"/>
            </w:tcMar>
          </w:tcPr>
          <w:p w:rsidR="00E3322B" w:rsidRDefault="00187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Calibri" w:cs="Times New Roman"/>
                <w:b/>
                <w:bCs/>
                <w:sz w:val="28"/>
              </w:rPr>
              <w:t>Класс</w:t>
            </w:r>
          </w:p>
        </w:tc>
        <w:tc>
          <w:tcPr>
            <w:tcW w:w="3225" w:type="dxa"/>
            <w:shd w:val="clear" w:color="auto" w:fill="auto"/>
            <w:tcMar>
              <w:left w:w="83" w:type="dxa"/>
            </w:tcMar>
          </w:tcPr>
          <w:p w:rsidR="00E3322B" w:rsidRDefault="00187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eastAsia="Calibri" w:cs="Times New Roman"/>
                <w:b/>
                <w:bCs/>
                <w:sz w:val="28"/>
              </w:rPr>
              <w:t>Ф.И.О.педагога</w:t>
            </w:r>
            <w:proofErr w:type="spellEnd"/>
          </w:p>
        </w:tc>
      </w:tr>
      <w:tr w:rsidR="00E3322B">
        <w:tc>
          <w:tcPr>
            <w:tcW w:w="912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449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225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E3322B">
        <w:tc>
          <w:tcPr>
            <w:tcW w:w="912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449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225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E3322B">
        <w:tc>
          <w:tcPr>
            <w:tcW w:w="912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449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225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E3322B">
        <w:tc>
          <w:tcPr>
            <w:tcW w:w="912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449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225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E3322B">
        <w:tc>
          <w:tcPr>
            <w:tcW w:w="912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449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225" w:type="dxa"/>
            <w:shd w:val="clear" w:color="auto" w:fill="auto"/>
            <w:tcMar>
              <w:left w:w="83" w:type="dxa"/>
            </w:tcMar>
          </w:tcPr>
          <w:p w:rsidR="00E3322B" w:rsidRDefault="00E332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</w:rPr>
            </w:pPr>
          </w:p>
        </w:tc>
      </w:tr>
    </w:tbl>
    <w:p w:rsidR="00E3322B" w:rsidRDefault="00E3322B"/>
    <w:sectPr w:rsidR="00E3322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2B"/>
    <w:rsid w:val="00187753"/>
    <w:rsid w:val="00585BFE"/>
    <w:rsid w:val="00E3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04049-6080-4FC1-ACF9-04FAD476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95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6D08B2"/>
  </w:style>
  <w:style w:type="character" w:customStyle="1" w:styleId="a5">
    <w:name w:val="Нижний колонтитул Знак"/>
    <w:basedOn w:val="a1"/>
    <w:uiPriority w:val="99"/>
    <w:qFormat/>
    <w:rsid w:val="006D08B2"/>
  </w:style>
  <w:style w:type="character" w:customStyle="1" w:styleId="a6">
    <w:name w:val="Текст выноски Знак"/>
    <w:basedOn w:val="a1"/>
    <w:uiPriority w:val="99"/>
    <w:semiHidden/>
    <w:qFormat/>
    <w:rsid w:val="009A09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1"/>
    <w:uiPriority w:val="99"/>
    <w:unhideWhenUsed/>
    <w:rsid w:val="005D28FC"/>
    <w:rPr>
      <w:color w:val="0000FF" w:themeColor="hyperlink"/>
      <w:u w:val="single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6D08B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6D08B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9A09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table" w:styleId="af1">
    <w:name w:val="Table Grid"/>
    <w:basedOn w:val="a2"/>
    <w:uiPriority w:val="59"/>
    <w:rsid w:val="002E46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Cmiro</cp:lastModifiedBy>
  <cp:revision>29</cp:revision>
  <cp:lastPrinted>2019-10-08T10:30:00Z</cp:lastPrinted>
  <dcterms:created xsi:type="dcterms:W3CDTF">2019-09-11T04:52:00Z</dcterms:created>
  <dcterms:modified xsi:type="dcterms:W3CDTF">2019-12-16T07:28:00Z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