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A27620" w:rsidTr="00BC00AA">
        <w:trPr>
          <w:trHeight w:val="1085"/>
        </w:trPr>
        <w:tc>
          <w:tcPr>
            <w:tcW w:w="15575" w:type="dxa"/>
            <w:shd w:val="clear" w:color="auto" w:fill="auto"/>
            <w:vAlign w:val="center"/>
          </w:tcPr>
          <w:p w:rsidR="00A27620" w:rsidRDefault="00863DD6" w:rsidP="00BC00AA">
            <w:pPr>
              <w:pStyle w:val="a3"/>
              <w:spacing w:line="230" w:lineRule="auto"/>
            </w:pPr>
            <w:r>
              <w:t xml:space="preserve">Информация о вакансиях </w:t>
            </w:r>
            <w:r w:rsidR="00BC00AA">
              <w:t>ООО «</w:t>
            </w:r>
            <w:proofErr w:type="spellStart"/>
            <w:r w:rsidR="00BC00AA">
              <w:t>Промтрактор-Промлит</w:t>
            </w:r>
            <w:proofErr w:type="spellEnd"/>
            <w:r w:rsidR="00BC00AA">
              <w:t xml:space="preserve">» </w:t>
            </w:r>
            <w:r>
              <w:t>на 30 апреля 2019 г.</w:t>
            </w:r>
          </w:p>
          <w:p w:rsidR="00BC00AA" w:rsidRDefault="00BC00AA" w:rsidP="00BC00AA">
            <w:pPr>
              <w:pStyle w:val="a3"/>
              <w:spacing w:line="230" w:lineRule="auto"/>
              <w:rPr>
                <w:sz w:val="24"/>
                <w:szCs w:val="24"/>
              </w:rPr>
            </w:pPr>
            <w:r w:rsidRPr="00BC00AA">
              <w:rPr>
                <w:sz w:val="24"/>
                <w:szCs w:val="24"/>
              </w:rPr>
              <w:t>Адрес:  г. Чебоксары, пр</w:t>
            </w:r>
            <w:r>
              <w:rPr>
                <w:sz w:val="24"/>
                <w:szCs w:val="24"/>
              </w:rPr>
              <w:t xml:space="preserve">оспект </w:t>
            </w:r>
            <w:r w:rsidRPr="00BC00AA">
              <w:rPr>
                <w:sz w:val="24"/>
                <w:szCs w:val="24"/>
              </w:rPr>
              <w:t>Тракторостроителей, дом 101,</w:t>
            </w:r>
            <w:r>
              <w:rPr>
                <w:sz w:val="24"/>
                <w:szCs w:val="24"/>
              </w:rPr>
              <w:t xml:space="preserve"> </w:t>
            </w:r>
          </w:p>
          <w:p w:rsidR="00BC00AA" w:rsidRDefault="000346D9" w:rsidP="000346D9">
            <w:pPr>
              <w:pStyle w:val="a3"/>
              <w:spacing w:line="230" w:lineRule="auto"/>
            </w:pPr>
            <w:r>
              <w:rPr>
                <w:sz w:val="24"/>
                <w:szCs w:val="24"/>
              </w:rPr>
              <w:t xml:space="preserve">Телефон </w:t>
            </w:r>
            <w:r w:rsidR="00BC00AA" w:rsidRPr="00BC00AA">
              <w:rPr>
                <w:sz w:val="24"/>
                <w:szCs w:val="24"/>
              </w:rPr>
              <w:t>(</w:t>
            </w:r>
            <w:r w:rsidR="00BC00AA" w:rsidRPr="00BC00AA">
              <w:rPr>
                <w:sz w:val="24"/>
                <w:szCs w:val="24"/>
              </w:rPr>
              <w:t>8352) 304148</w:t>
            </w:r>
            <w:r w:rsidR="00BC00AA" w:rsidRPr="00BC00AA">
              <w:rPr>
                <w:sz w:val="24"/>
                <w:szCs w:val="24"/>
              </w:rPr>
              <w:t xml:space="preserve">, </w:t>
            </w:r>
            <w:r w:rsidR="00BC00AA" w:rsidRPr="00BC00AA">
              <w:rPr>
                <w:sz w:val="24"/>
                <w:szCs w:val="24"/>
              </w:rPr>
              <w:t xml:space="preserve"> </w:t>
            </w:r>
            <w:hyperlink r:id="rId7" w:history="1">
              <w:r w:rsidR="00BC00AA" w:rsidRPr="003C58CD">
                <w:rPr>
                  <w:rStyle w:val="a4"/>
                  <w:sz w:val="24"/>
                  <w:szCs w:val="24"/>
                </w:rPr>
                <w:t>ok-promlit@mail.ru</w:t>
              </w:r>
            </w:hyperlink>
          </w:p>
        </w:tc>
        <w:tc>
          <w:tcPr>
            <w:tcW w:w="57" w:type="dxa"/>
          </w:tcPr>
          <w:p w:rsidR="00A27620" w:rsidRDefault="00A27620"/>
        </w:tc>
      </w:tr>
      <w:tr w:rsidR="00A27620" w:rsidTr="00BC00AA">
        <w:trPr>
          <w:trHeight w:val="68"/>
        </w:trPr>
        <w:tc>
          <w:tcPr>
            <w:tcW w:w="15575" w:type="dxa"/>
          </w:tcPr>
          <w:p w:rsidR="00A27620" w:rsidRDefault="00A27620"/>
        </w:tc>
        <w:tc>
          <w:tcPr>
            <w:tcW w:w="57" w:type="dxa"/>
          </w:tcPr>
          <w:p w:rsidR="00A27620" w:rsidRDefault="00A27620"/>
        </w:tc>
      </w:tr>
    </w:tbl>
    <w:p w:rsidR="00A27620" w:rsidRDefault="00A27620"/>
    <w:tbl>
      <w:tblPr>
        <w:tblW w:w="13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3260"/>
        <w:gridCol w:w="2410"/>
        <w:gridCol w:w="1275"/>
        <w:gridCol w:w="3107"/>
      </w:tblGrid>
      <w:tr w:rsidR="00BC00AA" w:rsidTr="00BC00AA">
        <w:trPr>
          <w:trHeight w:val="559"/>
          <w:tblHeader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/П руб.</w:t>
            </w:r>
          </w:p>
          <w:p w:rsidR="00BC00AA" w:rsidRDefault="00BC00AA" w:rsidP="00BC00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от   до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Бетонщик 4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60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по анализу и планированию ремонта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В/обр. -                                                техническое.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11280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32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по техническому надзору за безопасной эксплуатацией гпм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 w:rsidP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В/обр. - техническое. Опыт работы в литейном производстве.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5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по охране окружающей среды (эколог), - ведущий специалист по промышленной безопасности при эксплуатации оборудования подъемных сооружений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В/обр. - профильное.                     Опыт работы не менее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3-х лет.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60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4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газорезчика. Опыт работы.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В/обр. -                                                техническое.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11280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098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Начальник отдела (бюро) охраны труда и техники безопасности, - заместитель начальника отдела охраны труда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В/обр. - "Техносферная безопасность". Опыт работы. Аттестация по промышленной безопасности.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42000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32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каркасов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60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В) техническое, пожарно-техническое обр.     Опыт работы.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 абразивов 2 разряда, (абразивных кругов)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2 разряда-6 разряда, - дефектоскопист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                                                         работы.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в литейном производстве 2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 w:rsidP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С/с техническое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чтение чертежей. Знание ПК.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45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Контролер станочных и слесарных работ 3 разряда-6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С/с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чтение чертежей.                          Знание ПК.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9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оборудования (в промышленности)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В) техническое обр. Опыт работы в литейном производстве!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санитарно-технических систем и оборудования 4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Обрубщик 2 разряда-4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работы. Дисциплинированность, обучаемость.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Огнеупорщик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каменщика.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3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Резчик на пилах, ножовках и станках 3 разряда, можно без опыта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группы (в промышленности), - руководитель по охране труда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В/обр. - "Техносферная безопасность". Опыт работы не менее 5 лет.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26000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33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форм 1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опыта. 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Сверловщик 2 разряда-4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5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Термист 2 разряда-4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Удостоверение термиста.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31000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39000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33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3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Удостоверение. 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5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Транспортировщик, - водитель погрузчика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машиниста-тракториста.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Транспортировщик 2 разряда, - стропальщик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в литейных цехах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опыта. 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33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опыта. 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машинной формовки 1 разряда-5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опыта. 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2 разряда-4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вредных привычек.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146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Чистильщик металла, отливок, изделий и деталей 2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 работы. Дисциплинированность, обучаемость.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29600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  <w:tr w:rsidR="00BC00AA" w:rsidTr="00BC00AA">
        <w:trPr>
          <w:trHeight w:val="1347"/>
        </w:trPr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 разряда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Удостоверение. Опыт работы. Дисциплинированность, ответственность. Без в/п.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C00AA" w:rsidRDefault="00BC00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C00AA" w:rsidRDefault="00BC00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107" w:type="dxa"/>
            <w:tcBorders>
              <w:left w:val="single" w:sz="5" w:space="0" w:color="000000"/>
            </w:tcBorders>
          </w:tcPr>
          <w:p w:rsidR="00BC00AA" w:rsidRDefault="00BC00AA"/>
        </w:tc>
      </w:tr>
    </w:tbl>
    <w:p w:rsidR="00000000" w:rsidRDefault="00863DD6"/>
    <w:sectPr w:rsidR="00000000" w:rsidSect="00BC00AA">
      <w:headerReference w:type="default" r:id="rId8"/>
      <w:footerReference w:type="default" r:id="rId9"/>
      <w:pgSz w:w="11906" w:h="16838"/>
      <w:pgMar w:top="568" w:right="567" w:bottom="284" w:left="517" w:header="567" w:footer="517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20" w:rsidRDefault="00863DD6">
      <w:r>
        <w:separator/>
      </w:r>
    </w:p>
  </w:endnote>
  <w:endnote w:type="continuationSeparator" w:id="0">
    <w:p w:rsidR="00A27620" w:rsidRDefault="0086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0" w:rsidRDefault="00863DD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20" w:rsidRDefault="00863DD6">
      <w:r>
        <w:separator/>
      </w:r>
    </w:p>
  </w:footnote>
  <w:footnote w:type="continuationSeparator" w:id="0">
    <w:p w:rsidR="00A27620" w:rsidRDefault="0086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20" w:rsidRDefault="00863DD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620"/>
    <w:rsid w:val="000346D9"/>
    <w:rsid w:val="00863DD6"/>
    <w:rsid w:val="00A27620"/>
    <w:rsid w:val="00B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character" w:styleId="a4">
    <w:name w:val="Hyperlink"/>
    <w:basedOn w:val="a0"/>
    <w:uiPriority w:val="99"/>
    <w:unhideWhenUsed/>
    <w:rsid w:val="00BC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character" w:styleId="a4">
    <w:name w:val="Hyperlink"/>
    <w:basedOn w:val="a0"/>
    <w:uiPriority w:val="99"/>
    <w:unhideWhenUsed/>
    <w:rsid w:val="00BC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-proml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306-1</dc:creator>
  <cp:lastModifiedBy>306-1</cp:lastModifiedBy>
  <cp:revision>2</cp:revision>
  <dcterms:created xsi:type="dcterms:W3CDTF">2019-04-30T11:57:00Z</dcterms:created>
  <dcterms:modified xsi:type="dcterms:W3CDTF">2019-04-30T11:57:00Z</dcterms:modified>
</cp:coreProperties>
</file>