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47" w:rsidRDefault="006C1247" w:rsidP="006C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395" cy="6121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6C1247" w:rsidTr="006C1247">
        <w:tc>
          <w:tcPr>
            <w:tcW w:w="3934" w:type="dxa"/>
            <w:gridSpan w:val="3"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6C1247" w:rsidRDefault="006C12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C1247" w:rsidRDefault="006C12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6C1247" w:rsidTr="006C1247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247" w:rsidRDefault="006C12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01.07.</w:t>
            </w:r>
          </w:p>
        </w:tc>
        <w:tc>
          <w:tcPr>
            <w:tcW w:w="1303" w:type="dxa"/>
            <w:hideMark/>
          </w:tcPr>
          <w:p w:rsidR="006C1247" w:rsidRDefault="006C12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247" w:rsidRDefault="006C1247" w:rsidP="006C12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С-53/2</w:t>
            </w:r>
          </w:p>
        </w:tc>
        <w:tc>
          <w:tcPr>
            <w:tcW w:w="1558" w:type="dxa"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01.07.</w:t>
            </w:r>
          </w:p>
        </w:tc>
        <w:tc>
          <w:tcPr>
            <w:tcW w:w="1359" w:type="dxa"/>
            <w:hideMark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247" w:rsidRDefault="006C1247" w:rsidP="006C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С-53/2</w:t>
            </w:r>
          </w:p>
        </w:tc>
      </w:tr>
      <w:tr w:rsidR="006C1247" w:rsidTr="006C1247">
        <w:tc>
          <w:tcPr>
            <w:tcW w:w="3934" w:type="dxa"/>
            <w:gridSpan w:val="3"/>
            <w:hideMark/>
          </w:tcPr>
          <w:p w:rsidR="006C1247" w:rsidRDefault="006C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6C1247" w:rsidRDefault="006C1247" w:rsidP="006C1247"/>
    <w:tbl>
      <w:tblPr>
        <w:tblW w:w="0" w:type="auto"/>
        <w:tblLayout w:type="fixed"/>
        <w:tblLook w:val="0000"/>
      </w:tblPr>
      <w:tblGrid>
        <w:gridCol w:w="4361"/>
      </w:tblGrid>
      <w:tr w:rsidR="006C1247" w:rsidRPr="006C1247" w:rsidTr="005C7D06">
        <w:tc>
          <w:tcPr>
            <w:tcW w:w="4361" w:type="dxa"/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назначении половины членов комиссии по проведению конкурса на замещение должности главы   </w:t>
            </w:r>
            <w:r w:rsidRPr="006C1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Сятракасинского сельского поселения Моргаушского района Чувашской Республики </w:t>
            </w:r>
          </w:p>
        </w:tc>
      </w:tr>
    </w:tbl>
    <w:p w:rsidR="006C1247" w:rsidRPr="006C1247" w:rsidRDefault="006C1247" w:rsidP="006C1247">
      <w:pPr>
        <w:tabs>
          <w:tab w:val="left" w:pos="4395"/>
          <w:tab w:val="left" w:pos="4820"/>
        </w:tabs>
        <w:spacing w:after="0" w:line="240" w:lineRule="auto"/>
        <w:ind w:right="5100"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6C1247" w:rsidRPr="006C1247" w:rsidRDefault="006C1247" w:rsidP="006C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C124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06 октября 2003 N 131-ФЗ «Об общих принципах организации местного самоуправления в Российской Федерации», статьей 32 Закона Чувашской Республики от 18.10.2004 № 19 «Об организации местного самоуправления в Чувашской Республике», статьей 21 Устава Сятракасинского сельского поселения Моргаушского района Чувашской Республики, Положением о Порядке проведения конкурса на замещение должности главы Сятракасинского сельского поселения Моргаушского</w:t>
      </w:r>
      <w:proofErr w:type="gramEnd"/>
      <w:r w:rsidRPr="006C1247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от 30.09.2015 №С-1/8  Собрание депутатов Сятракасинского сельского поселения Моргаушского района Чувашской Республики </w:t>
      </w:r>
      <w:r w:rsidRPr="006C1247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sz w:val="24"/>
          <w:szCs w:val="24"/>
        </w:rPr>
        <w:t xml:space="preserve">1. Образовать комиссию по 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проведению конкурса на замещение должности главы Сятракасинского сельского поселения Моргаушского района Чувашской Республики в количестве 8 человек.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Назначить половину членов комиссии </w:t>
      </w:r>
      <w:r w:rsidRPr="006C124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проведению конкурса на замещение должности главы Сятракасинского сельского поселения Моргаушского района Чувашской Республики в следующем составе: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1) Степанов Николай Семенович, депутат от </w:t>
      </w:r>
      <w:proofErr w:type="spellStart"/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Синьял-Оточевского</w:t>
      </w:r>
      <w:proofErr w:type="spellEnd"/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избирательного округа № 9;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4E3452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Николаева Роза Петровна, депутат 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proofErr w:type="spellStart"/>
      <w:r w:rsidR="004E3452">
        <w:rPr>
          <w:rFonts w:ascii="Times New Roman" w:eastAsia="Times New Roman" w:hAnsi="Times New Roman" w:cs="Times New Roman"/>
          <w:bCs/>
          <w:sz w:val="24"/>
          <w:szCs w:val="24"/>
        </w:rPr>
        <w:t>Кашмашского</w:t>
      </w:r>
      <w:proofErr w:type="spellEnd"/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избирательного округа №</w:t>
      </w:r>
      <w:r w:rsidR="004E3452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3) Лебедева Валентина Петровна, депутат от </w:t>
      </w:r>
      <w:proofErr w:type="spellStart"/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Ятманкинского</w:t>
      </w:r>
      <w:proofErr w:type="spellEnd"/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избирательного округа № 10;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4) Федорова Светлана Васильевна, депутат от Лесного избирательного округа №2</w:t>
      </w:r>
      <w:r w:rsidR="00C97D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6C1247" w:rsidRPr="006C1247" w:rsidRDefault="006C1247" w:rsidP="006C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247" w:rsidRPr="006C1247" w:rsidRDefault="006C1247" w:rsidP="006C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247" w:rsidRPr="006C1247" w:rsidRDefault="006C1247" w:rsidP="006C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247" w:rsidRPr="006C1247" w:rsidRDefault="006C1247" w:rsidP="006C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6C1247" w:rsidRPr="006C1247" w:rsidRDefault="006C1247" w:rsidP="006C1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247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                                                        Н.С.Степанов</w:t>
      </w:r>
    </w:p>
    <w:p w:rsidR="00C860FA" w:rsidRDefault="00C860FA"/>
    <w:sectPr w:rsidR="00C860FA" w:rsidSect="0072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0FA"/>
    <w:rsid w:val="004E3452"/>
    <w:rsid w:val="006C1247"/>
    <w:rsid w:val="007208A5"/>
    <w:rsid w:val="00C860FA"/>
    <w:rsid w:val="00C97DDE"/>
    <w:rsid w:val="00D3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C12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6</cp:revision>
  <cp:lastPrinted>2019-07-01T11:25:00Z</cp:lastPrinted>
  <dcterms:created xsi:type="dcterms:W3CDTF">2019-07-01T07:27:00Z</dcterms:created>
  <dcterms:modified xsi:type="dcterms:W3CDTF">2019-07-01T11:25:00Z</dcterms:modified>
</cp:coreProperties>
</file>