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Look w:val="01E0"/>
      </w:tblPr>
      <w:tblGrid>
        <w:gridCol w:w="3780"/>
        <w:gridCol w:w="1821"/>
        <w:gridCol w:w="3759"/>
      </w:tblGrid>
      <w:tr w:rsidR="007765D7" w:rsidRPr="004D7FED" w:rsidTr="000C4E6C">
        <w:trPr>
          <w:jc w:val="center"/>
        </w:trPr>
        <w:tc>
          <w:tcPr>
            <w:tcW w:w="3780" w:type="dxa"/>
            <w:shd w:val="clear" w:color="auto" w:fill="auto"/>
          </w:tcPr>
          <w:p w:rsidR="007765D7" w:rsidRPr="004D7FED" w:rsidRDefault="007765D7" w:rsidP="000C4E6C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                       </w:t>
            </w:r>
          </w:p>
          <w:p w:rsidR="007765D7" w:rsidRPr="004D7FED" w:rsidRDefault="007765D7" w:rsidP="000C4E6C">
            <w:pPr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</w:rPr>
            </w:pPr>
            <w:proofErr w:type="spellStart"/>
            <w:r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Ч</w:t>
            </w:r>
            <w:r w:rsidRPr="004D7FED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ёваш</w:t>
            </w:r>
            <w:proofErr w:type="spellEnd"/>
            <w:r w:rsidRPr="004D7FED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 xml:space="preserve"> Республики</w:t>
            </w:r>
          </w:p>
          <w:p w:rsidR="007765D7" w:rsidRPr="004D7FED" w:rsidRDefault="007765D7" w:rsidP="000C4E6C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район.</w:t>
            </w:r>
          </w:p>
          <w:p w:rsidR="007765D7" w:rsidRPr="004D7FED" w:rsidRDefault="007765D7" w:rsidP="000C4E6C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Елч.к</w:t>
            </w:r>
            <w:proofErr w:type="spellEnd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</w:t>
            </w:r>
          </w:p>
          <w:p w:rsidR="007765D7" w:rsidRPr="004D7FED" w:rsidRDefault="007765D7" w:rsidP="000C4E6C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ял </w:t>
            </w: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поселений.н</w:t>
            </w:r>
            <w:proofErr w:type="spellEnd"/>
          </w:p>
          <w:p w:rsidR="007765D7" w:rsidRPr="004D7FED" w:rsidRDefault="007765D7" w:rsidP="000C4E6C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администраций.</w:t>
            </w:r>
          </w:p>
          <w:p w:rsidR="007765D7" w:rsidRPr="004D7FED" w:rsidRDefault="007765D7" w:rsidP="000C4E6C">
            <w:pPr>
              <w:ind w:left="74" w:right="74"/>
              <w:jc w:val="center"/>
              <w:rPr>
                <w:rFonts w:ascii="Times New Roman Chuv" w:hAnsi="Times New Roman Chuv" w:cs="Arial"/>
                <w:b/>
              </w:rPr>
            </w:pPr>
            <w:r w:rsidRPr="004D7FED">
              <w:rPr>
                <w:rFonts w:ascii="Times New Roman Chuv" w:hAnsi="Times New Roman Chuv" w:cs="Arial"/>
                <w:b/>
                <w:sz w:val="22"/>
                <w:szCs w:val="22"/>
              </w:rPr>
              <w:t>ЙЫШЁНУ</w:t>
            </w:r>
          </w:p>
          <w:p w:rsidR="007765D7" w:rsidRDefault="00100B54" w:rsidP="000C4E6C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2019= </w:t>
            </w:r>
            <w:proofErr w:type="spellStart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ноябр</w:t>
            </w:r>
            <w:proofErr w:type="gramStart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20</w:t>
            </w:r>
            <w:r w:rsidR="007765D7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-м.ш.</w:t>
            </w:r>
          </w:p>
          <w:p w:rsidR="007765D7" w:rsidRPr="004D7FED" w:rsidRDefault="007765D7" w:rsidP="000C4E6C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№</w:t>
            </w:r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</w:t>
            </w:r>
            <w:r w:rsidR="00100B54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15</w:t>
            </w:r>
            <w:r w:rsidR="000C4E6C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8</w:t>
            </w:r>
          </w:p>
          <w:p w:rsidR="007765D7" w:rsidRPr="004D7FED" w:rsidRDefault="007765D7" w:rsidP="000C4E6C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proofErr w:type="spellStart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Елч</w:t>
            </w:r>
            <w:proofErr w:type="gramStart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.к</w:t>
            </w:r>
            <w:proofErr w:type="spellEnd"/>
            <w:proofErr w:type="gramEnd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ял.</w:t>
            </w:r>
          </w:p>
        </w:tc>
        <w:tc>
          <w:tcPr>
            <w:tcW w:w="1821" w:type="dxa"/>
            <w:shd w:val="clear" w:color="auto" w:fill="auto"/>
          </w:tcPr>
          <w:p w:rsidR="007765D7" w:rsidRPr="004D7FED" w:rsidRDefault="007765D7" w:rsidP="000C4E6C">
            <w:pPr>
              <w:ind w:left="57" w:right="57"/>
              <w:jc w:val="center"/>
              <w:rPr>
                <w:rFonts w:ascii="Times New Roman Chuv" w:hAnsi="Times New Roman Chuv"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1975" cy="570230"/>
                  <wp:effectExtent l="0" t="0" r="9525" b="1270"/>
                  <wp:docPr id="83" name="Рисунок 2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7765D7" w:rsidRPr="004D7FED" w:rsidRDefault="007765D7" w:rsidP="000C4E6C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7765D7" w:rsidRPr="004D7FED" w:rsidRDefault="007765D7" w:rsidP="000C4E6C">
            <w:pPr>
              <w:jc w:val="center"/>
              <w:rPr>
                <w:b/>
                <w:bCs/>
                <w:iCs/>
              </w:rPr>
            </w:pPr>
            <w:r w:rsidRPr="004D7FED">
              <w:rPr>
                <w:b/>
                <w:bCs/>
                <w:iCs/>
                <w:sz w:val="22"/>
                <w:szCs w:val="22"/>
              </w:rPr>
              <w:t>Чувашская  Республика</w:t>
            </w:r>
          </w:p>
          <w:p w:rsidR="007765D7" w:rsidRPr="004D7FED" w:rsidRDefault="007765D7" w:rsidP="000C4E6C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>Яльчикский район</w:t>
            </w:r>
          </w:p>
          <w:p w:rsidR="007765D7" w:rsidRPr="004D7FED" w:rsidRDefault="007765D7" w:rsidP="000C4E6C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7765D7" w:rsidRPr="004D7FED" w:rsidRDefault="007765D7" w:rsidP="000C4E6C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 xml:space="preserve">Яльчикского </w:t>
            </w:r>
          </w:p>
          <w:p w:rsidR="007765D7" w:rsidRPr="004D7FED" w:rsidRDefault="007765D7" w:rsidP="000C4E6C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7765D7" w:rsidRPr="004D7FED" w:rsidRDefault="007765D7" w:rsidP="000C4E6C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4D7FED">
              <w:rPr>
                <w:b/>
                <w:bCs/>
                <w:kern w:val="32"/>
                <w:sz w:val="22"/>
                <w:szCs w:val="22"/>
              </w:rPr>
              <w:t>ПОСТАНОВЛЕНИЕ</w:t>
            </w:r>
          </w:p>
          <w:p w:rsidR="007765D7" w:rsidRDefault="00100B54" w:rsidP="000C4E6C">
            <w:pPr>
              <w:ind w:left="57" w:right="57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20</w:t>
            </w:r>
            <w:r w:rsidR="000C4E6C">
              <w:rPr>
                <w:b/>
                <w:color w:val="000000"/>
                <w:sz w:val="22"/>
                <w:szCs w:val="22"/>
              </w:rPr>
              <w:t xml:space="preserve"> ноября</w:t>
            </w:r>
            <w:r w:rsidR="007765D7">
              <w:rPr>
                <w:b/>
                <w:color w:val="000000"/>
                <w:sz w:val="22"/>
                <w:szCs w:val="22"/>
              </w:rPr>
              <w:t xml:space="preserve">  2019   года</w:t>
            </w:r>
          </w:p>
          <w:p w:rsidR="007765D7" w:rsidRPr="004D7FED" w:rsidRDefault="00100B54" w:rsidP="000C4E6C">
            <w:pPr>
              <w:ind w:left="57" w:right="57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№ 15</w:t>
            </w:r>
            <w:r w:rsidR="000C4E6C">
              <w:rPr>
                <w:b/>
                <w:color w:val="000000"/>
                <w:sz w:val="22"/>
                <w:szCs w:val="22"/>
              </w:rPr>
              <w:t>8</w:t>
            </w:r>
          </w:p>
          <w:p w:rsidR="007765D7" w:rsidRPr="004D7FED" w:rsidRDefault="007765D7" w:rsidP="000C4E6C">
            <w:pPr>
              <w:ind w:left="57" w:right="57"/>
              <w:jc w:val="center"/>
              <w:rPr>
                <w:color w:val="000000"/>
              </w:rPr>
            </w:pPr>
            <w:r w:rsidRPr="004D7FED">
              <w:rPr>
                <w:color w:val="000000"/>
                <w:sz w:val="22"/>
                <w:szCs w:val="22"/>
              </w:rPr>
              <w:t xml:space="preserve">с. Яльчики </w:t>
            </w:r>
          </w:p>
        </w:tc>
      </w:tr>
    </w:tbl>
    <w:p w:rsidR="007765D7" w:rsidRPr="004D7FED" w:rsidRDefault="007765D7" w:rsidP="007765D7">
      <w:pPr>
        <w:ind w:left="4500"/>
        <w:rPr>
          <w:sz w:val="28"/>
          <w:szCs w:val="28"/>
        </w:rPr>
      </w:pPr>
    </w:p>
    <w:p w:rsidR="007765D7" w:rsidRPr="004D7FED" w:rsidRDefault="007765D7" w:rsidP="007765D7">
      <w:pPr>
        <w:ind w:left="4500"/>
        <w:rPr>
          <w:sz w:val="28"/>
          <w:szCs w:val="28"/>
        </w:rPr>
      </w:pPr>
    </w:p>
    <w:p w:rsidR="007765D7" w:rsidRPr="004D7FED" w:rsidRDefault="007765D7" w:rsidP="007765D7">
      <w:pPr>
        <w:ind w:left="4500"/>
        <w:rPr>
          <w:sz w:val="28"/>
          <w:szCs w:val="28"/>
        </w:rPr>
      </w:pPr>
    </w:p>
    <w:p w:rsidR="007765D7" w:rsidRPr="004D7FED" w:rsidRDefault="007765D7" w:rsidP="007765D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О присвоении адреса </w:t>
      </w:r>
    </w:p>
    <w:p w:rsidR="007765D7" w:rsidRPr="004D7FED" w:rsidRDefault="007765D7" w:rsidP="007765D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>объекту недвижимости</w:t>
      </w:r>
    </w:p>
    <w:p w:rsidR="007765D7" w:rsidRPr="004D7FED" w:rsidRDefault="007765D7" w:rsidP="007765D7">
      <w:pPr>
        <w:jc w:val="both"/>
        <w:rPr>
          <w:sz w:val="28"/>
          <w:szCs w:val="28"/>
        </w:rPr>
      </w:pPr>
    </w:p>
    <w:p w:rsidR="007765D7" w:rsidRDefault="007765D7" w:rsidP="007765D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     В соответствии с Уставом Яльчикского сельского поселения Яльчикского района Чувашской Республики в целях уточнения и упорядочения наименования улиц и номеров объектов Яльчикского сельского</w:t>
      </w:r>
      <w:r>
        <w:rPr>
          <w:sz w:val="28"/>
          <w:szCs w:val="28"/>
        </w:rPr>
        <w:t xml:space="preserve"> поселения Яльчикского района Чувашской Республики администрация Яльчикского сельского поселения Яльчикского района </w:t>
      </w:r>
      <w:r w:rsidRPr="004D7FED">
        <w:rPr>
          <w:sz w:val="28"/>
          <w:szCs w:val="28"/>
        </w:rPr>
        <w:t xml:space="preserve"> </w:t>
      </w:r>
    </w:p>
    <w:p w:rsidR="007765D7" w:rsidRDefault="007765D7" w:rsidP="0077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765D7" w:rsidRPr="004D7FED" w:rsidRDefault="007765D7" w:rsidP="007765D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00B54">
        <w:rPr>
          <w:sz w:val="28"/>
          <w:szCs w:val="28"/>
        </w:rPr>
        <w:t>Построенному ж</w:t>
      </w:r>
      <w:r>
        <w:rPr>
          <w:sz w:val="28"/>
          <w:szCs w:val="28"/>
        </w:rPr>
        <w:t>илому дому с его надворными постройками, расположенному на земельном участке с кад</w:t>
      </w:r>
      <w:r w:rsidR="00100B54">
        <w:rPr>
          <w:sz w:val="28"/>
          <w:szCs w:val="28"/>
        </w:rPr>
        <w:t>астровым номером 21:25:180314:51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D7FED">
        <w:rPr>
          <w:sz w:val="28"/>
          <w:szCs w:val="28"/>
        </w:rPr>
        <w:t>присвоить следующий адрес:</w:t>
      </w:r>
    </w:p>
    <w:p w:rsidR="007765D7" w:rsidRPr="004D7FED" w:rsidRDefault="007765D7" w:rsidP="007765D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</w:t>
      </w:r>
      <w:r w:rsidRPr="004D7FED">
        <w:rPr>
          <w:b/>
          <w:sz w:val="28"/>
          <w:szCs w:val="28"/>
        </w:rPr>
        <w:t>429380,  Чувашская Республика,</w:t>
      </w:r>
    </w:p>
    <w:p w:rsidR="007765D7" w:rsidRPr="004D7FED" w:rsidRDefault="007765D7" w:rsidP="007765D7">
      <w:pPr>
        <w:jc w:val="both"/>
        <w:rPr>
          <w:b/>
          <w:sz w:val="28"/>
          <w:szCs w:val="28"/>
        </w:rPr>
      </w:pPr>
      <w:r w:rsidRPr="004D7FED">
        <w:rPr>
          <w:b/>
          <w:sz w:val="28"/>
          <w:szCs w:val="28"/>
        </w:rPr>
        <w:t xml:space="preserve">    Яльчикский </w:t>
      </w:r>
      <w:r>
        <w:rPr>
          <w:b/>
          <w:sz w:val="28"/>
          <w:szCs w:val="28"/>
        </w:rPr>
        <w:t>муниципальный</w:t>
      </w:r>
      <w:r w:rsidRPr="004D7FED">
        <w:rPr>
          <w:b/>
          <w:sz w:val="28"/>
          <w:szCs w:val="28"/>
        </w:rPr>
        <w:t xml:space="preserve"> район, </w:t>
      </w:r>
    </w:p>
    <w:p w:rsidR="007765D7" w:rsidRPr="004D7FED" w:rsidRDefault="007765D7" w:rsidP="007765D7">
      <w:pPr>
        <w:jc w:val="both"/>
        <w:rPr>
          <w:b/>
          <w:sz w:val="28"/>
          <w:szCs w:val="28"/>
        </w:rPr>
      </w:pPr>
      <w:r w:rsidRPr="004D7FED">
        <w:rPr>
          <w:b/>
          <w:sz w:val="28"/>
          <w:szCs w:val="28"/>
        </w:rPr>
        <w:t xml:space="preserve">    </w:t>
      </w:r>
      <w:proofErr w:type="spellStart"/>
      <w:r w:rsidRPr="004D7FED">
        <w:rPr>
          <w:b/>
          <w:sz w:val="28"/>
          <w:szCs w:val="28"/>
        </w:rPr>
        <w:t>Яльчикское</w:t>
      </w:r>
      <w:proofErr w:type="spellEnd"/>
      <w:r w:rsidRPr="004D7FED">
        <w:rPr>
          <w:b/>
          <w:sz w:val="28"/>
          <w:szCs w:val="28"/>
        </w:rPr>
        <w:t xml:space="preserve"> сельское поселение, </w:t>
      </w:r>
    </w:p>
    <w:p w:rsidR="007765D7" w:rsidRPr="004D7FED" w:rsidRDefault="00100B54" w:rsidP="007765D7">
      <w:r>
        <w:rPr>
          <w:b/>
          <w:sz w:val="28"/>
          <w:szCs w:val="28"/>
        </w:rPr>
        <w:t xml:space="preserve">    с. Яльчики, ул.  </w:t>
      </w:r>
      <w:proofErr w:type="gramStart"/>
      <w:r>
        <w:rPr>
          <w:b/>
          <w:sz w:val="28"/>
          <w:szCs w:val="28"/>
        </w:rPr>
        <w:t>Восточная</w:t>
      </w:r>
      <w:proofErr w:type="gramEnd"/>
      <w:r w:rsidR="007765D7">
        <w:rPr>
          <w:b/>
          <w:sz w:val="28"/>
          <w:szCs w:val="28"/>
        </w:rPr>
        <w:t xml:space="preserve">, дом </w:t>
      </w:r>
      <w:r w:rsidR="007765D7" w:rsidRPr="00470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</w:t>
      </w:r>
      <w:r w:rsidR="007765D7">
        <w:rPr>
          <w:b/>
          <w:sz w:val="28"/>
          <w:szCs w:val="28"/>
        </w:rPr>
        <w:t>.</w:t>
      </w:r>
      <w:r w:rsidR="007765D7" w:rsidRPr="00470FA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765D7" w:rsidRPr="004D7FED">
        <w:t>.</w:t>
      </w:r>
      <w:r w:rsidR="007765D7" w:rsidRPr="004D7FED">
        <w:rPr>
          <w:sz w:val="28"/>
          <w:szCs w:val="28"/>
        </w:rPr>
        <w:t xml:space="preserve">  </w:t>
      </w:r>
      <w:r w:rsidR="007765D7">
        <w:rPr>
          <w:sz w:val="28"/>
          <w:szCs w:val="28"/>
        </w:rPr>
        <w:t xml:space="preserve">     </w:t>
      </w:r>
    </w:p>
    <w:p w:rsidR="007765D7" w:rsidRPr="004D7FED" w:rsidRDefault="007765D7" w:rsidP="007765D7">
      <w:pPr>
        <w:jc w:val="both"/>
        <w:rPr>
          <w:sz w:val="28"/>
          <w:szCs w:val="28"/>
        </w:rPr>
      </w:pPr>
    </w:p>
    <w:p w:rsidR="007765D7" w:rsidRPr="004D7FED" w:rsidRDefault="007765D7" w:rsidP="007765D7">
      <w:pPr>
        <w:jc w:val="both"/>
        <w:rPr>
          <w:sz w:val="28"/>
          <w:szCs w:val="28"/>
        </w:rPr>
      </w:pPr>
    </w:p>
    <w:p w:rsidR="007765D7" w:rsidRPr="004D7FED" w:rsidRDefault="007765D7" w:rsidP="007765D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  </w:t>
      </w:r>
      <w:r>
        <w:rPr>
          <w:sz w:val="28"/>
          <w:szCs w:val="28"/>
        </w:rPr>
        <w:t>Глава</w:t>
      </w:r>
      <w:r w:rsidRPr="004D7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Ял</w:t>
      </w:r>
      <w:r w:rsidRPr="004D7FED">
        <w:rPr>
          <w:sz w:val="28"/>
          <w:szCs w:val="28"/>
        </w:rPr>
        <w:t>ьчикского</w:t>
      </w:r>
      <w:r>
        <w:rPr>
          <w:sz w:val="28"/>
          <w:szCs w:val="28"/>
        </w:rPr>
        <w:t xml:space="preserve"> </w:t>
      </w:r>
      <w:r w:rsidRPr="004D7FED">
        <w:rPr>
          <w:sz w:val="28"/>
          <w:szCs w:val="28"/>
        </w:rPr>
        <w:t xml:space="preserve">сельского поселения   </w:t>
      </w:r>
    </w:p>
    <w:p w:rsidR="007765D7" w:rsidRPr="004D7FED" w:rsidRDefault="007765D7" w:rsidP="0077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Яльчикского района </w:t>
      </w:r>
      <w:r w:rsidRPr="004D7FE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</w:t>
      </w:r>
    </w:p>
    <w:p w:rsidR="007765D7" w:rsidRPr="00D35F40" w:rsidRDefault="007765D7" w:rsidP="007765D7">
      <w:pPr>
        <w:rPr>
          <w:sz w:val="28"/>
          <w:szCs w:val="28"/>
        </w:rPr>
      </w:pPr>
      <w:r>
        <w:t xml:space="preserve">        </w:t>
      </w:r>
      <w:r w:rsidRPr="00D35F40">
        <w:rPr>
          <w:sz w:val="28"/>
          <w:szCs w:val="28"/>
        </w:rPr>
        <w:t>Чувашской Республики</w:t>
      </w:r>
      <w:r>
        <w:rPr>
          <w:sz w:val="28"/>
          <w:szCs w:val="28"/>
        </w:rPr>
        <w:t xml:space="preserve">                                                       А.Г.Смирнова</w:t>
      </w:r>
    </w:p>
    <w:p w:rsidR="007765D7" w:rsidRPr="004D7FED" w:rsidRDefault="007765D7" w:rsidP="007765D7"/>
    <w:p w:rsidR="007765D7" w:rsidRPr="004D7FED" w:rsidRDefault="007765D7" w:rsidP="007765D7"/>
    <w:p w:rsidR="007765D7" w:rsidRPr="004D7FED" w:rsidRDefault="007765D7" w:rsidP="007765D7"/>
    <w:p w:rsidR="007765D7" w:rsidRDefault="007765D7" w:rsidP="007765D7">
      <w:pPr>
        <w:ind w:left="4500"/>
        <w:rPr>
          <w:sz w:val="28"/>
          <w:szCs w:val="28"/>
        </w:rPr>
      </w:pPr>
    </w:p>
    <w:p w:rsidR="007765D7" w:rsidRDefault="007765D7" w:rsidP="007765D7">
      <w:pPr>
        <w:ind w:left="4500"/>
        <w:rPr>
          <w:sz w:val="28"/>
          <w:szCs w:val="28"/>
        </w:rPr>
      </w:pPr>
    </w:p>
    <w:p w:rsidR="007765D7" w:rsidRDefault="007765D7" w:rsidP="007765D7">
      <w:pPr>
        <w:ind w:left="4500"/>
        <w:rPr>
          <w:sz w:val="28"/>
          <w:szCs w:val="28"/>
        </w:rPr>
      </w:pPr>
    </w:p>
    <w:p w:rsidR="007765D7" w:rsidRDefault="007765D7" w:rsidP="007765D7">
      <w:pPr>
        <w:ind w:left="4500"/>
        <w:rPr>
          <w:sz w:val="28"/>
          <w:szCs w:val="28"/>
        </w:rPr>
      </w:pPr>
    </w:p>
    <w:p w:rsidR="007765D7" w:rsidRDefault="007765D7" w:rsidP="007765D7">
      <w:pPr>
        <w:ind w:left="4500"/>
        <w:rPr>
          <w:sz w:val="28"/>
          <w:szCs w:val="28"/>
        </w:rPr>
      </w:pPr>
    </w:p>
    <w:p w:rsidR="000C4E6C" w:rsidRDefault="000C4E6C"/>
    <w:sectPr w:rsidR="000C4E6C" w:rsidSect="00E5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5D7"/>
    <w:rsid w:val="000430C4"/>
    <w:rsid w:val="000C4E6C"/>
    <w:rsid w:val="00100B54"/>
    <w:rsid w:val="00362954"/>
    <w:rsid w:val="007765D7"/>
    <w:rsid w:val="00863212"/>
    <w:rsid w:val="00B3672C"/>
    <w:rsid w:val="00E4190E"/>
    <w:rsid w:val="00E5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cp:lastPrinted>2019-11-20T13:41:00Z</cp:lastPrinted>
  <dcterms:created xsi:type="dcterms:W3CDTF">2019-10-23T06:51:00Z</dcterms:created>
  <dcterms:modified xsi:type="dcterms:W3CDTF">2019-11-20T13:44:00Z</dcterms:modified>
</cp:coreProperties>
</file>