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5"/>
        <w:gridCol w:w="1173"/>
        <w:gridCol w:w="4202"/>
      </w:tblGrid>
      <w:tr w:rsidR="00F53C99" w:rsidRPr="00B15A03" w:rsidTr="00D66F31">
        <w:trPr>
          <w:cantSplit/>
          <w:trHeight w:val="432"/>
        </w:trPr>
        <w:tc>
          <w:tcPr>
            <w:tcW w:w="4195" w:type="dxa"/>
            <w:hideMark/>
          </w:tcPr>
          <w:p w:rsidR="00F53C99" w:rsidRPr="00B15A03" w:rsidRDefault="00F53C99" w:rsidP="00D66F31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F53C99" w:rsidRPr="00B15A03" w:rsidRDefault="00F53C99" w:rsidP="00D66F31">
            <w:pPr>
              <w:pStyle w:val="a7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  <w:lang w:val="en-US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ЙĔПРЕĢ РАЙОНĔ</w:t>
            </w:r>
          </w:p>
        </w:tc>
        <w:tc>
          <w:tcPr>
            <w:tcW w:w="1173" w:type="dxa"/>
            <w:vMerge w:val="restart"/>
          </w:tcPr>
          <w:p w:rsidR="00F53C99" w:rsidRPr="00B15A03" w:rsidRDefault="00F53C99" w:rsidP="00D66F3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3810</wp:posOffset>
                  </wp:positionV>
                  <wp:extent cx="571500" cy="6762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C99" w:rsidRPr="00B15A03" w:rsidRDefault="00F53C99" w:rsidP="00D66F31">
            <w:pPr>
              <w:jc w:val="center"/>
            </w:pPr>
          </w:p>
          <w:p w:rsidR="00F53C99" w:rsidRPr="00B15A03" w:rsidRDefault="00F53C99" w:rsidP="00D66F31">
            <w:pPr>
              <w:jc w:val="center"/>
            </w:pPr>
          </w:p>
        </w:tc>
        <w:tc>
          <w:tcPr>
            <w:tcW w:w="4202" w:type="dxa"/>
            <w:hideMark/>
          </w:tcPr>
          <w:p w:rsidR="00F53C99" w:rsidRPr="00B15A03" w:rsidRDefault="00F53C99" w:rsidP="00D66F3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 РЕСПУБЛИКА</w:t>
            </w: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ИБРЕСИНСКИЙ РАЙОН  </w:t>
            </w:r>
          </w:p>
        </w:tc>
      </w:tr>
      <w:tr w:rsidR="00F53C99" w:rsidRPr="00B15A03" w:rsidTr="00D66F31">
        <w:trPr>
          <w:cantSplit/>
          <w:trHeight w:val="2355"/>
        </w:trPr>
        <w:tc>
          <w:tcPr>
            <w:tcW w:w="4195" w:type="dxa"/>
          </w:tcPr>
          <w:p w:rsidR="00F53C99" w:rsidRDefault="00F53C99" w:rsidP="00D66F31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ИР+Е +АРМЁС ЯЛ</w:t>
            </w:r>
          </w:p>
          <w:p w:rsidR="00F53C99" w:rsidRPr="00B15A03" w:rsidRDefault="00F53C99" w:rsidP="00D66F31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ПОСЕЛЕНИЙĔН </w:t>
            </w:r>
          </w:p>
          <w:p w:rsidR="00F53C99" w:rsidRPr="00B15A03" w:rsidRDefault="00F53C99" w:rsidP="00D66F3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АДМИНИСТРАЦИЙĔ</w:t>
            </w:r>
          </w:p>
          <w:p w:rsidR="00F53C99" w:rsidRPr="00B15A03" w:rsidRDefault="00F53C99" w:rsidP="00D66F31">
            <w:pPr>
              <w:spacing w:line="192" w:lineRule="auto"/>
              <w:rPr>
                <w:b/>
                <w:bCs/>
                <w:noProof/>
                <w:color w:val="000000"/>
              </w:rPr>
            </w:pPr>
          </w:p>
          <w:p w:rsidR="00F53C99" w:rsidRPr="00B15A03" w:rsidRDefault="00F53C99" w:rsidP="00D66F31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sz w:val="22"/>
                <w:szCs w:val="22"/>
              </w:rPr>
              <w:t>ЙЫШĂНУ</w:t>
            </w:r>
          </w:p>
          <w:p w:rsidR="00F53C99" w:rsidRPr="00B15A03" w:rsidRDefault="00F53C99" w:rsidP="00D66F31"/>
          <w:p w:rsidR="00F53C99" w:rsidRDefault="00F53C99" w:rsidP="00D66F31">
            <w:pPr>
              <w:pStyle w:val="a7"/>
              <w:tabs>
                <w:tab w:val="left" w:pos="735"/>
                <w:tab w:val="center" w:pos="2007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20.12.</w:t>
            </w:r>
            <w:r w:rsidRPr="00B15A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2019   </w:t>
            </w:r>
            <w:r w:rsidR="00C01C7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76</w:t>
            </w:r>
            <w:r w:rsidR="00B53C5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а </w:t>
            </w:r>
            <w:r w:rsidRPr="00B15A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53C99" w:rsidRPr="0079256F" w:rsidRDefault="00F53C99" w:rsidP="00D66F31">
            <w:pPr>
              <w:pStyle w:val="a7"/>
              <w:tabs>
                <w:tab w:val="left" w:pos="735"/>
                <w:tab w:val="center" w:pos="2007"/>
              </w:tabs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2"/>
                <w:szCs w:val="22"/>
              </w:rPr>
              <w:t>Ир=е +армёс ял.</w:t>
            </w:r>
          </w:p>
        </w:tc>
        <w:tc>
          <w:tcPr>
            <w:tcW w:w="0" w:type="auto"/>
            <w:vMerge/>
            <w:vAlign w:val="center"/>
            <w:hideMark/>
          </w:tcPr>
          <w:p w:rsidR="00F53C99" w:rsidRPr="00B15A03" w:rsidRDefault="00F53C99" w:rsidP="00D66F31"/>
        </w:tc>
        <w:tc>
          <w:tcPr>
            <w:tcW w:w="4202" w:type="dxa"/>
          </w:tcPr>
          <w:p w:rsidR="00F53C99" w:rsidRPr="00B15A03" w:rsidRDefault="00F53C99" w:rsidP="00D66F31">
            <w:pPr>
              <w:pStyle w:val="a7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F53C99" w:rsidRPr="00B15A03" w:rsidRDefault="00F53C99" w:rsidP="00D66F31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МАЛОКАРМАЛИНСКОГО</w:t>
            </w:r>
            <w:r w:rsidRPr="00B15A0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СЕЛЬСКОГО ПОСЕЛЕНИЯ</w:t>
            </w:r>
            <w:r w:rsidRPr="00B15A0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53C99" w:rsidRPr="00B15A03" w:rsidRDefault="00F53C99" w:rsidP="00D66F31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53C99" w:rsidRPr="00B15A03" w:rsidRDefault="00F53C99" w:rsidP="00D66F31">
            <w:pPr>
              <w:pStyle w:val="a7"/>
              <w:spacing w:line="192" w:lineRule="auto"/>
              <w:jc w:val="center"/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B15A03">
              <w:rPr>
                <w:rStyle w:val="a8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F53C99" w:rsidRPr="00B15A03" w:rsidRDefault="00F53C99" w:rsidP="00D66F31"/>
          <w:p w:rsidR="00F53C99" w:rsidRPr="00B15A03" w:rsidRDefault="00F53C99" w:rsidP="00D66F31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20.12.</w:t>
            </w:r>
            <w:r w:rsidRPr="00B15A03">
              <w:rPr>
                <w:rFonts w:ascii="Times New Roman" w:hAnsi="Times New Roman" w:cs="Times New Roman"/>
                <w:noProof/>
                <w:sz w:val="22"/>
                <w:szCs w:val="22"/>
              </w:rPr>
              <w:t>2019   №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C01C7C">
              <w:rPr>
                <w:rFonts w:ascii="Times New Roman" w:hAnsi="Times New Roman" w:cs="Times New Roman"/>
                <w:noProof/>
                <w:sz w:val="22"/>
                <w:szCs w:val="22"/>
              </w:rPr>
              <w:t>76</w:t>
            </w:r>
            <w:r w:rsidRPr="00B15A03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B53C57">
              <w:rPr>
                <w:rFonts w:ascii="Times New Roman" w:hAnsi="Times New Roman" w:cs="Times New Roman"/>
                <w:noProof/>
                <w:sz w:val="22"/>
                <w:szCs w:val="22"/>
              </w:rPr>
              <w:t>а</w:t>
            </w:r>
          </w:p>
          <w:p w:rsidR="00F53C99" w:rsidRPr="00B15A03" w:rsidRDefault="00F53C99" w:rsidP="00D66F31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село Малые Кармалы</w:t>
            </w:r>
          </w:p>
        </w:tc>
      </w:tr>
    </w:tbl>
    <w:p w:rsidR="00940EAB" w:rsidRDefault="00F53C99" w:rsidP="00F53C99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40EAB" w:rsidRDefault="00940EAB" w:rsidP="0085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EAB" w:rsidRDefault="00940EAB" w:rsidP="0085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EAB" w:rsidRDefault="00940EAB" w:rsidP="00852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proofErr w:type="gramStart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внесении</w:t>
      </w:r>
      <w:proofErr w:type="gramEnd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изменений в постановление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94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Малокармамлинского</w:t>
      </w:r>
      <w:proofErr w:type="spellEnd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от </w:t>
      </w:r>
      <w:r w:rsidR="0094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.05.2017 №</w:t>
      </w:r>
      <w:r w:rsidR="0094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</w:t>
      </w:r>
      <w:proofErr w:type="gramEnd"/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регламента предоставления </w:t>
      </w:r>
      <w:proofErr w:type="gramStart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</w:t>
      </w:r>
      <w:proofErr w:type="gramEnd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услуги «Предоставление порубочного билета 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(или) разрешения на пересадку деревьев и 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кустарников на территории </w:t>
      </w:r>
      <w:proofErr w:type="spellStart"/>
      <w:r w:rsidR="00940E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Малокармамлинского</w:t>
      </w:r>
      <w:proofErr w:type="spellEnd"/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0EAB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 Ибресинского района</w:t>
      </w:r>
    </w:p>
    <w:p w:rsidR="00852C73" w:rsidRPr="00852C73" w:rsidRDefault="00852C73" w:rsidP="00940E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Чувашской Республики»</w:t>
      </w:r>
    </w:p>
    <w:p w:rsidR="00852C73" w:rsidRPr="00852C73" w:rsidRDefault="00026C11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52C73"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="00852C73"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852C73"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Федеральным законом от 27.07.2010 №210-ФЗ «Об организации предоставления государственных и муниципальных услуг», протестом прокурора Ибресинского района Чувашской Республики от 26.11.2019 №03-01-2019, администрация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="00852C73"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Ибресинского района Чувашской Республики </w:t>
      </w:r>
      <w:r w:rsidR="00852C73"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Ибресинского района Чувашской Республики» от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.05.2017 №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раздел 3</w:t>
      </w:r>
      <w:r w:rsidR="00F53C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дополнить пунктом 3.7 следующего содержания: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обращении об исправлении технической ошибки заявитель представляет: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об исправлении технической ошибки;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об исправлении технической ошибки подается заявителем в администрацию, регистрируется,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главой поселения и направляется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резолюцией исполнителю.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наличия технической ошибки в выданном в результате предоставления муниципальной услуги документе специалист устраняет техническую ошибку.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сельского поселения.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поселения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</w:t>
      </w:r>
      <w:proofErr w:type="spell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</w:t>
      </w:r>
      <w:proofErr w:type="spell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непредоставлении</w:t>
      </w:r>
      <w:proofErr w:type="spell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услуги;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раздел 5 изложить в следующей редакции: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№210 -ФЗ, или их работников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5.1.Заявитель может обратиться с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запроса о предоставлении муниципальной услуги, запроса, указанного в </w:t>
      </w:r>
      <w:hyperlink r:id="rId5" w:anchor="dst24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статье 15.1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6" w:anchor="dst10035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1.3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№210-ФЗ;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7" w:anchor="dst10035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1.3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№210-ФЗ;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8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9" w:anchor="dst10035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1.3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№210-ФЗ;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0" w:anchor="dst10035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1.3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1" w:anchor="dst290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пунктом 4 части 1 статьи 7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27.07.2010 №210-ФЗ.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2" w:anchor="dst100354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1.3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3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 ФЗ.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Чувашской Республики. Жалобы на решения и действия (бездействие) работников организаций, предусмотренных </w:t>
      </w:r>
      <w:hyperlink r:id="rId14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№210 -ФЗ, подаются руководителям этих организаций.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Жалоба должна содержать: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5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№210-ФЗ, их руководителей и (или) работников, решения и действия (бездействие) которых обжалуются;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№210 -ФЗ, их работников;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5.4. Основанием для начала процедуры досудебного обжалования является поступление жалобы заявителя.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Регистрация жалобы осуществляется уполномоченным специалистом администрации сельского поселения. Жалоба, поступившая в администрацию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обжалования отказа администрации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 Ответ по существу жалобы не дается в случаях, если: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письменной жалобы не поддается прочтению;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должностное лицо администрации сельского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данном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уведомляется лицо, направившее жалобу.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5.6. </w:t>
      </w: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  <w:r w:rsidRPr="00852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В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признания жалобы подлежащей удовлетворению в ответе заявителю, указанном в </w:t>
      </w:r>
      <w:hyperlink r:id="rId18" w:anchor="dst121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части 8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статьи 11.2.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27.07.2010 №210-ФЗ,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9" w:anchor="dst100352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1.1 статьи 16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27.07.2010 №210- ФЗ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5,9. В случае признания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подлежащей удовлетворению в ответе заявителю, указанном в </w:t>
      </w:r>
      <w:hyperlink r:id="rId20" w:anchor="dst121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части 8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11.2.,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 </w:t>
      </w:r>
      <w:hyperlink r:id="rId21" w:anchor="dst226" w:history="1">
        <w:r w:rsidRPr="00852C73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частью 1</w:t>
        </w:r>
      </w:hyperlink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статьи 11.2. Федерального закона от 27.07.2010 №210-ФЗ, незамедлительно направляют имеющиеся материалы в органы прокуратуры.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</w:t>
      </w:r>
      <w:proofErr w:type="gramStart"/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061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Малокармалинского</w:t>
      </w:r>
    </w:p>
    <w:p w:rsidR="00852C73" w:rsidRPr="00852C73" w:rsidRDefault="00852C73" w:rsidP="00852C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                          </w:t>
      </w:r>
      <w:proofErr w:type="spellStart"/>
      <w:r w:rsidR="00F53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Л.Н.Кураков</w:t>
      </w:r>
      <w:proofErr w:type="spellEnd"/>
    </w:p>
    <w:p w:rsidR="00AD4285" w:rsidRPr="00852C73" w:rsidRDefault="00AD4285">
      <w:pPr>
        <w:rPr>
          <w:rFonts w:ascii="Times New Roman" w:hAnsi="Times New Roman" w:cs="Times New Roman"/>
          <w:sz w:val="24"/>
          <w:szCs w:val="24"/>
        </w:rPr>
      </w:pPr>
    </w:p>
    <w:sectPr w:rsidR="00AD4285" w:rsidRPr="00852C73" w:rsidSect="00AD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73"/>
    <w:rsid w:val="00026C11"/>
    <w:rsid w:val="00034693"/>
    <w:rsid w:val="00061395"/>
    <w:rsid w:val="002D7FD9"/>
    <w:rsid w:val="00852C73"/>
    <w:rsid w:val="008B486C"/>
    <w:rsid w:val="00940EAB"/>
    <w:rsid w:val="009B272F"/>
    <w:rsid w:val="009C5D92"/>
    <w:rsid w:val="00AA4CD7"/>
    <w:rsid w:val="00AD4285"/>
    <w:rsid w:val="00B53C57"/>
    <w:rsid w:val="00C01C7C"/>
    <w:rsid w:val="00E74337"/>
    <w:rsid w:val="00E836CE"/>
    <w:rsid w:val="00F307D9"/>
    <w:rsid w:val="00F5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37"/>
  </w:style>
  <w:style w:type="paragraph" w:styleId="1">
    <w:name w:val="heading 1"/>
    <w:basedOn w:val="a"/>
    <w:link w:val="10"/>
    <w:uiPriority w:val="9"/>
    <w:qFormat/>
    <w:rsid w:val="00E74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74337"/>
    <w:rPr>
      <w:b/>
      <w:bCs/>
    </w:rPr>
  </w:style>
  <w:style w:type="character" w:styleId="a4">
    <w:name w:val="Emphasis"/>
    <w:basedOn w:val="a0"/>
    <w:uiPriority w:val="20"/>
    <w:qFormat/>
    <w:rsid w:val="00E74337"/>
    <w:rPr>
      <w:i/>
      <w:iCs/>
    </w:rPr>
  </w:style>
  <w:style w:type="paragraph" w:styleId="a5">
    <w:name w:val="Normal (Web)"/>
    <w:basedOn w:val="a"/>
    <w:uiPriority w:val="99"/>
    <w:semiHidden/>
    <w:unhideWhenUsed/>
    <w:rsid w:val="0085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2C73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F53C9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F53C9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02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2588b2a1374c05e0939bb4df8e54fc0dfd6e000/" TargetMode="External"/><Relationship Id="rId13" Type="http://schemas.openxmlformats.org/officeDocument/2006/relationships/hyperlink" Target="http://www.consultant.ru/document/cons_doc_LAW_321522/a2588b2a1374c05e0939bb4df8e54fc0dfd6e000/" TargetMode="External"/><Relationship Id="rId18" Type="http://schemas.openxmlformats.org/officeDocument/2006/relationships/hyperlink" Target="http://www.consultant.ru/document/cons_doc_LAW_321522/521091c3cb2ba736a2587fafb3365e53d9e27af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1522/521091c3cb2ba736a2587fafb3365e53d9e27af5/" TargetMode="External"/><Relationship Id="rId7" Type="http://schemas.openxmlformats.org/officeDocument/2006/relationships/hyperlink" Target="http://www.consultant.ru/document/cons_doc_LAW_321522/a2588b2a1374c05e0939bb4df8e54fc0dfd6e000/" TargetMode="External"/><Relationship Id="rId12" Type="http://schemas.openxmlformats.org/officeDocument/2006/relationships/hyperlink" Target="http://www.consultant.ru/document/cons_doc_LAW_321522/a2588b2a1374c05e0939bb4df8e54fc0dfd6e000/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521091c3cb2ba736a2587fafb3365e53d9e27af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1522/a2588b2a1374c05e0939bb4df8e54fc0dfd6e000/" TargetMode="External"/><Relationship Id="rId11" Type="http://schemas.openxmlformats.org/officeDocument/2006/relationships/hyperlink" Target="http://www.consultant.ru/document/cons_doc_LAW_321522/a593eaab768d34bf2d7419322eac79481e73cf03/" TargetMode="External"/><Relationship Id="rId5" Type="http://schemas.openxmlformats.org/officeDocument/2006/relationships/hyperlink" Target="http://www.consultant.ru/document/cons_doc_LAW_321522/330a220d4fee09ee290fc31fd9fbf1c1b7467a53/" TargetMode="Externa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21522/a2588b2a1374c05e0939bb4df8e54fc0dfd6e000/" TargetMode="External"/><Relationship Id="rId19" Type="http://schemas.openxmlformats.org/officeDocument/2006/relationships/hyperlink" Target="http://www.consultant.ru/document/cons_doc_LAW_321522/a2588b2a1374c05e0939bb4df8e54fc0dfd6e00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21522/a2588b2a1374c05e0939bb4df8e54fc0dfd6e000/" TargetMode="External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2019-12-20T08:24:00Z</dcterms:created>
  <dcterms:modified xsi:type="dcterms:W3CDTF">2019-12-30T10:25:00Z</dcterms:modified>
</cp:coreProperties>
</file>