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8" w:rsidRPr="008844F8" w:rsidRDefault="008844F8" w:rsidP="008844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844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44F8">
        <w:rPr>
          <w:rFonts w:ascii="Times New Roman" w:eastAsia="Times New Roman" w:hAnsi="Times New Roman" w:cstheme="minorBidi"/>
          <w:sz w:val="16"/>
          <w:szCs w:val="16"/>
          <w:lang w:eastAsia="ru-RU"/>
        </w:rPr>
        <w:t xml:space="preserve">                                                                             </w:t>
      </w:r>
      <w:r w:rsidRPr="008844F8">
        <w:rPr>
          <w:rFonts w:asciiTheme="minorHAnsi" w:eastAsiaTheme="minorHAnsi" w:hAnsiTheme="minorHAnsi" w:cstheme="minorBidi"/>
          <w:noProof/>
          <w:sz w:val="16"/>
          <w:szCs w:val="16"/>
          <w:lang w:eastAsia="ru-RU"/>
        </w:rPr>
        <w:drawing>
          <wp:inline distT="0" distB="0" distL="0" distR="0" wp14:anchorId="107A30B1" wp14:editId="3AAAB252">
            <wp:extent cx="838200" cy="819150"/>
            <wp:effectExtent l="0" t="0" r="0" b="0"/>
            <wp:docPr id="3" name="Рисунок 3" descr="Описание: Герб Чувашии цветной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Описание: Герб Чувашии цветной новый"/>
                    <pic:cNvPicPr>
                      <a:picLocks noRot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8844F8">
        <w:rPr>
          <w:rFonts w:ascii="Times New Roman" w:eastAsia="Times New Roman" w:hAnsi="Times New Roman" w:cstheme="minorBidi"/>
          <w:sz w:val="16"/>
          <w:szCs w:val="16"/>
          <w:lang w:eastAsia="ru-RU"/>
        </w:rPr>
        <w:br/>
      </w:r>
    </w:p>
    <w:tbl>
      <w:tblPr>
        <w:tblW w:w="8924" w:type="dxa"/>
        <w:tblLook w:val="0000" w:firstRow="0" w:lastRow="0" w:firstColumn="0" w:lastColumn="0" w:noHBand="0" w:noVBand="0"/>
      </w:tblPr>
      <w:tblGrid>
        <w:gridCol w:w="4447"/>
        <w:gridCol w:w="4477"/>
      </w:tblGrid>
      <w:tr w:rsidR="008844F8" w:rsidRPr="008844F8" w:rsidTr="00CC2C3B">
        <w:trPr>
          <w:trHeight w:val="1465"/>
        </w:trPr>
        <w:tc>
          <w:tcPr>
            <w:tcW w:w="4447" w:type="dxa"/>
          </w:tcPr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ЧĂ</w:t>
            </w:r>
            <w:proofErr w:type="gramStart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ВАШ</w:t>
            </w:r>
            <w:proofErr w:type="gramEnd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 РЕСПУБЛИКИ 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55" w:lineRule="exact"/>
              <w:ind w:hanging="296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УЛАТĂ</w:t>
            </w:r>
            <w:proofErr w:type="gramStart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>Р</w:t>
            </w:r>
            <w:proofErr w:type="gramEnd"/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 РАЙОНĔ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84" w:lineRule="exact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  <w:t xml:space="preserve">АХМАТОВО ЯЛ  ПОСЕЛЕНИЙĔН 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84" w:lineRule="exact"/>
              <w:jc w:val="center"/>
              <w:rPr>
                <w:rFonts w:ascii="Times New Roman" w:eastAsia="Times New Roman" w:hAnsi="Times New Roman" w:cstheme="minorBidi"/>
                <w:b/>
                <w:smallCaps/>
                <w:sz w:val="16"/>
                <w:szCs w:val="16"/>
              </w:rPr>
            </w:pP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ХУШУ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  <w:p w:rsidR="00F94F1C" w:rsidRPr="00F94F1C" w:rsidRDefault="00F94F1C" w:rsidP="00F94F1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color w:val="FF0000"/>
                <w:sz w:val="16"/>
                <w:szCs w:val="16"/>
              </w:rPr>
            </w:pP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«2</w:t>
            </w:r>
            <w:r w:rsidR="00D03E1F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6</w:t>
            </w: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» сентября 2019_ç 7</w:t>
            </w:r>
            <w:r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7</w:t>
            </w: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 №  </w:t>
            </w:r>
            <w:r w:rsidRPr="00F94F1C">
              <w:rPr>
                <w:rFonts w:ascii="Times New Roman" w:eastAsia="Times New Roman" w:hAnsi="Times New Roman" w:cstheme="minorBidi"/>
                <w:b/>
                <w:color w:val="FF0000"/>
                <w:sz w:val="16"/>
                <w:szCs w:val="16"/>
              </w:rPr>
              <w:t xml:space="preserve"> 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color w:val="FF0000"/>
                <w:sz w:val="16"/>
                <w:szCs w:val="16"/>
              </w:rPr>
            </w:pP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proofErr w:type="spellStart"/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Ахматово</w:t>
            </w:r>
            <w:proofErr w:type="spellEnd"/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</w:t>
            </w:r>
            <w:proofErr w:type="spellStart"/>
            <w:r w:rsidRPr="008844F8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ялĕ</w:t>
            </w:r>
            <w:proofErr w:type="spellEnd"/>
          </w:p>
          <w:p w:rsidR="008844F8" w:rsidRPr="008844F8" w:rsidRDefault="008844F8" w:rsidP="0088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</w:tc>
        <w:tc>
          <w:tcPr>
            <w:tcW w:w="4477" w:type="dxa"/>
          </w:tcPr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theme="minorBidi"/>
                <w:b/>
                <w:spacing w:val="-7"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7"/>
                <w:sz w:val="16"/>
                <w:szCs w:val="16"/>
              </w:rPr>
              <w:t xml:space="preserve">ЧУВАШСКАЯ РЕСПУБЛИКА 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bCs/>
                <w:spacing w:val="-5"/>
                <w:sz w:val="16"/>
                <w:szCs w:val="16"/>
              </w:rPr>
              <w:t>АЛАТЫРСКИЙ РАЙОН</w:t>
            </w:r>
          </w:p>
          <w:p w:rsidR="008844F8" w:rsidRPr="008844F8" w:rsidRDefault="008844F8" w:rsidP="008844F8">
            <w:pPr>
              <w:keepNext/>
              <w:widowControl w:val="0"/>
              <w:shd w:val="clear" w:color="000000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  <w:t xml:space="preserve">АДМИНИСТРАЦИЯ </w:t>
            </w:r>
          </w:p>
          <w:p w:rsidR="008844F8" w:rsidRPr="008844F8" w:rsidRDefault="008844F8" w:rsidP="008844F8">
            <w:pPr>
              <w:keepNext/>
              <w:widowControl w:val="0"/>
              <w:shd w:val="clear" w:color="000000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6"/>
                <w:sz w:val="16"/>
                <w:szCs w:val="16"/>
              </w:rPr>
              <w:t xml:space="preserve">      АХМАТОВСКОГО </w:t>
            </w:r>
            <w:r w:rsidRPr="008844F8">
              <w:rPr>
                <w:rFonts w:ascii="Times New Roman" w:eastAsia="Times New Roman" w:hAnsi="Times New Roman" w:cstheme="minorBidi"/>
                <w:b/>
                <w:spacing w:val="-5"/>
                <w:sz w:val="16"/>
                <w:szCs w:val="16"/>
              </w:rPr>
              <w:t>СЕЛЬСКОГО ПОСЕЛЕНИЯ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pacing w:val="2"/>
                <w:sz w:val="16"/>
                <w:szCs w:val="16"/>
              </w:rPr>
            </w:pPr>
          </w:p>
          <w:p w:rsidR="008844F8" w:rsidRPr="008844F8" w:rsidRDefault="008844F8" w:rsidP="008844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bCs/>
                <w:spacing w:val="2"/>
                <w:sz w:val="16"/>
                <w:szCs w:val="16"/>
              </w:rPr>
              <w:t>ПОСТАНОВЛЕНИЕ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pacing w:val="-3"/>
                <w:sz w:val="16"/>
                <w:szCs w:val="16"/>
              </w:rPr>
            </w:pPr>
          </w:p>
          <w:p w:rsidR="00F94F1C" w:rsidRPr="00F94F1C" w:rsidRDefault="00F94F1C" w:rsidP="00F94F1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color w:val="FF0000"/>
                <w:sz w:val="16"/>
                <w:szCs w:val="16"/>
              </w:rPr>
            </w:pP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«2</w:t>
            </w:r>
            <w:r w:rsidR="00D03E1F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6</w:t>
            </w: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» сентября</w:t>
            </w:r>
            <w:r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2019 г</w:t>
            </w: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 № </w:t>
            </w:r>
            <w:r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>77</w:t>
            </w:r>
            <w:r w:rsidRPr="00F94F1C"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  <w:t xml:space="preserve"> </w:t>
            </w:r>
            <w:r w:rsidRPr="00F94F1C">
              <w:rPr>
                <w:rFonts w:ascii="Times New Roman" w:eastAsia="Times New Roman" w:hAnsi="Times New Roman" w:cstheme="minorBidi"/>
                <w:b/>
                <w:color w:val="FF0000"/>
                <w:sz w:val="16"/>
                <w:szCs w:val="16"/>
              </w:rPr>
              <w:t xml:space="preserve"> </w:t>
            </w:r>
          </w:p>
          <w:p w:rsidR="008844F8" w:rsidRPr="008844F8" w:rsidRDefault="008844F8" w:rsidP="008844F8">
            <w:pPr>
              <w:widowControl w:val="0"/>
              <w:shd w:val="clear" w:color="000000" w:fill="FFFFFF"/>
              <w:tabs>
                <w:tab w:val="left" w:pos="2399"/>
              </w:tabs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  <w:p w:rsidR="008844F8" w:rsidRPr="008844F8" w:rsidRDefault="008844F8" w:rsidP="008844F8">
            <w:pPr>
              <w:widowControl w:val="0"/>
              <w:shd w:val="clear" w:color="000000" w:fill="FFFFFF"/>
              <w:tabs>
                <w:tab w:val="center" w:pos="2284"/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  <w:r w:rsidRPr="008844F8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ab/>
              <w:t xml:space="preserve">село </w:t>
            </w:r>
            <w:proofErr w:type="spellStart"/>
            <w:r w:rsidRPr="008844F8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>Ахматово</w:t>
            </w:r>
            <w:proofErr w:type="spellEnd"/>
            <w:r w:rsidRPr="008844F8">
              <w:rPr>
                <w:rFonts w:ascii="Times New Roman" w:eastAsia="Times New Roman" w:hAnsi="Times New Roman" w:cstheme="minorBidi"/>
                <w:b/>
                <w:spacing w:val="-1"/>
                <w:sz w:val="16"/>
                <w:szCs w:val="16"/>
              </w:rPr>
              <w:tab/>
            </w:r>
          </w:p>
          <w:p w:rsidR="008844F8" w:rsidRPr="008844F8" w:rsidRDefault="008844F8" w:rsidP="008844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6"/>
                <w:szCs w:val="16"/>
              </w:rPr>
            </w:pPr>
          </w:p>
        </w:tc>
      </w:tr>
    </w:tbl>
    <w:p w:rsidR="008844F8" w:rsidRDefault="008844F8" w:rsidP="009D257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52EB9" w:rsidRPr="00A52EB9" w:rsidRDefault="009D2577" w:rsidP="00A52EB9">
      <w:pPr>
        <w:pStyle w:val="5"/>
        <w:widowControl w:val="0"/>
        <w:ind w:right="4266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u w:val="single"/>
          <w:lang w:eastAsia="ru-RU"/>
        </w:rPr>
      </w:pPr>
      <w:r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  <w:r w:rsidR="00A52EB9" w:rsidRPr="00A52EB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>О внесении изменений в постановление администрации Ахматовского сельского поселения от 30.12.2016 года</w:t>
      </w:r>
      <w:r w:rsidR="00A52EB9" w:rsidRPr="00A52EB9">
        <w:rPr>
          <w:rFonts w:ascii="Times New Roman" w:eastAsia="Times New Roman" w:hAnsi="Times New Roman" w:cs="Times New Roman"/>
          <w:b/>
          <w:iCs/>
          <w:color w:val="FF6600"/>
          <w:sz w:val="28"/>
          <w:szCs w:val="28"/>
          <w:lang w:eastAsia="ru-RU"/>
        </w:rPr>
        <w:t xml:space="preserve"> </w:t>
      </w:r>
      <w:r w:rsidR="00A52EB9" w:rsidRPr="00A52EB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en-US" w:eastAsia="ru-RU"/>
        </w:rPr>
        <w:t>N</w:t>
      </w:r>
      <w:r w:rsidR="00A52EB9" w:rsidRPr="00A52EB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 xml:space="preserve"> 78 «О закреплении полномочий администратора доходов бюджета Ахматовского сельского поселения»</w:t>
      </w:r>
    </w:p>
    <w:p w:rsidR="00A52EB9" w:rsidRPr="00A52EB9" w:rsidRDefault="00A52EB9" w:rsidP="00A52E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A52EB9" w:rsidRPr="00A52EB9" w:rsidRDefault="00A52EB9" w:rsidP="00A52EB9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A52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 и в  целях реализации решения  Собрания депутатов Ахматовского сельского поселения от 04</w:t>
      </w:r>
      <w:r w:rsidRPr="00A52EB9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</w:t>
      </w:r>
      <w:r w:rsidRPr="00A52EB9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A52EB9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</w:t>
      </w:r>
      <w:r w:rsidRPr="00A52EB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A52EB9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</w:t>
      </w:r>
      <w:r w:rsidRPr="00A52EB9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A52EB9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</w:t>
      </w:r>
      <w:r w:rsidRPr="00A52EB9">
        <w:rPr>
          <w:rFonts w:ascii="Times New Roman" w:eastAsia="Times New Roman" w:hAnsi="Times New Roman"/>
          <w:sz w:val="28"/>
          <w:szCs w:val="28"/>
          <w:lang w:eastAsia="ru-RU"/>
        </w:rPr>
        <w:t>№ 30/01</w:t>
      </w:r>
      <w:r w:rsidRPr="00A52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бюджете Ахматовского сельского поселения на 2019 год и на плановый период 2020 и 2021 годов»   </w:t>
      </w:r>
      <w:proofErr w:type="gramStart"/>
      <w:r w:rsidRPr="00A52E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A52E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я ю:</w:t>
      </w:r>
      <w:r w:rsidRPr="00A52EB9"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:rsidR="00A52EB9" w:rsidRPr="00A52EB9" w:rsidRDefault="00A52EB9" w:rsidP="00A52EB9">
      <w:pPr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A52EB9">
        <w:rPr>
          <w:rFonts w:ascii="Times New Roman" w:eastAsia="Times New Roman" w:hAnsi="Times New Roman"/>
          <w:sz w:val="28"/>
          <w:szCs w:val="28"/>
          <w:lang w:eastAsia="ru-RU"/>
        </w:rPr>
        <w:t xml:space="preserve">   Внести в постановление администрации </w:t>
      </w:r>
      <w:r w:rsidRPr="00A52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Ахматовского</w:t>
      </w:r>
      <w:r w:rsidRPr="00A52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30 декабря 2016 года</w:t>
      </w:r>
      <w:r w:rsidRPr="00A52EB9"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 xml:space="preserve"> </w:t>
      </w:r>
      <w:r w:rsidRPr="00A52EB9">
        <w:rPr>
          <w:rFonts w:ascii="Times New Roman" w:eastAsia="Times New Roman" w:hAnsi="Times New Roman"/>
          <w:sz w:val="28"/>
          <w:szCs w:val="28"/>
          <w:lang w:eastAsia="ru-RU"/>
        </w:rPr>
        <w:t xml:space="preserve">№ 78 «О закреплении полномочий администратора доходов бюджета </w:t>
      </w:r>
      <w:r w:rsidRPr="00A52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Ахматовского</w:t>
      </w:r>
      <w:r w:rsidRPr="00A52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следующие изменения:</w:t>
      </w:r>
    </w:p>
    <w:bookmarkEnd w:id="0"/>
    <w:p w:rsidR="00A52EB9" w:rsidRPr="00A52EB9" w:rsidRDefault="00A52EB9" w:rsidP="00A52E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2EB9">
        <w:rPr>
          <w:rFonts w:ascii="Times New Roman" w:eastAsia="Times New Roman" w:hAnsi="Times New Roman"/>
          <w:sz w:val="28"/>
          <w:szCs w:val="28"/>
          <w:lang w:eastAsia="ru-RU"/>
        </w:rPr>
        <w:t>1.  Пункт 2  исключить абзац следующего содержания:</w:t>
      </w:r>
    </w:p>
    <w:tbl>
      <w:tblPr>
        <w:tblW w:w="9753" w:type="dxa"/>
        <w:jc w:val="center"/>
        <w:tblLook w:val="04A0" w:firstRow="1" w:lastRow="0" w:firstColumn="1" w:lastColumn="0" w:noHBand="0" w:noVBand="1"/>
      </w:tblPr>
      <w:tblGrid>
        <w:gridCol w:w="3975"/>
        <w:gridCol w:w="5778"/>
      </w:tblGrid>
      <w:tr w:rsidR="00A52EB9" w:rsidRPr="00A52EB9" w:rsidTr="00A52EB9">
        <w:trPr>
          <w:trHeight w:val="1716"/>
          <w:jc w:val="center"/>
        </w:trPr>
        <w:tc>
          <w:tcPr>
            <w:tcW w:w="3975" w:type="dxa"/>
          </w:tcPr>
          <w:p w:rsidR="00A52EB9" w:rsidRPr="00A52EB9" w:rsidRDefault="00A52EB9" w:rsidP="00A52EB9">
            <w:pPr>
              <w:spacing w:after="0" w:line="240" w:lineRule="auto"/>
              <w:ind w:left="108" w:firstLine="567"/>
              <w:jc w:val="both"/>
              <w:rPr>
                <w:rFonts w:ascii="TimesET" w:eastAsia="Times New Roman" w:hAnsi="TimesET"/>
                <w:sz w:val="28"/>
                <w:szCs w:val="28"/>
                <w:lang w:eastAsia="ru-RU"/>
              </w:rPr>
            </w:pPr>
            <w:r w:rsidRPr="00A52EB9">
              <w:rPr>
                <w:rFonts w:ascii="TimesET" w:eastAsia="Times New Roman" w:hAnsi="TimesET"/>
                <w:sz w:val="28"/>
                <w:szCs w:val="28"/>
                <w:lang w:eastAsia="ru-RU"/>
              </w:rPr>
              <w:t xml:space="preserve"> </w:t>
            </w:r>
          </w:p>
          <w:p w:rsidR="00A52EB9" w:rsidRPr="00A52EB9" w:rsidRDefault="00A52EB9" w:rsidP="00A52EB9">
            <w:pPr>
              <w:tabs>
                <w:tab w:val="left" w:pos="4869"/>
              </w:tabs>
              <w:spacing w:after="0" w:line="240" w:lineRule="auto"/>
              <w:ind w:left="108" w:hanging="17"/>
              <w:jc w:val="both"/>
              <w:rPr>
                <w:rFonts w:ascii="TimesET" w:eastAsia="Times New Roman" w:hAnsi="TimesET"/>
                <w:sz w:val="28"/>
                <w:szCs w:val="28"/>
                <w:lang w:eastAsia="ru-RU"/>
              </w:rPr>
            </w:pPr>
            <w:r w:rsidRPr="00A52EB9">
              <w:rPr>
                <w:rFonts w:ascii="TimesET" w:eastAsia="Times New Roman" w:hAnsi="TimesET"/>
                <w:sz w:val="28"/>
                <w:szCs w:val="28"/>
                <w:lang w:eastAsia="ru-RU"/>
              </w:rPr>
              <w:t xml:space="preserve"> </w:t>
            </w:r>
            <w:r w:rsidRPr="00A5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993 1 11 09045 10 0000 120</w:t>
            </w:r>
          </w:p>
          <w:p w:rsidR="00A52EB9" w:rsidRPr="00A52EB9" w:rsidRDefault="00A52EB9" w:rsidP="00A52EB9">
            <w:pPr>
              <w:tabs>
                <w:tab w:val="left" w:pos="4869"/>
              </w:tabs>
              <w:spacing w:after="0" w:line="240" w:lineRule="auto"/>
              <w:ind w:left="108" w:firstLine="567"/>
              <w:jc w:val="both"/>
              <w:rPr>
                <w:rFonts w:ascii="TimesET" w:eastAsia="Times New Roman" w:hAnsi="TimesET"/>
                <w:sz w:val="28"/>
                <w:szCs w:val="28"/>
                <w:lang w:eastAsia="ru-RU"/>
              </w:rPr>
            </w:pPr>
          </w:p>
          <w:p w:rsidR="00A52EB9" w:rsidRPr="00A52EB9" w:rsidRDefault="00A52EB9" w:rsidP="00A52EB9">
            <w:pPr>
              <w:tabs>
                <w:tab w:val="left" w:pos="4869"/>
              </w:tabs>
              <w:spacing w:after="0" w:line="240" w:lineRule="auto"/>
              <w:ind w:left="108" w:firstLine="567"/>
              <w:jc w:val="both"/>
              <w:rPr>
                <w:rFonts w:ascii="TimesET" w:eastAsia="Times New Roman" w:hAnsi="TimesET"/>
                <w:sz w:val="28"/>
                <w:szCs w:val="28"/>
                <w:lang w:eastAsia="ru-RU"/>
              </w:rPr>
            </w:pPr>
          </w:p>
          <w:p w:rsidR="00A52EB9" w:rsidRPr="00A52EB9" w:rsidRDefault="00A52EB9" w:rsidP="00A52EB9">
            <w:pPr>
              <w:spacing w:after="0" w:line="240" w:lineRule="auto"/>
              <w:ind w:firstLine="567"/>
              <w:jc w:val="both"/>
              <w:rPr>
                <w:rFonts w:ascii="TimesET" w:eastAsia="Times New Roman" w:hAnsi="TimesET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hideMark/>
          </w:tcPr>
          <w:p w:rsidR="00A52EB9" w:rsidRPr="00A52EB9" w:rsidRDefault="00A52EB9" w:rsidP="00A52EB9">
            <w:pPr>
              <w:tabs>
                <w:tab w:val="left" w:pos="4869"/>
              </w:tabs>
              <w:spacing w:after="0" w:line="240" w:lineRule="auto"/>
              <w:jc w:val="both"/>
              <w:rPr>
                <w:rFonts w:ascii="TimesET" w:eastAsia="Times New Roman" w:hAnsi="TimesET"/>
                <w:sz w:val="28"/>
                <w:szCs w:val="28"/>
                <w:lang w:eastAsia="ru-RU"/>
              </w:rPr>
            </w:pPr>
            <w:r w:rsidRPr="00A52EB9">
              <w:rPr>
                <w:rFonts w:ascii="TimesET" w:eastAsia="Times New Roman" w:hAnsi="TimesET"/>
                <w:sz w:val="28"/>
                <w:szCs w:val="28"/>
                <w:lang w:eastAsia="ru-RU"/>
              </w:rPr>
              <w:t xml:space="preserve">            </w:t>
            </w:r>
          </w:p>
          <w:p w:rsidR="00A52EB9" w:rsidRPr="00A52EB9" w:rsidRDefault="00A52EB9" w:rsidP="00A52EB9">
            <w:pPr>
              <w:tabs>
                <w:tab w:val="left" w:pos="4869"/>
              </w:tabs>
              <w:spacing w:after="0" w:line="240" w:lineRule="auto"/>
              <w:jc w:val="both"/>
              <w:rPr>
                <w:rFonts w:ascii="TimesET" w:eastAsia="Times New Roman" w:hAnsi="TimesET"/>
                <w:sz w:val="28"/>
                <w:szCs w:val="28"/>
                <w:lang w:eastAsia="ru-RU"/>
              </w:rPr>
            </w:pPr>
            <w:r w:rsidRPr="00A52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</w:t>
            </w:r>
          </w:p>
        </w:tc>
      </w:tr>
    </w:tbl>
    <w:p w:rsidR="00A52EB9" w:rsidRPr="00A52EB9" w:rsidRDefault="00A52EB9" w:rsidP="00A52EB9">
      <w:pPr>
        <w:tabs>
          <w:tab w:val="left" w:pos="4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EB9" w:rsidRPr="00A52EB9" w:rsidRDefault="00A52EB9" w:rsidP="00A52E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highlight w:val="yellow"/>
          <w:lang w:eastAsia="ru-RU"/>
        </w:rPr>
      </w:pPr>
    </w:p>
    <w:p w:rsidR="00A52EB9" w:rsidRPr="00A52EB9" w:rsidRDefault="00A52EB9" w:rsidP="00A52E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C2EFA">
        <w:rPr>
          <w:rFonts w:ascii="Times New Roman" w:eastAsia="Times New Roman" w:hAnsi="Times New Roman"/>
          <w:sz w:val="26"/>
          <w:szCs w:val="24"/>
          <w:lang w:eastAsia="ru-RU"/>
        </w:rPr>
        <w:t>Глава сельского поселения</w:t>
      </w:r>
      <w:r w:rsidR="00FC2EFA">
        <w:rPr>
          <w:rFonts w:ascii="Times New Roman" w:eastAsia="Times New Roman" w:hAnsi="Times New Roman"/>
          <w:sz w:val="26"/>
          <w:szCs w:val="24"/>
          <w:lang w:eastAsia="ru-RU"/>
        </w:rPr>
        <w:t>:                                            В.М. Туйцын</w:t>
      </w:r>
      <w:bookmarkStart w:id="1" w:name="_GoBack"/>
      <w:bookmarkEnd w:id="1"/>
    </w:p>
    <w:p w:rsidR="00A52EB9" w:rsidRPr="00A52EB9" w:rsidRDefault="00A52EB9" w:rsidP="00A52E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2577" w:rsidRDefault="009D2577" w:rsidP="009D257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9D2577" w:rsidRDefault="009D2577" w:rsidP="009D2577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9D2577" w:rsidRDefault="009D2577" w:rsidP="009D2577"/>
    <w:p w:rsidR="009D2577" w:rsidRDefault="009D2577" w:rsidP="009D2577"/>
    <w:p w:rsidR="009D2577" w:rsidRDefault="009D2577" w:rsidP="009D2577"/>
    <w:p w:rsidR="006442C9" w:rsidRDefault="006442C9"/>
    <w:sectPr w:rsidR="0064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4A"/>
    <w:rsid w:val="000E0D71"/>
    <w:rsid w:val="006442C9"/>
    <w:rsid w:val="008844F8"/>
    <w:rsid w:val="008E2339"/>
    <w:rsid w:val="009D2577"/>
    <w:rsid w:val="009E4609"/>
    <w:rsid w:val="00A52EB9"/>
    <w:rsid w:val="00B03D4A"/>
    <w:rsid w:val="00CC2C3B"/>
    <w:rsid w:val="00D03E1F"/>
    <w:rsid w:val="00D76818"/>
    <w:rsid w:val="00F4414C"/>
    <w:rsid w:val="00F94F1C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E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D2577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D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77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52E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7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E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D2577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D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77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52E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sss</cp:lastModifiedBy>
  <cp:revision>9</cp:revision>
  <dcterms:created xsi:type="dcterms:W3CDTF">2019-09-18T07:27:00Z</dcterms:created>
  <dcterms:modified xsi:type="dcterms:W3CDTF">2019-09-26T08:21:00Z</dcterms:modified>
</cp:coreProperties>
</file>