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A" w:rsidRPr="006A3FDA" w:rsidRDefault="00707D4F" w:rsidP="006A3F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-3810</wp:posOffset>
            </wp:positionV>
            <wp:extent cx="718185" cy="716280"/>
            <wp:effectExtent l="19050" t="0" r="5715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FDA" w:rsidRPr="00B4222F" w:rsidRDefault="00B4222F" w:rsidP="006A3F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2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07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78"/>
        <w:tblW w:w="9747" w:type="dxa"/>
        <w:tblLook w:val="04A0"/>
      </w:tblPr>
      <w:tblGrid>
        <w:gridCol w:w="3952"/>
        <w:gridCol w:w="1280"/>
        <w:gridCol w:w="4515"/>
      </w:tblGrid>
      <w:tr w:rsidR="006A3FDA" w:rsidRPr="006A3FDA" w:rsidTr="006A3FDA">
        <w:trPr>
          <w:cantSplit/>
          <w:trHeight w:val="420"/>
        </w:trPr>
        <w:tc>
          <w:tcPr>
            <w:tcW w:w="3952" w:type="dxa"/>
            <w:hideMark/>
          </w:tcPr>
          <w:p w:rsidR="006A3FDA" w:rsidRPr="006A3FDA" w:rsidRDefault="006A3FDA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ЧĂВАШ РЕСПУБЛИКИ</w:t>
            </w:r>
          </w:p>
          <w:p w:rsidR="006A3FDA" w:rsidRPr="006A3FDA" w:rsidRDefault="006A3FDA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ЙÊПРЕÇ РАЙОНĚ</w:t>
            </w:r>
            <w:r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515" w:type="dxa"/>
            <w:hideMark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  <w:r w:rsidRPr="006A3FDA">
              <w:rPr>
                <w:rFonts w:ascii="Times New Roman" w:eastAsia="Times New Roman" w:hAnsi="Times New Roman" w:cs="Times New Roman"/>
                <w:noProof/>
                <w:color w:val="000080"/>
                <w:szCs w:val="20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ИБРЕСИНСКИЙ РАЙОН  </w:t>
            </w:r>
          </w:p>
        </w:tc>
      </w:tr>
      <w:tr w:rsidR="006A3FDA" w:rsidRPr="006A3FDA" w:rsidTr="006A3FDA">
        <w:trPr>
          <w:cantSplit/>
          <w:trHeight w:val="2355"/>
        </w:trPr>
        <w:tc>
          <w:tcPr>
            <w:tcW w:w="3952" w:type="dxa"/>
          </w:tcPr>
          <w:p w:rsidR="006A3FDA" w:rsidRPr="006A3FDA" w:rsidRDefault="00345418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БЕРЕЗОВКА</w:t>
            </w:r>
            <w:r w:rsidR="006A3FDA"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 ЯЛ ПОСЕЛЕНИЙĚН </w:t>
            </w:r>
          </w:p>
          <w:p w:rsidR="006A3FDA" w:rsidRPr="006A3FDA" w:rsidRDefault="006A3FDA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АДМИНИСТРАЦИЙЕ</w:t>
            </w:r>
          </w:p>
          <w:p w:rsidR="006A3FDA" w:rsidRPr="006A3FDA" w:rsidRDefault="006A3FDA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</w:pPr>
          </w:p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DA" w:rsidRPr="00345418" w:rsidRDefault="006A3FDA" w:rsidP="006A3F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34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4541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ЙЫШĂНУ</w:t>
            </w:r>
          </w:p>
          <w:p w:rsidR="006A3FDA" w:rsidRPr="006A3FDA" w:rsidRDefault="006A3FDA" w:rsidP="006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DA" w:rsidRPr="006A3FDA" w:rsidRDefault="00345418" w:rsidP="006A3FD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707D4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19.06.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2019</w:t>
            </w:r>
            <w:r w:rsidR="00707D4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           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707D4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28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№</w:t>
            </w:r>
          </w:p>
          <w:p w:rsidR="006A3FDA" w:rsidRPr="006A3FDA" w:rsidRDefault="00345418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Березовка 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поселокě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A3FDA" w:rsidRPr="006A3FDA" w:rsidRDefault="006A3FDA" w:rsidP="006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515" w:type="dxa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АДМИНИСТРАЦИЯ</w:t>
            </w:r>
          </w:p>
          <w:p w:rsidR="006A3FDA" w:rsidRPr="006A3FDA" w:rsidRDefault="00AF5973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БЕРЕЗ</w:t>
            </w:r>
            <w:r w:rsidR="006A3FDA"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ОВСКОГО СЕЛЬСКОГО</w:t>
            </w:r>
          </w:p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6A3FD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ПОСЕЛЕНИЯ</w:t>
            </w:r>
            <w:r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</w:p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</w:rPr>
            </w:pPr>
          </w:p>
          <w:p w:rsidR="006A3FDA" w:rsidRPr="00345418" w:rsidRDefault="006A3FDA" w:rsidP="006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DA" w:rsidRPr="00345418" w:rsidRDefault="006A3FDA" w:rsidP="006A3F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34541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ПОСТАНОВЛЕНИЕ</w:t>
            </w:r>
          </w:p>
          <w:p w:rsidR="006A3FDA" w:rsidRPr="006A3FDA" w:rsidRDefault="006A3FDA" w:rsidP="006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DA" w:rsidRPr="006A3FDA" w:rsidRDefault="00707D4F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19.06.</w:t>
            </w:r>
            <w:r w:rsidR="0034541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г.</w:t>
            </w:r>
            <w:r w:rsidR="006A3FDA" w:rsidRPr="006A3FD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    №</w:t>
            </w:r>
            <w:r w:rsidR="0034541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28</w:t>
            </w:r>
          </w:p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6A3FDA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поселок Б</w:t>
            </w:r>
            <w:r w:rsidR="00AF5973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ерезовка</w:t>
            </w:r>
          </w:p>
          <w:p w:rsidR="006A3FDA" w:rsidRPr="006A3FDA" w:rsidRDefault="006A3FDA" w:rsidP="006A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</w:pPr>
          </w:p>
        </w:tc>
      </w:tr>
    </w:tbl>
    <w:p w:rsidR="006A3FDA" w:rsidRPr="006A3FDA" w:rsidRDefault="00AF5973" w:rsidP="006A3FD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A3FDA"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="006A3FDA"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="006A3FDA"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постановление </w:t>
      </w:r>
    </w:p>
    <w:p w:rsidR="006A3FDA" w:rsidRPr="006A3FDA" w:rsidRDefault="006A3FDA" w:rsidP="006A3FD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AF5973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A3FDA" w:rsidRPr="006A3FDA" w:rsidRDefault="00AF5973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26.11.2018 №57 </w:t>
      </w:r>
      <w:r w:rsidR="006A3FDA" w:rsidRPr="006A3FD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администрации </w:t>
      </w:r>
    </w:p>
    <w:p w:rsidR="006A3FDA" w:rsidRPr="006A3FDA" w:rsidRDefault="00AF5973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="006A3FDA" w:rsidRPr="006A3FD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Ибресинского 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Чувашской Республики по предоставлению 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«Выдача разрешения 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/>
          <w:sz w:val="24"/>
          <w:szCs w:val="24"/>
        </w:rPr>
        <w:t>на ввод объекта в эксплуатацию»</w:t>
      </w:r>
    </w:p>
    <w:p w:rsidR="006A3FDA" w:rsidRPr="006A3FDA" w:rsidRDefault="006A3FDA" w:rsidP="006A3FDA">
      <w:pPr>
        <w:spacing w:after="0" w:line="240" w:lineRule="auto"/>
        <w:ind w:left="57" w:right="57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услуг", администрация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Pr="00AF5973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AF597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AF5973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          1. Внести в Административный Регламент 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GoBack"/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bookmarkEnd w:id="0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5973">
        <w:rPr>
          <w:rFonts w:ascii="Times New Roman" w:eastAsia="Times New Roman" w:hAnsi="Times New Roman" w:cs="Times New Roman"/>
          <w:bCs/>
          <w:sz w:val="24"/>
          <w:szCs w:val="24"/>
        </w:rPr>
        <w:t>.11.2018 №57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1) абзац третий пункта 1.3.1 подраздела 1.3. раздела 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«Прием и информирование заинтересованных лиц по вопросам предоставления муниципальной услуги осуществляется специалистом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МФЦ.»;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2) в пункте 1.3.2. подраздела 1.3. раздела I: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а) абзац второй 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«в устной форме лично или по телефону к специалисту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либо к специалисту МФЦ (далее - специалист МФЦ)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) абзац четвертый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«через официальный сайт в информационно-телекоммуникационной сети «Интернет» </w:t>
      </w:r>
      <w:r w:rsidR="00AF5973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 Ибресинского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hyperlink r:id="rId5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www.gosuslugi.cap.ru.»</w:t>
        </w:r>
      </w:hyperlink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>в) абзац пятый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«Для получения сведений о ходе предоставления муниципальной услуги заинтересованные лица имеют право обращаться в устной форме лично или по телефону к 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специалисту администрации   </w:t>
      </w:r>
      <w:r w:rsidR="00AF5973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 Ибресинского района либо к специалисту МФЦ. В </w:t>
      </w:r>
      <w:proofErr w:type="gramStart"/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случае</w:t>
      </w:r>
      <w:proofErr w:type="gramEnd"/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3)  абзац шестнадцатый подраздела 2.2. раздела II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«Специалист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услуг,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правовым актом представительного органа местного самоуправления.»;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4) абзац первый  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подраздела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2.6.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раздела II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>«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получения разрешения на ввод объекта в эксплуатацию заявитель направляет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либо МФЦ заявление о выдаче разрешения на ввод, оформленное в соответствии с приложением № 2 к Административному регламенту.»;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5) в абзаце первом подраздела 2.7 раздела II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слова «структурное подразделение» заменить словами  «администрация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6) в абзаце первом  подраздела 2.8 раздела II слова «структурное подразделение» заменить словами « администрация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7) пункт 3.2.1.  подраздела 3.2. раздела III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321"/>
      <w:r w:rsidRPr="006A3FDA">
        <w:rPr>
          <w:rFonts w:ascii="Times New Roman" w:eastAsia="Times New Roman" w:hAnsi="Times New Roman" w:cs="Times New Roman"/>
          <w:sz w:val="20"/>
          <w:szCs w:val="20"/>
        </w:rPr>
        <w:tab/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«3.2.1. Прием заявления и документов, необходимых для выдачи разрешения на ввод объекта в эксплуатацию в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</w:t>
      </w:r>
    </w:p>
    <w:bookmarkEnd w:id="1"/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поступление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заявление и документов, необходимых для предоставления муниципальной услуги.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на ввод объекта в эксплуатацию.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приема специалист 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Документы, в ходе проверки которых выявлены нарушения, в соответствии с </w:t>
      </w:r>
      <w:hyperlink r:id="rId6" w:anchor="sub_210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подразделом 2.10</w:t>
        </w:r>
      </w:hyperlink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раздела II не подлежат приему.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) пункт 3.2.2.  подраздела 3.2. раздела III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«3.2.2. Прием заявления и документов, необходимых для выдачи разрешения на ввод объекта в эксплуатацию, их первичная проверка и регистрация в МФЦ.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наличия ошибок заявитель может исправить их незамедлительно.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МФЦ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через СЭД, при этом меняя статус в СЭД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"отправлено в ведомство".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заявления и документов к нему в МФЦ в будние дни после 16:00 или в субботу, указанные заявление и документы направляются  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>данные о заявителе;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согласие заявителя на обработку персональных данных;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дата поступления заявления;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порядковый номер регистрации заявления;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перечень принятых документов;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уведомление о принятии документов;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подпись специалиста МФЦ, ответственного за прием и регистрацию документов;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срок представления муниципальной услуги;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расписка о выдаче результата предоставления муниципальной услуги.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9) подраздел 3.4. раздела III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«Основанием для начала административной процедуры является принятие заявления и документов к нему к рассмотрению.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рассматривает заявление с прилагаемыми к ним документами, предусмотренными </w:t>
      </w:r>
      <w:hyperlink r:id="rId7" w:anchor="sub_26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подразделом 2.6</w:t>
        </w:r>
      </w:hyperlink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раздела II настоящего Административного регламента, в течение 1 рабочего дня со дня их регистрации.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lastRenderedPageBreak/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должен связаться с заявителем по телефону, ясно изложить противоречия, неточности в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, назвать недостающие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рассмотрение принятых документов, необходимых для выдачи разрешения на ввод объекта в эксплуатацию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10) в абзаце втором подраздела 3.5 раздела III слова «специали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уктурного подразделения» заменить словами  «специалист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11) подраздел 3.6. раздела III изложить в новой редакции:</w:t>
      </w:r>
    </w:p>
    <w:p w:rsidR="006A3FDA" w:rsidRPr="006A3FDA" w:rsidRDefault="006A3FDA" w:rsidP="006A3F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6A3F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Основанием для начала административной процедуры является выявление специалистом  администрации </w:t>
      </w:r>
      <w:r w:rsidR="00AF5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 оснований для отказа в предоставлении муниципальной услуги в соответствии с </w:t>
      </w:r>
      <w:hyperlink r:id="rId8" w:anchor="sub_210" w:history="1">
        <w:r w:rsidRPr="006A3FDA">
          <w:rPr>
            <w:rFonts w:ascii="Times New Roman" w:eastAsia="Times New Roman" w:hAnsi="Times New Roman" w:cs="Times New Roman"/>
            <w:kern w:val="36"/>
            <w:sz w:val="24"/>
          </w:rPr>
          <w:t>подразделом 2.10</w:t>
        </w:r>
      </w:hyperlink>
      <w:r w:rsidRPr="006A3F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настоящего Административного регламента.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1 рабочего дня со дня установления факта не устранения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(далее - уведомление об отказе) (1 экз., оригинал), с указанием причин отказа и возможностей их устранения.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с прилагаемыми документами поступило из МФЦ, 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1 рабочего дня со дня установления факта не устранения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об отказе прилагаются все представленные документы.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 МФЦ в день поступления от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уведомления об отказе фиксирует в СЭД информацию о смене статуса документа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"отказано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услуге" и извещает заявителя по телефону.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об отказе (оригинал) с прилагаемыми документами при личном обращении.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Результатом является выдача письменного уведомления об отказе в выдаче разрешения на ввод объекта в эксплуатацию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12) подраздел 3.7. раздела III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sub_37"/>
      <w:r w:rsidRPr="006A3FDA">
        <w:rPr>
          <w:rFonts w:ascii="Times New Roman" w:eastAsia="Times New Roman" w:hAnsi="Times New Roman" w:cs="Times New Roman"/>
          <w:sz w:val="24"/>
          <w:szCs w:val="24"/>
        </w:rPr>
        <w:t>«</w:t>
      </w:r>
      <w:bookmarkEnd w:id="2"/>
      <w:r w:rsidRPr="006A3FDA">
        <w:rPr>
          <w:rFonts w:ascii="Times New Roman" w:eastAsia="Times New Roman" w:hAnsi="Times New Roman" w:cs="Times New Roman"/>
          <w:sz w:val="24"/>
          <w:szCs w:val="24"/>
        </w:rPr>
        <w:t>Основанием административной процедуры является принятие и рассмотрение заявления и приложенных к нему документов.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1 дня готовится разрешение.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Разрешение на ввод объекта в эксплуатацию оформляется по </w:t>
      </w:r>
      <w:hyperlink r:id="rId9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форме</w:t>
        </w:r>
      </w:hyperlink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приказом</w:t>
        </w:r>
      </w:hyperlink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 февраля 2015 г. N 117/</w:t>
      </w:r>
      <w:proofErr w:type="spellStart"/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Уполномоченное Главой 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лицо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журнале учета выданных разрешений на ввод в эксплуатацию объектов.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хранится в местной администрации.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</w:t>
      </w:r>
      <w:hyperlink r:id="rId11" w:history="1">
        <w:r w:rsidRPr="006A3FDA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от 24 июля 2007 г. N 221-ФЗ "О государственном кадастре недвижимости".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с прилагаемыми документами поступило из МФЦ, специалист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течение одного рабочего дня со дня подписания главой местной администрации организует доставку постановления в МФЦ для его вручения заявителю.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Специалист МФЦ в день поступления из 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фиксирует его поступление в СЭД.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13) абзац 1 подраздела  4.1.  раздела IV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0"/>
          <w:szCs w:val="20"/>
        </w:rPr>
        <w:tab/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«Текущий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местной администрации, путем проверки своевременности, полноты и качества выполнения процедур при предоставлении муниципальной услуги</w:t>
      </w:r>
      <w:proofErr w:type="gramStart"/>
      <w:r w:rsidRPr="006A3F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14) заголовок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подраздела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4,3.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раздела I</w:t>
      </w:r>
      <w:r w:rsidRPr="006A3F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«Ответственность должностных лиц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за решения и действия (бездействие), принимаемые (осуществляемые) в ходе предоставления муниципальной услуги»;</w:t>
      </w:r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          15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) абзац восьмой 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подраздела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5.2.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6A3F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отказ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          16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) абзац второй 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подраздела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5.5.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6A3F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6A3FD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администрации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регистрации.»;</w:t>
      </w:r>
      <w:proofErr w:type="gramEnd"/>
    </w:p>
    <w:p w:rsidR="006A3FDA" w:rsidRPr="006A3FDA" w:rsidRDefault="006A3FDA" w:rsidP="006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ab/>
        <w:t>17) Приложение №3 изложить в новой редакции согласно приложению к настоящему постановлению.</w:t>
      </w:r>
    </w:p>
    <w:p w:rsidR="006A3FDA" w:rsidRPr="006A3FDA" w:rsidRDefault="006A3FDA" w:rsidP="006A3FDA">
      <w:pPr>
        <w:shd w:val="clear" w:color="auto" w:fill="FFFFFF"/>
        <w:spacing w:after="0" w:line="290" w:lineRule="atLeast"/>
        <w:ind w:firstLine="547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6A3FDA">
        <w:rPr>
          <w:rFonts w:ascii="Arial" w:eastAsia="Times New Roman" w:hAnsi="Arial" w:cs="Arial"/>
          <w:sz w:val="24"/>
          <w:szCs w:val="24"/>
        </w:rPr>
        <w:t xml:space="preserve">   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F597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A3FDA">
        <w:rPr>
          <w:rFonts w:ascii="Times New Roman" w:eastAsia="Times New Roman" w:hAnsi="Times New Roman" w:cs="Times New Roman"/>
          <w:sz w:val="24"/>
          <w:szCs w:val="24"/>
        </w:rPr>
        <w:tab/>
      </w:r>
      <w:r w:rsidR="00AF5973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6A3FDA" w:rsidRDefault="006A3FDA" w:rsidP="006A3FDA">
      <w:pPr>
        <w:tabs>
          <w:tab w:val="left" w:pos="722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FDA" w:rsidRPr="00AF5973" w:rsidRDefault="006A3FDA" w:rsidP="006A3FDA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sub_1300"/>
      <w:r w:rsidRPr="00AF5973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Pr="00AF5973">
        <w:rPr>
          <w:rFonts w:ascii="Times New Roman" w:eastAsia="Times New Roman" w:hAnsi="Times New Roman" w:cs="Times New Roman"/>
          <w:sz w:val="20"/>
        </w:rPr>
        <w:br/>
        <w:t>к постановлению администрации</w:t>
      </w:r>
    </w:p>
    <w:p w:rsidR="006A3FDA" w:rsidRPr="00AF5973" w:rsidRDefault="00AF5973" w:rsidP="006A3FDA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0"/>
        </w:rPr>
      </w:pPr>
      <w:r w:rsidRPr="00AF5973">
        <w:rPr>
          <w:rFonts w:ascii="Times New Roman" w:eastAsia="Times New Roman" w:hAnsi="Times New Roman" w:cs="Times New Roman"/>
          <w:sz w:val="20"/>
          <w:szCs w:val="20"/>
        </w:rPr>
        <w:t>Березовского</w:t>
      </w:r>
      <w:r w:rsidR="006A3FDA" w:rsidRPr="00AF597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6A3FDA" w:rsidRPr="00AF5973">
        <w:rPr>
          <w:rFonts w:ascii="Times New Roman" w:eastAsia="Times New Roman" w:hAnsi="Times New Roman" w:cs="Times New Roman"/>
          <w:sz w:val="20"/>
          <w:szCs w:val="20"/>
        </w:rPr>
        <w:br/>
        <w:t xml:space="preserve">Ибресинского района </w:t>
      </w:r>
    </w:p>
    <w:p w:rsidR="006A3FDA" w:rsidRPr="00AF5973" w:rsidRDefault="006A3FDA" w:rsidP="006A3FDA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5973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  <w:bookmarkEnd w:id="3"/>
      <w:r w:rsidRPr="00AF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FDA" w:rsidRPr="00AF5973" w:rsidRDefault="006A3FDA" w:rsidP="006A3FDA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AF5973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707D4F">
        <w:rPr>
          <w:rFonts w:ascii="Times New Roman" w:eastAsia="Times New Roman" w:hAnsi="Times New Roman" w:cs="Times New Roman"/>
          <w:noProof/>
          <w:sz w:val="20"/>
          <w:szCs w:val="20"/>
        </w:rPr>
        <w:t>19.06.</w:t>
      </w:r>
      <w:r w:rsidRPr="00AF5973">
        <w:rPr>
          <w:rFonts w:ascii="Times New Roman" w:eastAsia="Times New Roman" w:hAnsi="Times New Roman" w:cs="Times New Roman"/>
          <w:noProof/>
          <w:sz w:val="20"/>
          <w:szCs w:val="20"/>
        </w:rPr>
        <w:t>2019      №</w:t>
      </w:r>
      <w:r w:rsidR="00707D4F">
        <w:rPr>
          <w:rFonts w:ascii="Times New Roman" w:eastAsia="Times New Roman" w:hAnsi="Times New Roman" w:cs="Times New Roman"/>
          <w:noProof/>
          <w:sz w:val="20"/>
          <w:szCs w:val="20"/>
        </w:rPr>
        <w:t>28</w:t>
      </w:r>
    </w:p>
    <w:p w:rsidR="006A3FDA" w:rsidRPr="006A3FDA" w:rsidRDefault="006A3FDA" w:rsidP="006A3FD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3FDA" w:rsidRPr="006A3FDA" w:rsidRDefault="006A3FDA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A3FDA" w:rsidRPr="006A3FDA" w:rsidRDefault="006A3FDA" w:rsidP="006A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A3FD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Блок-схема последовательности действий при предоставлении муниципальной услуги</w:t>
      </w:r>
    </w:p>
    <w:p w:rsidR="006A3FDA" w:rsidRPr="006A3FDA" w:rsidRDefault="006A3FDA" w:rsidP="006A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A3FD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"Выдача разрешения на ввод объекта в эксплуатацию"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┌──────────────────────────────┐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Обращение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заинтересованного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        лица, </w:t>
      </w:r>
      <w:hyperlink r:id="rId12" w:anchor="sub_31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3.1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     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│Прием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заявления и документов,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  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необходимых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для выдачи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разрешения на ввод объекта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в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│ эксплуатацию (</w:t>
      </w:r>
      <w:hyperlink r:id="rId13" w:anchor="sub_32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3.2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)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└───────────────┬──────────────┘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▼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┌──────────────────────┐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Формирование и   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│направление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запросов </w:t>
      </w:r>
      <w:proofErr w:type="spellStart"/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в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│органы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(организации),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участвующие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в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предоставлении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муниципальной услуги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hyperlink r:id="rId14" w:anchor="sub_33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</w:t>
        </w:r>
        <w:proofErr w:type="spellEnd"/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. 3.3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) 3 рабочих дня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└───────────┬──────────┘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▼   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┌──────────────────────┐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│Рассмотрение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принятых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   документов,    │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необходимых</w:t>
      </w:r>
      <w:proofErr w:type="spellEnd"/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для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выдачи│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разрешения на ввод 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│объекта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в (</w:t>
      </w:r>
      <w:hyperlink r:id="rId15" w:anchor="sub_34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3.4.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) 2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 рабочих дня      │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└───────────┬──────────┘    </w:t>
      </w:r>
    </w:p>
    <w:p w:rsidR="006A3FDA" w:rsidRPr="006A3FDA" w:rsidRDefault="006A3FDA" w:rsidP="006A3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6A3FDA">
        <w:rPr>
          <w:rFonts w:ascii="Times New Roman" w:eastAsia="Times New Roman" w:hAnsi="Times New Roman" w:cs="Times New Roman"/>
          <w:sz w:val="18"/>
          <w:szCs w:val="18"/>
        </w:rPr>
        <w:t>▼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┌──────────────────────┐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           │    Осмотр объекта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┌────────────┤     капитального     ├─────────────┐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│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строительства     │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│            │(</w:t>
      </w:r>
      <w:hyperlink r:id="rId16" w:anchor="sub_35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3.5.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)1рабочий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день│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│            └──────────────────────┘         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  ▼                           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▼</w:t>
      </w:r>
      <w:proofErr w:type="spell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>┌───────────────────────┐                      ┌─────────────────────────┐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Подготовка и выдача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Подготовка и выдача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разрешения на ввод 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Уведомления об отказе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в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│объекта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в эксплуатацию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│выдаче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разрешения на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ввод│</w:t>
      </w:r>
      <w:proofErr w:type="spell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(в случае выполнения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│объекта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в эксплуатацию с │</w:t>
      </w:r>
      <w:proofErr w:type="gram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  строительства,   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указанием причин такого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реконструкции объекта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отказа (В случае,    │</w:t>
      </w:r>
      <w:proofErr w:type="gramEnd"/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   капитального    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выявления оснований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для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│строительства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в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полном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 отказа)     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 </w:t>
      </w:r>
      <w:proofErr w:type="gramStart"/>
      <w:r w:rsidRPr="006A3FDA">
        <w:rPr>
          <w:rFonts w:ascii="Courier New" w:eastAsia="Times New Roman" w:hAnsi="Courier New" w:cs="Courier New"/>
          <w:sz w:val="18"/>
          <w:szCs w:val="18"/>
        </w:rPr>
        <w:t>объеме</w:t>
      </w:r>
      <w:proofErr w:type="gramEnd"/>
      <w:r w:rsidRPr="006A3FDA">
        <w:rPr>
          <w:rFonts w:ascii="Courier New" w:eastAsia="Times New Roman" w:hAnsi="Courier New" w:cs="Courier New"/>
          <w:sz w:val="18"/>
          <w:szCs w:val="18"/>
        </w:rPr>
        <w:t>) (</w:t>
      </w:r>
      <w:hyperlink r:id="rId17" w:anchor="sub_36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3.6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 xml:space="preserve">), 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   (</w:t>
      </w:r>
      <w:hyperlink r:id="rId18" w:anchor="sub_36" w:history="1">
        <w:r w:rsidRPr="006A3FDA">
          <w:rPr>
            <w:rFonts w:ascii="Courier New" w:eastAsia="Times New Roman" w:hAnsi="Courier New" w:cs="Courier New"/>
            <w:b/>
            <w:bCs/>
            <w:color w:val="106BBE"/>
            <w:sz w:val="18"/>
          </w:rPr>
          <w:t>п. 3.6.</w:t>
        </w:r>
      </w:hyperlink>
      <w:r w:rsidRPr="006A3FDA">
        <w:rPr>
          <w:rFonts w:ascii="Courier New" w:eastAsia="Times New Roman" w:hAnsi="Courier New" w:cs="Courier New"/>
          <w:sz w:val="18"/>
          <w:szCs w:val="18"/>
        </w:rPr>
        <w:t>)        │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3FDA">
        <w:rPr>
          <w:rFonts w:ascii="Courier New" w:eastAsia="Times New Roman" w:hAnsi="Courier New" w:cs="Courier New"/>
          <w:sz w:val="18"/>
          <w:szCs w:val="18"/>
        </w:rPr>
        <w:t xml:space="preserve">│   1 рабочий день      │                      </w:t>
      </w:r>
      <w:proofErr w:type="spellStart"/>
      <w:r w:rsidRPr="006A3FDA">
        <w:rPr>
          <w:rFonts w:ascii="Courier New" w:eastAsia="Times New Roman" w:hAnsi="Courier New" w:cs="Courier New"/>
          <w:sz w:val="18"/>
          <w:szCs w:val="18"/>
        </w:rPr>
        <w:t>│</w:t>
      </w:r>
      <w:proofErr w:type="spellEnd"/>
      <w:r w:rsidRPr="006A3FDA">
        <w:rPr>
          <w:rFonts w:ascii="Courier New" w:eastAsia="Times New Roman" w:hAnsi="Courier New" w:cs="Courier New"/>
          <w:sz w:val="18"/>
          <w:szCs w:val="18"/>
        </w:rPr>
        <w:t xml:space="preserve">     1 рабочий день      │</w:t>
      </w:r>
    </w:p>
    <w:p w:rsidR="00C66943" w:rsidRDefault="006A3FDA" w:rsidP="006A3FDA">
      <w:r w:rsidRPr="006A3FDA">
        <w:rPr>
          <w:rFonts w:ascii="Times New Roman" w:eastAsia="Times New Roman" w:hAnsi="Times New Roman" w:cs="Times New Roman"/>
          <w:sz w:val="18"/>
          <w:szCs w:val="18"/>
        </w:rPr>
        <w:t>└───────────────────────┘                      └──────────────────────</w:t>
      </w:r>
    </w:p>
    <w:sectPr w:rsidR="00C66943" w:rsidSect="0000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3FDA"/>
    <w:rsid w:val="00004E9E"/>
    <w:rsid w:val="001F5401"/>
    <w:rsid w:val="00345418"/>
    <w:rsid w:val="00634342"/>
    <w:rsid w:val="006A3FDA"/>
    <w:rsid w:val="00707D4F"/>
    <w:rsid w:val="00AF5973"/>
    <w:rsid w:val="00B4222F"/>
    <w:rsid w:val="00C20922"/>
    <w:rsid w:val="00C66943"/>
    <w:rsid w:val="00F2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3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8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2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7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1" Type="http://schemas.openxmlformats.org/officeDocument/2006/relationships/hyperlink" Target="garantf1://57307604.0/" TargetMode="External"/><Relationship Id="rId5" Type="http://schemas.openxmlformats.org/officeDocument/2006/relationships/hyperlink" Target="http://www.gosuslugi.cap.ru." TargetMode="External"/><Relationship Id="rId15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Relationship Id="rId10" Type="http://schemas.openxmlformats.org/officeDocument/2006/relationships/hyperlink" Target="garantf1://70864644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70864644.2000/" TargetMode="External"/><Relationship Id="rId14" Type="http://schemas.openxmlformats.org/officeDocument/2006/relationships/hyperlink" Target="file:///C:\Users\sao1\Downloads\postanovlenie_&#8470;33_maj_2019_o_vnes_izmp_post_ot_29.11.2018_&#8470;49_o_vnesen_izmen_v_ar_po_vidache_razresh_na_vvod_v_ekspl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9</cp:revision>
  <cp:lastPrinted>2019-06-29T09:47:00Z</cp:lastPrinted>
  <dcterms:created xsi:type="dcterms:W3CDTF">2019-06-03T11:32:00Z</dcterms:created>
  <dcterms:modified xsi:type="dcterms:W3CDTF">2019-06-29T09:48:00Z</dcterms:modified>
</cp:coreProperties>
</file>