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>Должностные обязанности заведующего сектором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3.1. Заведующий сектором должен: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 (далее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 (далее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служебный распорядок.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 Кроме того, исходя из задач и функций сектора заведующий сектором: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3.2.1. Руководит деятельностью сектора, обеспечивая выполнение возложенных на сектор задач.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3.2.2. Обеспечивает соблюдение работниками сектора служебного распорядка, правил </w:t>
      </w:r>
      <w:proofErr w:type="gramStart"/>
      <w:r>
        <w:rPr>
          <w:rFonts w:ascii="Verdana" w:hAnsi="Verdana"/>
          <w:sz w:val="17"/>
          <w:szCs w:val="17"/>
        </w:rPr>
        <w:t>пожарной</w:t>
      </w:r>
      <w:proofErr w:type="gramEnd"/>
      <w:r>
        <w:rPr>
          <w:rFonts w:ascii="Verdana" w:hAnsi="Verdana"/>
          <w:sz w:val="17"/>
          <w:szCs w:val="17"/>
        </w:rPr>
        <w:t xml:space="preserve"> безопасности.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3.2.3. </w:t>
      </w:r>
      <w:proofErr w:type="gramStart"/>
      <w:r>
        <w:rPr>
          <w:rFonts w:ascii="Verdana" w:hAnsi="Verdana"/>
          <w:sz w:val="17"/>
          <w:szCs w:val="17"/>
        </w:rPr>
        <w:t>Распределяет обязанности между работниками сектора и контролирует</w:t>
      </w:r>
      <w:proofErr w:type="gramEnd"/>
      <w:r>
        <w:rPr>
          <w:rFonts w:ascii="Verdana" w:hAnsi="Verdana"/>
          <w:sz w:val="17"/>
          <w:szCs w:val="17"/>
        </w:rPr>
        <w:t xml:space="preserve"> выполнение ими своих должностных обязанностей.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  Исполняет в пределах своей компетенции распоряжения и указания, поступившие от начальника Управления, за исключением неправомерных.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3.2.5. Представляет на утверждение начальнику Управления планы работы сектора, контролирует их выполнение, а также сроки исполнения документов.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3.2.6. Участвует в информационном обеспечении деятельности Главы Чувашской Республики, Председателя Кабинета Министров Чувашской Республики, а также в установленном порядке – органов исполнительной власти Чувашской Республики.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3.2.7. Обеспечивает в пределах своей компетенции посредством информационно-телекоммуникационной сети Интернет взаимодействие Главы Чувашской Республики, Председателя Кабинета Министров Чувашской Республики, Руководителя Администрации со средствами массовой информации.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3.2.8. Осуществляет информационную поддержку мероприятий, проводимых Главой Чувашской Республики, Кабинетом Министров Чувашской Республики, Администрацией Главы Чувашской Республики.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3.2.9. Обеспечивает население достоверной информацией </w:t>
      </w:r>
      <w:r>
        <w:rPr>
          <w:rFonts w:ascii="Verdana" w:hAnsi="Verdana"/>
          <w:sz w:val="17"/>
          <w:szCs w:val="17"/>
        </w:rPr>
        <w:br/>
        <w:t>о деятельности Главы Чувашской Республики, Кабинета Министров Чувашской Республики через Портал органов власти Чувашской Республики в информационно-телекоммуникационной сети «Интернет» (далее – Портал органов власти Чувашской Республики);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3.2.10. Обеспечивает обработку и ввод данных в информационные массивы Портала органов власти Чувашской Республики, осуществляет их корректировку, запуск программ и контролирует их работу.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3.2.11. Контролирует информационную наполняемость Портала органов власти Чувашской Республики.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3.2.12. Разрабатывает предложения по реализации основных направлений </w:t>
      </w:r>
      <w:proofErr w:type="gramStart"/>
      <w:r>
        <w:rPr>
          <w:rFonts w:ascii="Verdana" w:hAnsi="Verdana"/>
          <w:sz w:val="17"/>
          <w:szCs w:val="17"/>
        </w:rPr>
        <w:t>государственной</w:t>
      </w:r>
      <w:proofErr w:type="gramEnd"/>
      <w:r>
        <w:rPr>
          <w:rFonts w:ascii="Verdana" w:hAnsi="Verdana"/>
          <w:sz w:val="17"/>
          <w:szCs w:val="17"/>
        </w:rPr>
        <w:t xml:space="preserve"> информационной политики Чувашской Республики.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3.2.13. Проводит анализ и мониторинг работы с информационными ресурсами органов исполнительной власти и органов местного самоуправления Чувашской Республики.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3.2.14. Осуществляет подведение </w:t>
      </w:r>
      <w:proofErr w:type="gramStart"/>
      <w:r>
        <w:rPr>
          <w:rFonts w:ascii="Verdana" w:hAnsi="Verdana"/>
          <w:sz w:val="17"/>
          <w:szCs w:val="17"/>
        </w:rPr>
        <w:t>итогов рейтинга сайтов органов исполнительной власти</w:t>
      </w:r>
      <w:proofErr w:type="gramEnd"/>
      <w:r>
        <w:rPr>
          <w:rFonts w:ascii="Verdana" w:hAnsi="Verdana"/>
          <w:sz w:val="17"/>
          <w:szCs w:val="17"/>
        </w:rPr>
        <w:t xml:space="preserve"> Чувашской Республики и органов местного самоуправления.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3.2.15. Проводит консультации для информационных служб органов исполнительной власти Чувашской Республики и органов местного самоуправления по вопросам информационного наполнения Портала органов власти Чувашской Республики.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3.2.16. Обеспечивает своевременное официальное опубликование законов Чувашской Республики, указов, распоряжений Главы Чувашской Республики, постановлений и распоряжений Кабинета Министров Чувашской Республики на </w:t>
      </w:r>
      <w:proofErr w:type="gramStart"/>
      <w:r>
        <w:rPr>
          <w:rFonts w:ascii="Verdana" w:hAnsi="Verdana"/>
          <w:sz w:val="17"/>
          <w:szCs w:val="17"/>
        </w:rPr>
        <w:t>Портале</w:t>
      </w:r>
      <w:proofErr w:type="gramEnd"/>
      <w:r>
        <w:rPr>
          <w:rFonts w:ascii="Verdana" w:hAnsi="Verdana"/>
          <w:sz w:val="17"/>
          <w:szCs w:val="17"/>
        </w:rPr>
        <w:t xml:space="preserve"> органов власти Чувашской Республики;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3.2.17. Обеспечивает своевременное официальное опубликование законов Чувашской Республики, указов Главы Чувашской Республики, постановлений Кабинета Министров Чувашской Республики на «</w:t>
      </w:r>
      <w:proofErr w:type="gramStart"/>
      <w:r>
        <w:rPr>
          <w:rFonts w:ascii="Verdana" w:hAnsi="Verdana"/>
          <w:sz w:val="17"/>
          <w:szCs w:val="17"/>
        </w:rPr>
        <w:t>Официальном</w:t>
      </w:r>
      <w:proofErr w:type="gramEnd"/>
      <w:r>
        <w:rPr>
          <w:rFonts w:ascii="Verdana" w:hAnsi="Verdana"/>
          <w:sz w:val="17"/>
          <w:szCs w:val="17"/>
        </w:rPr>
        <w:t xml:space="preserve"> интернет-портале правовой информации» (www.pravo.gov.ru);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3.2.18. Размещает на </w:t>
      </w:r>
      <w:proofErr w:type="gramStart"/>
      <w:r>
        <w:rPr>
          <w:rFonts w:ascii="Verdana" w:hAnsi="Verdana"/>
          <w:sz w:val="17"/>
          <w:szCs w:val="17"/>
        </w:rPr>
        <w:t>портале</w:t>
      </w:r>
      <w:proofErr w:type="gramEnd"/>
      <w:r>
        <w:rPr>
          <w:rFonts w:ascii="Verdana" w:hAnsi="Verdana"/>
          <w:sz w:val="17"/>
          <w:szCs w:val="17"/>
        </w:rPr>
        <w:t xml:space="preserve"> нормативных правовых актов Чувашской Республики в информационно-телекоммуникационной сети «Интернет» проекты законов Чувашской Республики, указов, распоряжений Главы Чувашской Республики, постановлений и распоряжений Кабинета Министров Чувашской Республики, распоряжений Администрации, подготовленные структурными подразделениями Администрации;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3.2.19. Вносит предложения в области информационного обеспечения деятельности органов исполнительной власти Чувашской Республики, применения современных информационных технологий и программно-технических комплексов.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3.2.20. Оказывает организационную и методическую помощь работникам Администрации, органов государственной власти Чувашской Республики, органов местного самоуправления, общественным организациям, средствам массовой информации по вопросам, отнесенным к компетенции сектора.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3.2.21. Комплектует, обрабатывает, </w:t>
      </w:r>
      <w:proofErr w:type="gramStart"/>
      <w:r>
        <w:rPr>
          <w:rFonts w:ascii="Verdana" w:hAnsi="Verdana"/>
          <w:sz w:val="17"/>
          <w:szCs w:val="17"/>
        </w:rPr>
        <w:t>хранит и использует</w:t>
      </w:r>
      <w:proofErr w:type="gramEnd"/>
      <w:r>
        <w:rPr>
          <w:rFonts w:ascii="Verdana" w:hAnsi="Verdana"/>
          <w:sz w:val="17"/>
          <w:szCs w:val="17"/>
        </w:rPr>
        <w:t xml:space="preserve"> документы, в том числе электронные, созданные в результате деятельности сектора.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3.2.22. Вносит предложения начальнику Управления по совершенствованию и улучшению работы Управления, сектора по вопросам, входящим в компетенцию сектора.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3.2.23. </w:t>
      </w:r>
      <w:proofErr w:type="gramStart"/>
      <w:r>
        <w:rPr>
          <w:rFonts w:ascii="Verdana" w:hAnsi="Verdana"/>
          <w:sz w:val="17"/>
          <w:szCs w:val="17"/>
        </w:rPr>
        <w:t>Осуществляет иные обязанности</w:t>
      </w:r>
      <w:proofErr w:type="gramEnd"/>
      <w:r>
        <w:rPr>
          <w:rFonts w:ascii="Verdana" w:hAnsi="Verdana"/>
          <w:sz w:val="17"/>
          <w:szCs w:val="17"/>
        </w:rPr>
        <w:t xml:space="preserve"> в пределах компетенции сектора.</w:t>
      </w:r>
    </w:p>
    <w:p w:rsidR="00EC4F48" w:rsidRDefault="00EC4F48" w:rsidP="00EC4F48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3.3. 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от Главы Чувашской Республики, Председателя Кабинета Министров Чувашской Республики, Руководителя Администрации должен приступить к их выполнению, поставив в известность начальника Управления.</w:t>
      </w:r>
    </w:p>
    <w:p w:rsidR="009774AA" w:rsidRDefault="009774AA">
      <w:bookmarkStart w:id="0" w:name="_GoBack"/>
      <w:bookmarkEnd w:id="0"/>
    </w:p>
    <w:sectPr w:rsidR="009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48"/>
    <w:rsid w:val="009774AA"/>
    <w:rsid w:val="00E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F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dcterms:created xsi:type="dcterms:W3CDTF">2018-11-29T08:55:00Z</dcterms:created>
  <dcterms:modified xsi:type="dcterms:W3CDTF">2018-11-29T08:55:00Z</dcterms:modified>
</cp:coreProperties>
</file>